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517CE8" w14:textId="77777777" w:rsidR="00B93898" w:rsidRDefault="00B93898" w:rsidP="00B93898">
      <w:pPr>
        <w:jc w:val="center"/>
        <w:rPr>
          <w:sz w:val="96"/>
          <w:szCs w:val="96"/>
        </w:rPr>
      </w:pPr>
      <w:bookmarkStart w:id="0" w:name="_GoBack"/>
      <w:bookmarkEnd w:id="0"/>
      <w:r w:rsidRPr="00B93898">
        <w:rPr>
          <w:sz w:val="96"/>
          <w:szCs w:val="96"/>
        </w:rPr>
        <w:t>Graduate Handbook</w:t>
      </w:r>
    </w:p>
    <w:p w14:paraId="6531A10D" w14:textId="77777777" w:rsidR="00B93898" w:rsidRPr="00B93898" w:rsidRDefault="00B93898" w:rsidP="00B93898">
      <w:pPr>
        <w:jc w:val="center"/>
        <w:rPr>
          <w:sz w:val="96"/>
          <w:szCs w:val="96"/>
        </w:rPr>
      </w:pPr>
    </w:p>
    <w:p w14:paraId="3BFC6895" w14:textId="77777777" w:rsidR="00B93898" w:rsidRDefault="00B93898" w:rsidP="00B93898">
      <w:pPr>
        <w:jc w:val="center"/>
        <w:rPr>
          <w:sz w:val="96"/>
          <w:szCs w:val="96"/>
        </w:rPr>
      </w:pPr>
      <w:r w:rsidRPr="00B93898">
        <w:rPr>
          <w:sz w:val="96"/>
          <w:szCs w:val="96"/>
        </w:rPr>
        <w:t>Department of English</w:t>
      </w:r>
    </w:p>
    <w:p w14:paraId="5D44F571" w14:textId="77777777" w:rsidR="00B93898" w:rsidRPr="00B93898" w:rsidRDefault="00B93898" w:rsidP="00B93898">
      <w:pPr>
        <w:jc w:val="center"/>
        <w:rPr>
          <w:sz w:val="96"/>
          <w:szCs w:val="96"/>
        </w:rPr>
      </w:pPr>
    </w:p>
    <w:p w14:paraId="3988DDAC" w14:textId="77777777" w:rsidR="00B93898" w:rsidRDefault="00B93898" w:rsidP="00B93898">
      <w:pPr>
        <w:jc w:val="center"/>
        <w:rPr>
          <w:sz w:val="96"/>
          <w:szCs w:val="96"/>
        </w:rPr>
      </w:pPr>
      <w:r w:rsidRPr="00B93898">
        <w:rPr>
          <w:sz w:val="96"/>
          <w:szCs w:val="96"/>
        </w:rPr>
        <w:t>West Virginia University</w:t>
      </w:r>
    </w:p>
    <w:p w14:paraId="52ACDF5B" w14:textId="77777777" w:rsidR="00B93898" w:rsidRDefault="00B93898" w:rsidP="00B93898">
      <w:pPr>
        <w:jc w:val="center"/>
        <w:rPr>
          <w:sz w:val="96"/>
          <w:szCs w:val="96"/>
        </w:rPr>
      </w:pPr>
    </w:p>
    <w:p w14:paraId="4D019806" w14:textId="77777777" w:rsidR="00B93898" w:rsidRPr="00B93898" w:rsidRDefault="00B93898" w:rsidP="00B93898">
      <w:pPr>
        <w:jc w:val="center"/>
        <w:rPr>
          <w:sz w:val="96"/>
          <w:szCs w:val="96"/>
        </w:rPr>
      </w:pPr>
    </w:p>
    <w:p w14:paraId="51320295" w14:textId="77777777" w:rsidR="00B93898" w:rsidRDefault="00B93898" w:rsidP="00B93898">
      <w:pPr>
        <w:jc w:val="center"/>
      </w:pPr>
    </w:p>
    <w:p w14:paraId="0699F742" w14:textId="042D66DB" w:rsidR="00B93898" w:rsidRPr="00B93898" w:rsidRDefault="00B93898" w:rsidP="00B93898">
      <w:pPr>
        <w:jc w:val="center"/>
        <w:rPr>
          <w:sz w:val="72"/>
          <w:szCs w:val="72"/>
        </w:rPr>
      </w:pPr>
      <w:r w:rsidRPr="00B93898">
        <w:rPr>
          <w:sz w:val="72"/>
          <w:szCs w:val="72"/>
        </w:rPr>
        <w:t xml:space="preserve">Updated </w:t>
      </w:r>
      <w:r w:rsidR="00927CD2">
        <w:rPr>
          <w:sz w:val="72"/>
          <w:szCs w:val="72"/>
        </w:rPr>
        <w:t>Ju</w:t>
      </w:r>
      <w:r w:rsidR="00FD430A">
        <w:rPr>
          <w:sz w:val="72"/>
          <w:szCs w:val="72"/>
        </w:rPr>
        <w:t>ne</w:t>
      </w:r>
      <w:r w:rsidR="00927CD2">
        <w:rPr>
          <w:sz w:val="72"/>
          <w:szCs w:val="72"/>
        </w:rPr>
        <w:t xml:space="preserve"> </w:t>
      </w:r>
      <w:r w:rsidR="00FD430A">
        <w:rPr>
          <w:sz w:val="72"/>
          <w:szCs w:val="72"/>
        </w:rPr>
        <w:t>5</w:t>
      </w:r>
      <w:r w:rsidR="008612F0">
        <w:rPr>
          <w:sz w:val="72"/>
          <w:szCs w:val="72"/>
        </w:rPr>
        <w:t>, 20</w:t>
      </w:r>
      <w:r w:rsidR="00927CD2">
        <w:rPr>
          <w:sz w:val="72"/>
          <w:szCs w:val="72"/>
        </w:rPr>
        <w:t>2</w:t>
      </w:r>
      <w:r w:rsidR="00FD430A">
        <w:rPr>
          <w:sz w:val="72"/>
          <w:szCs w:val="72"/>
        </w:rPr>
        <w:t>2</w:t>
      </w:r>
      <w:r w:rsidRPr="00B93898">
        <w:rPr>
          <w:sz w:val="72"/>
          <w:szCs w:val="72"/>
        </w:rPr>
        <w:br w:type="page"/>
      </w:r>
    </w:p>
    <w:sdt>
      <w:sdtPr>
        <w:rPr>
          <w:rFonts w:ascii="Times New Roman" w:eastAsia="Times New Roman" w:hAnsi="Times New Roman" w:cs="Times New Roman"/>
          <w:color w:val="auto"/>
          <w:sz w:val="20"/>
          <w:szCs w:val="20"/>
        </w:rPr>
        <w:id w:val="-552616359"/>
        <w:docPartObj>
          <w:docPartGallery w:val="Table of Contents"/>
          <w:docPartUnique/>
        </w:docPartObj>
      </w:sdtPr>
      <w:sdtEndPr>
        <w:rPr>
          <w:bCs/>
          <w:noProof/>
          <w:sz w:val="24"/>
          <w:szCs w:val="24"/>
        </w:rPr>
      </w:sdtEndPr>
      <w:sdtContent>
        <w:p w14:paraId="5BAF4C62" w14:textId="77777777" w:rsidR="003B5EA8" w:rsidRPr="00D11F63" w:rsidRDefault="0011303B">
          <w:pPr>
            <w:pStyle w:val="TOCHeading"/>
          </w:pPr>
          <w:r w:rsidRPr="00BE228D">
            <w:rPr>
              <w:sz w:val="40"/>
              <w:szCs w:val="40"/>
            </w:rPr>
            <w:t>Table of C</w:t>
          </w:r>
          <w:r w:rsidR="003B5EA8" w:rsidRPr="00BE228D">
            <w:rPr>
              <w:sz w:val="40"/>
              <w:szCs w:val="40"/>
            </w:rPr>
            <w:t>ontents</w:t>
          </w:r>
        </w:p>
        <w:p w14:paraId="6F122849" w14:textId="77777777" w:rsidR="0011303B" w:rsidRPr="00D11F63" w:rsidRDefault="0011303B" w:rsidP="0011303B"/>
        <w:p w14:paraId="68D6ACE1" w14:textId="6A34C93B" w:rsidR="009A4461" w:rsidRPr="00BE228D" w:rsidRDefault="003B5EA8" w:rsidP="006B4E87">
          <w:pPr>
            <w:pStyle w:val="TOC1"/>
            <w:rPr>
              <w:rFonts w:asciiTheme="minorHAnsi" w:eastAsiaTheme="minorEastAsia" w:hAnsiTheme="minorHAnsi" w:cstheme="minorBidi"/>
            </w:rPr>
          </w:pPr>
          <w:r w:rsidRPr="00D11F63">
            <w:fldChar w:fldCharType="begin"/>
          </w:r>
          <w:r w:rsidRPr="00D11F63">
            <w:instrText xml:space="preserve"> TOC \o "1-3" \h \z \u </w:instrText>
          </w:r>
          <w:r w:rsidRPr="00D11F63">
            <w:fldChar w:fldCharType="separate"/>
          </w:r>
          <w:hyperlink w:anchor="_Toc79495828" w:history="1">
            <w:r w:rsidR="009A4461" w:rsidRPr="00BE228D">
              <w:rPr>
                <w:rStyle w:val="Hyperlink"/>
                <w:b/>
                <w:bCs/>
              </w:rPr>
              <w:t xml:space="preserve">1 </w:t>
            </w:r>
            <w:r w:rsidR="009A4461" w:rsidRPr="00BE228D">
              <w:rPr>
                <w:rFonts w:asciiTheme="minorHAnsi" w:eastAsiaTheme="minorEastAsia" w:hAnsiTheme="minorHAnsi" w:cstheme="minorBidi"/>
              </w:rPr>
              <w:tab/>
            </w:r>
            <w:r w:rsidR="005208C0">
              <w:rPr>
                <w:rFonts w:asciiTheme="minorHAnsi" w:eastAsiaTheme="minorEastAsia" w:hAnsiTheme="minorHAnsi" w:cstheme="minorBidi"/>
              </w:rPr>
              <w:tab/>
            </w:r>
            <w:r w:rsidR="009A4461" w:rsidRPr="00BE228D">
              <w:rPr>
                <w:rStyle w:val="Hyperlink"/>
                <w:b/>
                <w:bCs/>
              </w:rPr>
              <w:t>Graduate Study in English at West Virginia University</w:t>
            </w:r>
            <w:r w:rsidR="009A4461" w:rsidRPr="00BE228D">
              <w:rPr>
                <w:webHidden/>
              </w:rPr>
              <w:tab/>
            </w:r>
            <w:r w:rsidR="009A4461" w:rsidRPr="00BE228D">
              <w:rPr>
                <w:webHidden/>
              </w:rPr>
              <w:fldChar w:fldCharType="begin"/>
            </w:r>
            <w:r w:rsidR="009A4461" w:rsidRPr="00BE228D">
              <w:rPr>
                <w:webHidden/>
              </w:rPr>
              <w:instrText xml:space="preserve"> PAGEREF _Toc79495828 \h </w:instrText>
            </w:r>
            <w:r w:rsidR="009A4461" w:rsidRPr="00BE228D">
              <w:rPr>
                <w:webHidden/>
              </w:rPr>
            </w:r>
            <w:r w:rsidR="009A4461" w:rsidRPr="00BE228D">
              <w:rPr>
                <w:webHidden/>
              </w:rPr>
              <w:fldChar w:fldCharType="separate"/>
            </w:r>
            <w:r w:rsidR="00D70ECB">
              <w:rPr>
                <w:webHidden/>
              </w:rPr>
              <w:t>4</w:t>
            </w:r>
            <w:r w:rsidR="009A4461" w:rsidRPr="00BE228D">
              <w:rPr>
                <w:webHidden/>
              </w:rPr>
              <w:fldChar w:fldCharType="end"/>
            </w:r>
          </w:hyperlink>
        </w:p>
        <w:p w14:paraId="0EB32C60" w14:textId="30A0A4EE" w:rsidR="009A4461" w:rsidRPr="00BE228D" w:rsidRDefault="005E2F82" w:rsidP="0007318E">
          <w:pPr>
            <w:pStyle w:val="TOC2"/>
            <w:rPr>
              <w:rFonts w:asciiTheme="minorHAnsi" w:eastAsiaTheme="minorEastAsia" w:hAnsiTheme="minorHAnsi" w:cstheme="minorBidi"/>
            </w:rPr>
          </w:pPr>
          <w:hyperlink w:anchor="_Toc79495829" w:history="1">
            <w:r w:rsidR="009A4461" w:rsidRPr="00BE228D">
              <w:rPr>
                <w:rStyle w:val="Hyperlink"/>
              </w:rPr>
              <w:t>1.1</w:t>
            </w:r>
            <w:r w:rsidR="009A4461" w:rsidRPr="00BE228D">
              <w:rPr>
                <w:rFonts w:asciiTheme="minorHAnsi" w:eastAsiaTheme="minorEastAsia" w:hAnsiTheme="minorHAnsi" w:cstheme="minorBidi"/>
              </w:rPr>
              <w:tab/>
            </w:r>
            <w:r w:rsidR="005208C0">
              <w:rPr>
                <w:rFonts w:asciiTheme="minorHAnsi" w:eastAsiaTheme="minorEastAsia" w:hAnsiTheme="minorHAnsi" w:cstheme="minorBidi"/>
              </w:rPr>
              <w:tab/>
            </w:r>
            <w:r w:rsidR="00E016B3">
              <w:rPr>
                <w:rFonts w:asciiTheme="minorHAnsi" w:eastAsiaTheme="minorEastAsia" w:hAnsiTheme="minorHAnsi" w:cstheme="minorBidi"/>
              </w:rPr>
              <w:tab/>
            </w:r>
            <w:r w:rsidR="009A4461" w:rsidRPr="00BE228D">
              <w:rPr>
                <w:rStyle w:val="Hyperlink"/>
              </w:rPr>
              <w:t>The M.A. Degree</w:t>
            </w:r>
            <w:r w:rsidR="009A4461" w:rsidRPr="00BE228D">
              <w:rPr>
                <w:webHidden/>
              </w:rPr>
              <w:tab/>
            </w:r>
            <w:r w:rsidR="009A4461" w:rsidRPr="00BE228D">
              <w:rPr>
                <w:webHidden/>
              </w:rPr>
              <w:fldChar w:fldCharType="begin"/>
            </w:r>
            <w:r w:rsidR="009A4461" w:rsidRPr="00BE228D">
              <w:rPr>
                <w:webHidden/>
              </w:rPr>
              <w:instrText xml:space="preserve"> PAGEREF _Toc79495829 \h </w:instrText>
            </w:r>
            <w:r w:rsidR="009A4461" w:rsidRPr="00BE228D">
              <w:rPr>
                <w:webHidden/>
              </w:rPr>
            </w:r>
            <w:r w:rsidR="009A4461" w:rsidRPr="00BE228D">
              <w:rPr>
                <w:webHidden/>
              </w:rPr>
              <w:fldChar w:fldCharType="separate"/>
            </w:r>
            <w:r w:rsidR="00D70ECB">
              <w:rPr>
                <w:webHidden/>
              </w:rPr>
              <w:t>4</w:t>
            </w:r>
            <w:r w:rsidR="009A4461" w:rsidRPr="00BE228D">
              <w:rPr>
                <w:webHidden/>
              </w:rPr>
              <w:fldChar w:fldCharType="end"/>
            </w:r>
          </w:hyperlink>
        </w:p>
        <w:p w14:paraId="0ABA234A" w14:textId="51F55A1C" w:rsidR="009A4461" w:rsidRPr="00BE228D" w:rsidRDefault="005E2F82" w:rsidP="0007318E">
          <w:pPr>
            <w:pStyle w:val="TOC2"/>
            <w:rPr>
              <w:rFonts w:asciiTheme="minorHAnsi" w:eastAsiaTheme="minorEastAsia" w:hAnsiTheme="minorHAnsi" w:cstheme="minorBidi"/>
            </w:rPr>
          </w:pPr>
          <w:hyperlink w:anchor="_Toc79495830" w:history="1">
            <w:r w:rsidR="009A4461" w:rsidRPr="00BE228D">
              <w:rPr>
                <w:rStyle w:val="Hyperlink"/>
              </w:rPr>
              <w:t xml:space="preserve">1.2 </w:t>
            </w:r>
            <w:r w:rsidR="009A4461" w:rsidRPr="00BE228D">
              <w:rPr>
                <w:rFonts w:asciiTheme="minorHAnsi" w:eastAsiaTheme="minorEastAsia" w:hAnsiTheme="minorHAnsi" w:cstheme="minorBidi"/>
              </w:rPr>
              <w:tab/>
            </w:r>
            <w:r w:rsidR="00E016B3">
              <w:rPr>
                <w:rFonts w:asciiTheme="minorHAnsi" w:eastAsiaTheme="minorEastAsia" w:hAnsiTheme="minorHAnsi" w:cstheme="minorBidi"/>
              </w:rPr>
              <w:tab/>
            </w:r>
            <w:r w:rsidR="009A4461" w:rsidRPr="00BE228D">
              <w:rPr>
                <w:rStyle w:val="Hyperlink"/>
              </w:rPr>
              <w:t>The M.A. in P.W.E. Degree</w:t>
            </w:r>
            <w:r w:rsidR="009A4461" w:rsidRPr="00BE228D">
              <w:rPr>
                <w:webHidden/>
              </w:rPr>
              <w:tab/>
            </w:r>
            <w:r w:rsidR="009A4461" w:rsidRPr="00BE228D">
              <w:rPr>
                <w:webHidden/>
              </w:rPr>
              <w:fldChar w:fldCharType="begin"/>
            </w:r>
            <w:r w:rsidR="009A4461" w:rsidRPr="00BE228D">
              <w:rPr>
                <w:webHidden/>
              </w:rPr>
              <w:instrText xml:space="preserve"> PAGEREF _Toc79495830 \h </w:instrText>
            </w:r>
            <w:r w:rsidR="009A4461" w:rsidRPr="00BE228D">
              <w:rPr>
                <w:webHidden/>
              </w:rPr>
            </w:r>
            <w:r w:rsidR="009A4461" w:rsidRPr="00BE228D">
              <w:rPr>
                <w:webHidden/>
              </w:rPr>
              <w:fldChar w:fldCharType="separate"/>
            </w:r>
            <w:r w:rsidR="00D70ECB">
              <w:rPr>
                <w:webHidden/>
              </w:rPr>
              <w:t>5</w:t>
            </w:r>
            <w:r w:rsidR="009A4461" w:rsidRPr="00BE228D">
              <w:rPr>
                <w:webHidden/>
              </w:rPr>
              <w:fldChar w:fldCharType="end"/>
            </w:r>
          </w:hyperlink>
        </w:p>
        <w:p w14:paraId="21E87B24" w14:textId="1D2D32F8" w:rsidR="009A4461" w:rsidRPr="00BE228D" w:rsidRDefault="005E2F82" w:rsidP="0007318E">
          <w:pPr>
            <w:pStyle w:val="TOC2"/>
            <w:rPr>
              <w:rFonts w:asciiTheme="minorHAnsi" w:eastAsiaTheme="minorEastAsia" w:hAnsiTheme="minorHAnsi" w:cstheme="minorBidi"/>
            </w:rPr>
          </w:pPr>
          <w:hyperlink w:anchor="_Toc79495831" w:history="1">
            <w:r w:rsidR="009A4461" w:rsidRPr="00BE228D">
              <w:rPr>
                <w:rStyle w:val="Hyperlink"/>
              </w:rPr>
              <w:t xml:space="preserve">1.3 </w:t>
            </w:r>
            <w:r w:rsidR="009A4461" w:rsidRPr="00BE228D">
              <w:rPr>
                <w:rFonts w:asciiTheme="minorHAnsi" w:eastAsiaTheme="minorEastAsia" w:hAnsiTheme="minorHAnsi" w:cstheme="minorBidi"/>
              </w:rPr>
              <w:tab/>
            </w:r>
            <w:r w:rsidR="00E016B3">
              <w:rPr>
                <w:rFonts w:asciiTheme="minorHAnsi" w:eastAsiaTheme="minorEastAsia" w:hAnsiTheme="minorHAnsi" w:cstheme="minorBidi"/>
              </w:rPr>
              <w:tab/>
            </w:r>
            <w:r w:rsidR="009A4461" w:rsidRPr="00BE228D">
              <w:rPr>
                <w:rStyle w:val="Hyperlink"/>
              </w:rPr>
              <w:t>The M.F.A. Degree</w:t>
            </w:r>
            <w:r w:rsidR="009A4461" w:rsidRPr="00BE228D">
              <w:rPr>
                <w:webHidden/>
              </w:rPr>
              <w:tab/>
            </w:r>
            <w:r w:rsidR="009A4461" w:rsidRPr="00BE228D">
              <w:rPr>
                <w:webHidden/>
              </w:rPr>
              <w:fldChar w:fldCharType="begin"/>
            </w:r>
            <w:r w:rsidR="009A4461" w:rsidRPr="00BE228D">
              <w:rPr>
                <w:webHidden/>
              </w:rPr>
              <w:instrText xml:space="preserve"> PAGEREF _Toc79495831 \h </w:instrText>
            </w:r>
            <w:r w:rsidR="009A4461" w:rsidRPr="00BE228D">
              <w:rPr>
                <w:webHidden/>
              </w:rPr>
            </w:r>
            <w:r w:rsidR="009A4461" w:rsidRPr="00BE228D">
              <w:rPr>
                <w:webHidden/>
              </w:rPr>
              <w:fldChar w:fldCharType="separate"/>
            </w:r>
            <w:r w:rsidR="00D70ECB">
              <w:rPr>
                <w:webHidden/>
              </w:rPr>
              <w:t>5</w:t>
            </w:r>
            <w:r w:rsidR="009A4461" w:rsidRPr="00BE228D">
              <w:rPr>
                <w:webHidden/>
              </w:rPr>
              <w:fldChar w:fldCharType="end"/>
            </w:r>
          </w:hyperlink>
        </w:p>
        <w:p w14:paraId="6EC8E2D3" w14:textId="78BBEEF7" w:rsidR="009A4461" w:rsidRPr="00BE228D" w:rsidRDefault="005E2F82" w:rsidP="0007318E">
          <w:pPr>
            <w:pStyle w:val="TOC2"/>
            <w:rPr>
              <w:rFonts w:asciiTheme="minorHAnsi" w:eastAsiaTheme="minorEastAsia" w:hAnsiTheme="minorHAnsi" w:cstheme="minorBidi"/>
            </w:rPr>
          </w:pPr>
          <w:hyperlink w:anchor="_Toc79495832" w:history="1">
            <w:r w:rsidR="009A4461" w:rsidRPr="00BE228D">
              <w:rPr>
                <w:rStyle w:val="Hyperlink"/>
              </w:rPr>
              <w:t xml:space="preserve">1.4 </w:t>
            </w:r>
            <w:r w:rsidR="009A4461" w:rsidRPr="00BE228D">
              <w:rPr>
                <w:rFonts w:asciiTheme="minorHAnsi" w:eastAsiaTheme="minorEastAsia" w:hAnsiTheme="minorHAnsi" w:cstheme="minorBidi"/>
              </w:rPr>
              <w:tab/>
            </w:r>
            <w:r w:rsidR="00E016B3">
              <w:rPr>
                <w:rFonts w:asciiTheme="minorHAnsi" w:eastAsiaTheme="minorEastAsia" w:hAnsiTheme="minorHAnsi" w:cstheme="minorBidi"/>
              </w:rPr>
              <w:tab/>
            </w:r>
            <w:r w:rsidR="009A4461" w:rsidRPr="00BE228D">
              <w:rPr>
                <w:rStyle w:val="Hyperlink"/>
              </w:rPr>
              <w:t>The Ph.D. Degree</w:t>
            </w:r>
            <w:r w:rsidR="009A4461" w:rsidRPr="00BE228D">
              <w:rPr>
                <w:webHidden/>
              </w:rPr>
              <w:tab/>
            </w:r>
            <w:r w:rsidR="009A4461" w:rsidRPr="00BE228D">
              <w:rPr>
                <w:webHidden/>
              </w:rPr>
              <w:fldChar w:fldCharType="begin"/>
            </w:r>
            <w:r w:rsidR="009A4461" w:rsidRPr="00BE228D">
              <w:rPr>
                <w:webHidden/>
              </w:rPr>
              <w:instrText xml:space="preserve"> PAGEREF _Toc79495832 \h </w:instrText>
            </w:r>
            <w:r w:rsidR="009A4461" w:rsidRPr="00BE228D">
              <w:rPr>
                <w:webHidden/>
              </w:rPr>
            </w:r>
            <w:r w:rsidR="009A4461" w:rsidRPr="00BE228D">
              <w:rPr>
                <w:webHidden/>
              </w:rPr>
              <w:fldChar w:fldCharType="separate"/>
            </w:r>
            <w:r w:rsidR="00D70ECB">
              <w:rPr>
                <w:webHidden/>
              </w:rPr>
              <w:t>6</w:t>
            </w:r>
            <w:r w:rsidR="009A4461" w:rsidRPr="00BE228D">
              <w:rPr>
                <w:webHidden/>
              </w:rPr>
              <w:fldChar w:fldCharType="end"/>
            </w:r>
          </w:hyperlink>
        </w:p>
        <w:p w14:paraId="2BB2B52F" w14:textId="039628A5" w:rsidR="009A4461" w:rsidRDefault="005E2F82" w:rsidP="006B4E87">
          <w:pPr>
            <w:pStyle w:val="TOC1"/>
            <w:rPr>
              <w:rFonts w:asciiTheme="minorHAnsi" w:eastAsiaTheme="minorEastAsia" w:hAnsiTheme="minorHAnsi" w:cstheme="minorBidi"/>
              <w:sz w:val="22"/>
              <w:szCs w:val="22"/>
            </w:rPr>
          </w:pPr>
          <w:hyperlink w:anchor="_Toc79495833" w:history="1">
            <w:r w:rsidR="009A4461" w:rsidRPr="009D0AF8">
              <w:rPr>
                <w:rStyle w:val="Hyperlink"/>
                <w:b/>
                <w:bCs/>
              </w:rPr>
              <w:t xml:space="preserve">2 </w:t>
            </w:r>
            <w:r w:rsidR="009A4461">
              <w:rPr>
                <w:rFonts w:asciiTheme="minorHAnsi" w:eastAsiaTheme="minorEastAsia" w:hAnsiTheme="minorHAnsi" w:cstheme="minorBidi"/>
                <w:sz w:val="22"/>
                <w:szCs w:val="22"/>
              </w:rPr>
              <w:tab/>
            </w:r>
            <w:r w:rsidR="005208C0">
              <w:rPr>
                <w:rFonts w:asciiTheme="minorHAnsi" w:eastAsiaTheme="minorEastAsia" w:hAnsiTheme="minorHAnsi" w:cstheme="minorBidi"/>
                <w:sz w:val="22"/>
                <w:szCs w:val="22"/>
              </w:rPr>
              <w:tab/>
            </w:r>
            <w:r w:rsidR="009A4461" w:rsidRPr="009D0AF8">
              <w:rPr>
                <w:rStyle w:val="Hyperlink"/>
                <w:b/>
                <w:bCs/>
              </w:rPr>
              <w:t>Admission to the Graduate Programs</w:t>
            </w:r>
            <w:r w:rsidR="009A4461">
              <w:rPr>
                <w:webHidden/>
              </w:rPr>
              <w:tab/>
            </w:r>
            <w:r w:rsidR="009A4461">
              <w:rPr>
                <w:webHidden/>
              </w:rPr>
              <w:fldChar w:fldCharType="begin"/>
            </w:r>
            <w:r w:rsidR="009A4461">
              <w:rPr>
                <w:webHidden/>
              </w:rPr>
              <w:instrText xml:space="preserve"> PAGEREF _Toc79495833 \h </w:instrText>
            </w:r>
            <w:r w:rsidR="009A4461">
              <w:rPr>
                <w:webHidden/>
              </w:rPr>
            </w:r>
            <w:r w:rsidR="009A4461">
              <w:rPr>
                <w:webHidden/>
              </w:rPr>
              <w:fldChar w:fldCharType="separate"/>
            </w:r>
            <w:r w:rsidR="00D70ECB">
              <w:rPr>
                <w:webHidden/>
              </w:rPr>
              <w:t>6</w:t>
            </w:r>
            <w:r w:rsidR="009A4461">
              <w:rPr>
                <w:webHidden/>
              </w:rPr>
              <w:fldChar w:fldCharType="end"/>
            </w:r>
          </w:hyperlink>
        </w:p>
        <w:p w14:paraId="01DDA1B9" w14:textId="0C536466" w:rsidR="009A4461" w:rsidRPr="00BE228D" w:rsidRDefault="005E2F82" w:rsidP="0007318E">
          <w:pPr>
            <w:pStyle w:val="TOC2"/>
            <w:rPr>
              <w:rFonts w:asciiTheme="minorHAnsi" w:eastAsiaTheme="minorEastAsia" w:hAnsiTheme="minorHAnsi" w:cstheme="minorBidi"/>
            </w:rPr>
          </w:pPr>
          <w:hyperlink w:anchor="_Toc79495834" w:history="1">
            <w:r w:rsidR="009A4461" w:rsidRPr="00BE228D">
              <w:rPr>
                <w:rStyle w:val="Hyperlink"/>
              </w:rPr>
              <w:t xml:space="preserve">2.1 </w:t>
            </w:r>
            <w:r w:rsidR="009A4461" w:rsidRPr="00BE228D">
              <w:rPr>
                <w:rFonts w:asciiTheme="minorHAnsi" w:eastAsiaTheme="minorEastAsia" w:hAnsiTheme="minorHAnsi" w:cstheme="minorBidi"/>
              </w:rPr>
              <w:tab/>
            </w:r>
            <w:r w:rsidR="00E016B3">
              <w:rPr>
                <w:rFonts w:asciiTheme="minorHAnsi" w:eastAsiaTheme="minorEastAsia" w:hAnsiTheme="minorHAnsi" w:cstheme="minorBidi"/>
              </w:rPr>
              <w:tab/>
            </w:r>
            <w:r w:rsidR="009A4461" w:rsidRPr="00BE228D">
              <w:rPr>
                <w:rStyle w:val="Hyperlink"/>
              </w:rPr>
              <w:t>Requirements for Admission</w:t>
            </w:r>
            <w:r w:rsidR="009A4461" w:rsidRPr="00BE228D">
              <w:rPr>
                <w:webHidden/>
              </w:rPr>
              <w:tab/>
            </w:r>
            <w:r w:rsidR="009A4461" w:rsidRPr="00BE228D">
              <w:rPr>
                <w:webHidden/>
              </w:rPr>
              <w:fldChar w:fldCharType="begin"/>
            </w:r>
            <w:r w:rsidR="009A4461" w:rsidRPr="00BE228D">
              <w:rPr>
                <w:webHidden/>
              </w:rPr>
              <w:instrText xml:space="preserve"> PAGEREF _Toc79495834 \h </w:instrText>
            </w:r>
            <w:r w:rsidR="009A4461" w:rsidRPr="00BE228D">
              <w:rPr>
                <w:webHidden/>
              </w:rPr>
            </w:r>
            <w:r w:rsidR="009A4461" w:rsidRPr="00BE228D">
              <w:rPr>
                <w:webHidden/>
              </w:rPr>
              <w:fldChar w:fldCharType="separate"/>
            </w:r>
            <w:r w:rsidR="00D70ECB">
              <w:rPr>
                <w:webHidden/>
              </w:rPr>
              <w:t>6</w:t>
            </w:r>
            <w:r w:rsidR="009A4461" w:rsidRPr="00BE228D">
              <w:rPr>
                <w:webHidden/>
              </w:rPr>
              <w:fldChar w:fldCharType="end"/>
            </w:r>
          </w:hyperlink>
        </w:p>
        <w:p w14:paraId="2E91DAEC" w14:textId="749FB2FB" w:rsidR="009A4461" w:rsidRPr="00BE228D" w:rsidRDefault="005E2F82" w:rsidP="00E016B3">
          <w:pPr>
            <w:pStyle w:val="TOC3"/>
            <w:rPr>
              <w:rFonts w:asciiTheme="minorHAnsi" w:eastAsiaTheme="minorEastAsia" w:hAnsiTheme="minorHAnsi" w:cstheme="minorBidi"/>
            </w:rPr>
          </w:pPr>
          <w:hyperlink w:anchor="_Toc79495835" w:history="1">
            <w:r w:rsidR="009A4461" w:rsidRPr="00BE228D">
              <w:rPr>
                <w:rStyle w:val="Hyperlink"/>
              </w:rPr>
              <w:t>2.1.1</w:t>
            </w:r>
            <w:r w:rsidR="00E016B3">
              <w:rPr>
                <w:rStyle w:val="Hyperlink"/>
              </w:rPr>
              <w:tab/>
            </w:r>
            <w:r w:rsidR="009A4461" w:rsidRPr="00BE228D">
              <w:rPr>
                <w:rStyle w:val="Hyperlink"/>
              </w:rPr>
              <w:t>M.A.</w:t>
            </w:r>
            <w:r w:rsidR="009A4461" w:rsidRPr="00BE228D">
              <w:rPr>
                <w:webHidden/>
              </w:rPr>
              <w:tab/>
            </w:r>
            <w:r w:rsidR="009A4461" w:rsidRPr="00BE228D">
              <w:rPr>
                <w:webHidden/>
              </w:rPr>
              <w:fldChar w:fldCharType="begin"/>
            </w:r>
            <w:r w:rsidR="009A4461" w:rsidRPr="00BE228D">
              <w:rPr>
                <w:webHidden/>
              </w:rPr>
              <w:instrText xml:space="preserve"> PAGEREF _Toc79495835 \h </w:instrText>
            </w:r>
            <w:r w:rsidR="009A4461" w:rsidRPr="00BE228D">
              <w:rPr>
                <w:webHidden/>
              </w:rPr>
            </w:r>
            <w:r w:rsidR="009A4461" w:rsidRPr="00BE228D">
              <w:rPr>
                <w:webHidden/>
              </w:rPr>
              <w:fldChar w:fldCharType="separate"/>
            </w:r>
            <w:r w:rsidR="00D70ECB">
              <w:rPr>
                <w:webHidden/>
              </w:rPr>
              <w:t>6</w:t>
            </w:r>
            <w:r w:rsidR="009A4461" w:rsidRPr="00BE228D">
              <w:rPr>
                <w:webHidden/>
              </w:rPr>
              <w:fldChar w:fldCharType="end"/>
            </w:r>
          </w:hyperlink>
        </w:p>
        <w:p w14:paraId="2C8869BA" w14:textId="46C46543" w:rsidR="009A4461" w:rsidRPr="00BE228D" w:rsidRDefault="005E2F82" w:rsidP="00E016B3">
          <w:pPr>
            <w:pStyle w:val="TOC3"/>
            <w:rPr>
              <w:rFonts w:asciiTheme="minorHAnsi" w:eastAsiaTheme="minorEastAsia" w:hAnsiTheme="minorHAnsi" w:cstheme="minorBidi"/>
            </w:rPr>
          </w:pPr>
          <w:hyperlink w:anchor="_Toc79495836" w:history="1">
            <w:r w:rsidR="009A4461" w:rsidRPr="00BE228D">
              <w:rPr>
                <w:rStyle w:val="Hyperlink"/>
              </w:rPr>
              <w:t>2.1.2</w:t>
            </w:r>
            <w:r w:rsidR="009A4461" w:rsidRPr="00BE228D">
              <w:rPr>
                <w:rFonts w:asciiTheme="minorHAnsi" w:eastAsiaTheme="minorEastAsia" w:hAnsiTheme="minorHAnsi" w:cstheme="minorBidi"/>
              </w:rPr>
              <w:tab/>
            </w:r>
            <w:r w:rsidR="009A4461" w:rsidRPr="00BE228D">
              <w:rPr>
                <w:rStyle w:val="Hyperlink"/>
              </w:rPr>
              <w:t>M.A. in P.W.E.</w:t>
            </w:r>
            <w:r w:rsidR="009A4461" w:rsidRPr="00BE228D">
              <w:rPr>
                <w:webHidden/>
              </w:rPr>
              <w:tab/>
            </w:r>
            <w:r w:rsidR="009A4461" w:rsidRPr="00BE228D">
              <w:rPr>
                <w:webHidden/>
              </w:rPr>
              <w:fldChar w:fldCharType="begin"/>
            </w:r>
            <w:r w:rsidR="009A4461" w:rsidRPr="00BE228D">
              <w:rPr>
                <w:webHidden/>
              </w:rPr>
              <w:instrText xml:space="preserve"> PAGEREF _Toc79495836 \h </w:instrText>
            </w:r>
            <w:r w:rsidR="009A4461" w:rsidRPr="00BE228D">
              <w:rPr>
                <w:webHidden/>
              </w:rPr>
            </w:r>
            <w:r w:rsidR="009A4461" w:rsidRPr="00BE228D">
              <w:rPr>
                <w:webHidden/>
              </w:rPr>
              <w:fldChar w:fldCharType="separate"/>
            </w:r>
            <w:r w:rsidR="00D70ECB">
              <w:rPr>
                <w:webHidden/>
              </w:rPr>
              <w:t>7</w:t>
            </w:r>
            <w:r w:rsidR="009A4461" w:rsidRPr="00BE228D">
              <w:rPr>
                <w:webHidden/>
              </w:rPr>
              <w:fldChar w:fldCharType="end"/>
            </w:r>
          </w:hyperlink>
        </w:p>
        <w:p w14:paraId="084CD4D2" w14:textId="41FDF783" w:rsidR="009A4461" w:rsidRPr="00BE228D" w:rsidRDefault="005E2F82" w:rsidP="00E016B3">
          <w:pPr>
            <w:pStyle w:val="TOC3"/>
            <w:rPr>
              <w:rFonts w:asciiTheme="minorHAnsi" w:eastAsiaTheme="minorEastAsia" w:hAnsiTheme="minorHAnsi" w:cstheme="minorBidi"/>
            </w:rPr>
          </w:pPr>
          <w:hyperlink w:anchor="_Toc79495837" w:history="1">
            <w:r w:rsidR="009A4461" w:rsidRPr="00BE228D">
              <w:rPr>
                <w:rStyle w:val="Hyperlink"/>
              </w:rPr>
              <w:t>2.1.3</w:t>
            </w:r>
            <w:r w:rsidR="009A4461" w:rsidRPr="00BE228D">
              <w:rPr>
                <w:rFonts w:asciiTheme="minorHAnsi" w:eastAsiaTheme="minorEastAsia" w:hAnsiTheme="minorHAnsi" w:cstheme="minorBidi"/>
              </w:rPr>
              <w:tab/>
            </w:r>
            <w:r w:rsidR="009A4461" w:rsidRPr="00BE228D">
              <w:rPr>
                <w:rStyle w:val="Hyperlink"/>
              </w:rPr>
              <w:t>M.F.A.</w:t>
            </w:r>
            <w:r w:rsidR="009A4461" w:rsidRPr="00BE228D">
              <w:rPr>
                <w:webHidden/>
              </w:rPr>
              <w:tab/>
            </w:r>
            <w:r w:rsidR="009A4461" w:rsidRPr="00BE228D">
              <w:rPr>
                <w:webHidden/>
              </w:rPr>
              <w:fldChar w:fldCharType="begin"/>
            </w:r>
            <w:r w:rsidR="009A4461" w:rsidRPr="00BE228D">
              <w:rPr>
                <w:webHidden/>
              </w:rPr>
              <w:instrText xml:space="preserve"> PAGEREF _Toc79495837 \h </w:instrText>
            </w:r>
            <w:r w:rsidR="009A4461" w:rsidRPr="00BE228D">
              <w:rPr>
                <w:webHidden/>
              </w:rPr>
            </w:r>
            <w:r w:rsidR="009A4461" w:rsidRPr="00BE228D">
              <w:rPr>
                <w:webHidden/>
              </w:rPr>
              <w:fldChar w:fldCharType="separate"/>
            </w:r>
            <w:r w:rsidR="00D70ECB">
              <w:rPr>
                <w:webHidden/>
              </w:rPr>
              <w:t>8</w:t>
            </w:r>
            <w:r w:rsidR="009A4461" w:rsidRPr="00BE228D">
              <w:rPr>
                <w:webHidden/>
              </w:rPr>
              <w:fldChar w:fldCharType="end"/>
            </w:r>
          </w:hyperlink>
        </w:p>
        <w:p w14:paraId="068D4460" w14:textId="617DA52A" w:rsidR="009A4461" w:rsidRPr="00BE228D" w:rsidRDefault="005E2F82" w:rsidP="00E016B3">
          <w:pPr>
            <w:pStyle w:val="TOC3"/>
            <w:rPr>
              <w:rFonts w:asciiTheme="minorHAnsi" w:eastAsiaTheme="minorEastAsia" w:hAnsiTheme="minorHAnsi" w:cstheme="minorBidi"/>
            </w:rPr>
          </w:pPr>
          <w:hyperlink w:anchor="_Toc79495838" w:history="1">
            <w:r w:rsidR="009A4461" w:rsidRPr="00BE228D">
              <w:rPr>
                <w:rStyle w:val="Hyperlink"/>
              </w:rPr>
              <w:t>2.1.4</w:t>
            </w:r>
            <w:r w:rsidR="009A4461" w:rsidRPr="00BE228D">
              <w:rPr>
                <w:rFonts w:asciiTheme="minorHAnsi" w:eastAsiaTheme="minorEastAsia" w:hAnsiTheme="minorHAnsi" w:cstheme="minorBidi"/>
              </w:rPr>
              <w:tab/>
            </w:r>
            <w:r w:rsidR="009A4461" w:rsidRPr="00BE228D">
              <w:rPr>
                <w:rStyle w:val="Hyperlink"/>
              </w:rPr>
              <w:t>Ph.D.</w:t>
            </w:r>
            <w:r w:rsidR="009A4461" w:rsidRPr="00BE228D">
              <w:rPr>
                <w:webHidden/>
              </w:rPr>
              <w:tab/>
            </w:r>
            <w:r w:rsidR="009A4461" w:rsidRPr="00BE228D">
              <w:rPr>
                <w:webHidden/>
              </w:rPr>
              <w:fldChar w:fldCharType="begin"/>
            </w:r>
            <w:r w:rsidR="009A4461" w:rsidRPr="00BE228D">
              <w:rPr>
                <w:webHidden/>
              </w:rPr>
              <w:instrText xml:space="preserve"> PAGEREF _Toc79495838 \h </w:instrText>
            </w:r>
            <w:r w:rsidR="009A4461" w:rsidRPr="00BE228D">
              <w:rPr>
                <w:webHidden/>
              </w:rPr>
            </w:r>
            <w:r w:rsidR="009A4461" w:rsidRPr="00BE228D">
              <w:rPr>
                <w:webHidden/>
              </w:rPr>
              <w:fldChar w:fldCharType="separate"/>
            </w:r>
            <w:r w:rsidR="00D70ECB">
              <w:rPr>
                <w:webHidden/>
              </w:rPr>
              <w:t>8</w:t>
            </w:r>
            <w:r w:rsidR="009A4461" w:rsidRPr="00BE228D">
              <w:rPr>
                <w:webHidden/>
              </w:rPr>
              <w:fldChar w:fldCharType="end"/>
            </w:r>
          </w:hyperlink>
        </w:p>
        <w:p w14:paraId="7484C04F" w14:textId="3586E5E3" w:rsidR="009A4461" w:rsidRPr="00267A96" w:rsidRDefault="005E2F82" w:rsidP="0007318E">
          <w:pPr>
            <w:pStyle w:val="TOC2"/>
            <w:rPr>
              <w:rFonts w:asciiTheme="minorHAnsi" w:eastAsiaTheme="minorEastAsia" w:hAnsiTheme="minorHAnsi" w:cstheme="minorBidi"/>
            </w:rPr>
          </w:pPr>
          <w:hyperlink w:anchor="_Toc79495839" w:history="1">
            <w:r w:rsidR="009A4461" w:rsidRPr="00267A96">
              <w:rPr>
                <w:rStyle w:val="Hyperlink"/>
              </w:rPr>
              <w:t xml:space="preserve">2.2 </w:t>
            </w:r>
            <w:r w:rsidR="009A4461" w:rsidRPr="00267A96">
              <w:rPr>
                <w:rFonts w:asciiTheme="minorHAnsi" w:eastAsiaTheme="minorEastAsia" w:hAnsiTheme="minorHAnsi" w:cstheme="minorBidi"/>
              </w:rPr>
              <w:tab/>
            </w:r>
            <w:r w:rsidR="00E016B3">
              <w:rPr>
                <w:rFonts w:asciiTheme="minorHAnsi" w:eastAsiaTheme="minorEastAsia" w:hAnsiTheme="minorHAnsi" w:cstheme="minorBidi"/>
              </w:rPr>
              <w:tab/>
            </w:r>
            <w:r w:rsidR="009A4461" w:rsidRPr="00267A96">
              <w:rPr>
                <w:rStyle w:val="Hyperlink"/>
              </w:rPr>
              <w:t>Application Deadline</w:t>
            </w:r>
            <w:r w:rsidR="009A4461" w:rsidRPr="00267A96">
              <w:rPr>
                <w:webHidden/>
              </w:rPr>
              <w:tab/>
            </w:r>
            <w:r w:rsidR="009A4461" w:rsidRPr="00267A96">
              <w:rPr>
                <w:webHidden/>
              </w:rPr>
              <w:fldChar w:fldCharType="begin"/>
            </w:r>
            <w:r w:rsidR="009A4461" w:rsidRPr="00267A96">
              <w:rPr>
                <w:webHidden/>
              </w:rPr>
              <w:instrText xml:space="preserve"> PAGEREF _Toc79495839 \h </w:instrText>
            </w:r>
            <w:r w:rsidR="009A4461" w:rsidRPr="00267A96">
              <w:rPr>
                <w:webHidden/>
              </w:rPr>
            </w:r>
            <w:r w:rsidR="009A4461" w:rsidRPr="00267A96">
              <w:rPr>
                <w:webHidden/>
              </w:rPr>
              <w:fldChar w:fldCharType="separate"/>
            </w:r>
            <w:r w:rsidR="00D70ECB">
              <w:rPr>
                <w:webHidden/>
              </w:rPr>
              <w:t>9</w:t>
            </w:r>
            <w:r w:rsidR="009A4461" w:rsidRPr="00267A96">
              <w:rPr>
                <w:webHidden/>
              </w:rPr>
              <w:fldChar w:fldCharType="end"/>
            </w:r>
          </w:hyperlink>
        </w:p>
        <w:p w14:paraId="23D281B3" w14:textId="694D3229" w:rsidR="009A4461" w:rsidRDefault="005E2F82" w:rsidP="006B4E87">
          <w:pPr>
            <w:pStyle w:val="TOC1"/>
            <w:rPr>
              <w:rFonts w:asciiTheme="minorHAnsi" w:eastAsiaTheme="minorEastAsia" w:hAnsiTheme="minorHAnsi" w:cstheme="minorBidi"/>
              <w:sz w:val="22"/>
              <w:szCs w:val="22"/>
            </w:rPr>
          </w:pPr>
          <w:hyperlink w:anchor="_Toc79495840" w:history="1">
            <w:r w:rsidR="009A4461" w:rsidRPr="009D0AF8">
              <w:rPr>
                <w:rStyle w:val="Hyperlink"/>
                <w:b/>
                <w:bCs/>
              </w:rPr>
              <w:t xml:space="preserve">3 </w:t>
            </w:r>
            <w:r w:rsidR="009A4461">
              <w:rPr>
                <w:rFonts w:asciiTheme="minorHAnsi" w:eastAsiaTheme="minorEastAsia" w:hAnsiTheme="minorHAnsi" w:cstheme="minorBidi"/>
                <w:sz w:val="22"/>
                <w:szCs w:val="22"/>
              </w:rPr>
              <w:tab/>
            </w:r>
            <w:r w:rsidR="005208C0">
              <w:rPr>
                <w:rFonts w:asciiTheme="minorHAnsi" w:eastAsiaTheme="minorEastAsia" w:hAnsiTheme="minorHAnsi" w:cstheme="minorBidi"/>
                <w:sz w:val="22"/>
                <w:szCs w:val="22"/>
              </w:rPr>
              <w:tab/>
            </w:r>
            <w:r w:rsidR="009A4461" w:rsidRPr="009D0AF8">
              <w:rPr>
                <w:rStyle w:val="Hyperlink"/>
                <w:b/>
                <w:bCs/>
              </w:rPr>
              <w:t>Requirements for the M.A. Program</w:t>
            </w:r>
            <w:r w:rsidR="009A4461">
              <w:rPr>
                <w:webHidden/>
              </w:rPr>
              <w:tab/>
            </w:r>
            <w:r w:rsidR="009A4461">
              <w:rPr>
                <w:webHidden/>
              </w:rPr>
              <w:fldChar w:fldCharType="begin"/>
            </w:r>
            <w:r w:rsidR="009A4461">
              <w:rPr>
                <w:webHidden/>
              </w:rPr>
              <w:instrText xml:space="preserve"> PAGEREF _Toc79495840 \h </w:instrText>
            </w:r>
            <w:r w:rsidR="009A4461">
              <w:rPr>
                <w:webHidden/>
              </w:rPr>
            </w:r>
            <w:r w:rsidR="009A4461">
              <w:rPr>
                <w:webHidden/>
              </w:rPr>
              <w:fldChar w:fldCharType="separate"/>
            </w:r>
            <w:r w:rsidR="00D70ECB">
              <w:rPr>
                <w:webHidden/>
              </w:rPr>
              <w:t>9</w:t>
            </w:r>
            <w:r w:rsidR="009A4461">
              <w:rPr>
                <w:webHidden/>
              </w:rPr>
              <w:fldChar w:fldCharType="end"/>
            </w:r>
          </w:hyperlink>
        </w:p>
        <w:p w14:paraId="5DC67230" w14:textId="3FE15C96" w:rsidR="009A4461" w:rsidRDefault="005E2F82" w:rsidP="0007318E">
          <w:pPr>
            <w:pStyle w:val="TOC2"/>
            <w:rPr>
              <w:rFonts w:asciiTheme="minorHAnsi" w:eastAsiaTheme="minorEastAsia" w:hAnsiTheme="minorHAnsi" w:cstheme="minorBidi"/>
              <w:sz w:val="22"/>
              <w:szCs w:val="22"/>
            </w:rPr>
          </w:pPr>
          <w:hyperlink w:anchor="_Toc79495841" w:history="1">
            <w:r w:rsidR="009A4461" w:rsidRPr="009D0AF8">
              <w:rPr>
                <w:rStyle w:val="Hyperlink"/>
              </w:rPr>
              <w:t>3.1</w:t>
            </w:r>
            <w:r w:rsidR="009A4461">
              <w:rPr>
                <w:rFonts w:asciiTheme="minorHAnsi" w:eastAsiaTheme="minorEastAsia" w:hAnsiTheme="minorHAnsi" w:cstheme="minorBidi"/>
                <w:sz w:val="22"/>
                <w:szCs w:val="22"/>
              </w:rPr>
              <w:tab/>
            </w:r>
            <w:r w:rsidR="001F63D4">
              <w:rPr>
                <w:rFonts w:asciiTheme="minorHAnsi" w:eastAsiaTheme="minorEastAsia" w:hAnsiTheme="minorHAnsi" w:cstheme="minorBidi"/>
                <w:sz w:val="22"/>
                <w:szCs w:val="22"/>
              </w:rPr>
              <w:tab/>
            </w:r>
            <w:r w:rsidR="00252C30">
              <w:rPr>
                <w:rFonts w:asciiTheme="minorHAnsi" w:eastAsiaTheme="minorEastAsia" w:hAnsiTheme="minorHAnsi" w:cstheme="minorBidi"/>
                <w:sz w:val="22"/>
                <w:szCs w:val="22"/>
              </w:rPr>
              <w:tab/>
            </w:r>
            <w:r w:rsidR="009A4461" w:rsidRPr="009D0AF8">
              <w:rPr>
                <w:rStyle w:val="Hyperlink"/>
              </w:rPr>
              <w:t>Course Work</w:t>
            </w:r>
            <w:r w:rsidR="009A4461">
              <w:rPr>
                <w:webHidden/>
              </w:rPr>
              <w:tab/>
            </w:r>
            <w:r w:rsidR="009A4461">
              <w:rPr>
                <w:webHidden/>
              </w:rPr>
              <w:fldChar w:fldCharType="begin"/>
            </w:r>
            <w:r w:rsidR="009A4461">
              <w:rPr>
                <w:webHidden/>
              </w:rPr>
              <w:instrText xml:space="preserve"> PAGEREF _Toc79495841 \h </w:instrText>
            </w:r>
            <w:r w:rsidR="009A4461">
              <w:rPr>
                <w:webHidden/>
              </w:rPr>
            </w:r>
            <w:r w:rsidR="009A4461">
              <w:rPr>
                <w:webHidden/>
              </w:rPr>
              <w:fldChar w:fldCharType="separate"/>
            </w:r>
            <w:r w:rsidR="00D70ECB">
              <w:rPr>
                <w:webHidden/>
              </w:rPr>
              <w:t>9</w:t>
            </w:r>
            <w:r w:rsidR="009A4461">
              <w:rPr>
                <w:webHidden/>
              </w:rPr>
              <w:fldChar w:fldCharType="end"/>
            </w:r>
          </w:hyperlink>
        </w:p>
        <w:p w14:paraId="21178431" w14:textId="600B2828" w:rsidR="009A4461" w:rsidRPr="00BE228D" w:rsidRDefault="005E2F82" w:rsidP="00E016B3">
          <w:pPr>
            <w:pStyle w:val="TOC3"/>
            <w:rPr>
              <w:rFonts w:asciiTheme="minorHAnsi" w:eastAsiaTheme="minorEastAsia" w:hAnsiTheme="minorHAnsi" w:cstheme="minorBidi"/>
            </w:rPr>
          </w:pPr>
          <w:hyperlink w:anchor="_Toc79495842" w:history="1">
            <w:r w:rsidR="009A4461" w:rsidRPr="00BE228D">
              <w:rPr>
                <w:rStyle w:val="Hyperlink"/>
              </w:rPr>
              <w:t xml:space="preserve">3.1.1 </w:t>
            </w:r>
            <w:r w:rsidR="009A4461" w:rsidRPr="00BE228D">
              <w:rPr>
                <w:rFonts w:asciiTheme="minorHAnsi" w:eastAsiaTheme="minorEastAsia" w:hAnsiTheme="minorHAnsi" w:cstheme="minorBidi"/>
              </w:rPr>
              <w:tab/>
            </w:r>
            <w:r w:rsidR="009A4461" w:rsidRPr="00BE228D">
              <w:rPr>
                <w:rStyle w:val="Hyperlink"/>
              </w:rPr>
              <w:t>Independent-Study Courses</w:t>
            </w:r>
            <w:r w:rsidR="009A4461" w:rsidRPr="00BE228D">
              <w:rPr>
                <w:webHidden/>
              </w:rPr>
              <w:tab/>
            </w:r>
            <w:r w:rsidR="009A4461" w:rsidRPr="00BE228D">
              <w:rPr>
                <w:webHidden/>
              </w:rPr>
              <w:fldChar w:fldCharType="begin"/>
            </w:r>
            <w:r w:rsidR="009A4461" w:rsidRPr="00BE228D">
              <w:rPr>
                <w:webHidden/>
              </w:rPr>
              <w:instrText xml:space="preserve"> PAGEREF _Toc79495842 \h </w:instrText>
            </w:r>
            <w:r w:rsidR="009A4461" w:rsidRPr="00BE228D">
              <w:rPr>
                <w:webHidden/>
              </w:rPr>
            </w:r>
            <w:r w:rsidR="009A4461" w:rsidRPr="00BE228D">
              <w:rPr>
                <w:webHidden/>
              </w:rPr>
              <w:fldChar w:fldCharType="separate"/>
            </w:r>
            <w:r w:rsidR="00D70ECB">
              <w:rPr>
                <w:webHidden/>
              </w:rPr>
              <w:t>10</w:t>
            </w:r>
            <w:r w:rsidR="009A4461" w:rsidRPr="00BE228D">
              <w:rPr>
                <w:webHidden/>
              </w:rPr>
              <w:fldChar w:fldCharType="end"/>
            </w:r>
          </w:hyperlink>
        </w:p>
        <w:p w14:paraId="1E36FCBB" w14:textId="3BC95D1D" w:rsidR="009A4461" w:rsidRDefault="005E2F82" w:rsidP="0007318E">
          <w:pPr>
            <w:pStyle w:val="TOC2"/>
            <w:rPr>
              <w:rFonts w:asciiTheme="minorHAnsi" w:eastAsiaTheme="minorEastAsia" w:hAnsiTheme="minorHAnsi" w:cstheme="minorBidi"/>
              <w:sz w:val="22"/>
              <w:szCs w:val="22"/>
            </w:rPr>
          </w:pPr>
          <w:hyperlink w:anchor="_Toc79495843" w:history="1">
            <w:r w:rsidR="009A4461" w:rsidRPr="009D0AF8">
              <w:rPr>
                <w:rStyle w:val="Hyperlink"/>
              </w:rPr>
              <w:t>3.2</w:t>
            </w:r>
            <w:r w:rsidR="009A4461">
              <w:rPr>
                <w:rFonts w:asciiTheme="minorHAnsi" w:eastAsiaTheme="minorEastAsia" w:hAnsiTheme="minorHAnsi" w:cstheme="minorBidi"/>
                <w:sz w:val="22"/>
                <w:szCs w:val="22"/>
              </w:rPr>
              <w:tab/>
            </w:r>
            <w:r w:rsidR="001F63D4">
              <w:rPr>
                <w:rFonts w:asciiTheme="minorHAnsi" w:eastAsiaTheme="minorEastAsia" w:hAnsiTheme="minorHAnsi" w:cstheme="minorBidi"/>
                <w:sz w:val="22"/>
                <w:szCs w:val="22"/>
              </w:rPr>
              <w:tab/>
            </w:r>
            <w:r w:rsidR="00252C30">
              <w:rPr>
                <w:rFonts w:asciiTheme="minorHAnsi" w:eastAsiaTheme="minorEastAsia" w:hAnsiTheme="minorHAnsi" w:cstheme="minorBidi"/>
                <w:sz w:val="22"/>
                <w:szCs w:val="22"/>
              </w:rPr>
              <w:tab/>
            </w:r>
            <w:r w:rsidR="009A4461" w:rsidRPr="009D0AF8">
              <w:rPr>
                <w:rStyle w:val="Hyperlink"/>
              </w:rPr>
              <w:t>M.A. Thesis</w:t>
            </w:r>
            <w:r w:rsidR="009A4461">
              <w:rPr>
                <w:webHidden/>
              </w:rPr>
              <w:tab/>
            </w:r>
            <w:r w:rsidR="009A4461">
              <w:rPr>
                <w:webHidden/>
              </w:rPr>
              <w:fldChar w:fldCharType="begin"/>
            </w:r>
            <w:r w:rsidR="009A4461">
              <w:rPr>
                <w:webHidden/>
              </w:rPr>
              <w:instrText xml:space="preserve"> PAGEREF _Toc79495843 \h </w:instrText>
            </w:r>
            <w:r w:rsidR="009A4461">
              <w:rPr>
                <w:webHidden/>
              </w:rPr>
            </w:r>
            <w:r w:rsidR="009A4461">
              <w:rPr>
                <w:webHidden/>
              </w:rPr>
              <w:fldChar w:fldCharType="separate"/>
            </w:r>
            <w:r w:rsidR="00D70ECB">
              <w:rPr>
                <w:webHidden/>
              </w:rPr>
              <w:t>10</w:t>
            </w:r>
            <w:r w:rsidR="009A4461">
              <w:rPr>
                <w:webHidden/>
              </w:rPr>
              <w:fldChar w:fldCharType="end"/>
            </w:r>
          </w:hyperlink>
        </w:p>
        <w:p w14:paraId="3E8A5CDD" w14:textId="7A6FB038" w:rsidR="009A4461" w:rsidRDefault="005E2F82" w:rsidP="0007318E">
          <w:pPr>
            <w:pStyle w:val="TOC2"/>
            <w:rPr>
              <w:rFonts w:asciiTheme="minorHAnsi" w:eastAsiaTheme="minorEastAsia" w:hAnsiTheme="minorHAnsi" w:cstheme="minorBidi"/>
              <w:sz w:val="22"/>
              <w:szCs w:val="22"/>
            </w:rPr>
          </w:pPr>
          <w:hyperlink w:anchor="_Toc79495844" w:history="1">
            <w:r w:rsidR="009A4461" w:rsidRPr="009D0AF8">
              <w:rPr>
                <w:rStyle w:val="Hyperlink"/>
              </w:rPr>
              <w:t>3.3</w:t>
            </w:r>
            <w:r w:rsidR="009A4461">
              <w:rPr>
                <w:rFonts w:asciiTheme="minorHAnsi" w:eastAsiaTheme="minorEastAsia" w:hAnsiTheme="minorHAnsi" w:cstheme="minorBidi"/>
                <w:sz w:val="22"/>
                <w:szCs w:val="22"/>
              </w:rPr>
              <w:tab/>
            </w:r>
            <w:r w:rsidR="001F63D4">
              <w:rPr>
                <w:rFonts w:asciiTheme="minorHAnsi" w:eastAsiaTheme="minorEastAsia" w:hAnsiTheme="minorHAnsi" w:cstheme="minorBidi"/>
                <w:sz w:val="22"/>
                <w:szCs w:val="22"/>
              </w:rPr>
              <w:tab/>
            </w:r>
            <w:r w:rsidR="00252C30">
              <w:rPr>
                <w:rFonts w:asciiTheme="minorHAnsi" w:eastAsiaTheme="minorEastAsia" w:hAnsiTheme="minorHAnsi" w:cstheme="minorBidi"/>
                <w:sz w:val="22"/>
                <w:szCs w:val="22"/>
              </w:rPr>
              <w:tab/>
            </w:r>
            <w:r w:rsidR="009A4461" w:rsidRPr="009D0AF8">
              <w:rPr>
                <w:rStyle w:val="Hyperlink"/>
              </w:rPr>
              <w:t>Breadth Requirement</w:t>
            </w:r>
            <w:r w:rsidR="009A4461">
              <w:rPr>
                <w:webHidden/>
              </w:rPr>
              <w:tab/>
            </w:r>
            <w:r w:rsidR="009A4461">
              <w:rPr>
                <w:webHidden/>
              </w:rPr>
              <w:fldChar w:fldCharType="begin"/>
            </w:r>
            <w:r w:rsidR="009A4461">
              <w:rPr>
                <w:webHidden/>
              </w:rPr>
              <w:instrText xml:space="preserve"> PAGEREF _Toc79495844 \h </w:instrText>
            </w:r>
            <w:r w:rsidR="009A4461">
              <w:rPr>
                <w:webHidden/>
              </w:rPr>
            </w:r>
            <w:r w:rsidR="009A4461">
              <w:rPr>
                <w:webHidden/>
              </w:rPr>
              <w:fldChar w:fldCharType="separate"/>
            </w:r>
            <w:r w:rsidR="00D70ECB">
              <w:rPr>
                <w:webHidden/>
              </w:rPr>
              <w:t>10</w:t>
            </w:r>
            <w:r w:rsidR="009A4461">
              <w:rPr>
                <w:webHidden/>
              </w:rPr>
              <w:fldChar w:fldCharType="end"/>
            </w:r>
          </w:hyperlink>
        </w:p>
        <w:p w14:paraId="5D195656" w14:textId="029770AF" w:rsidR="009A4461" w:rsidRDefault="005E2F82" w:rsidP="0007318E">
          <w:pPr>
            <w:pStyle w:val="TOC2"/>
            <w:rPr>
              <w:rFonts w:asciiTheme="minorHAnsi" w:eastAsiaTheme="minorEastAsia" w:hAnsiTheme="minorHAnsi" w:cstheme="minorBidi"/>
              <w:sz w:val="22"/>
              <w:szCs w:val="22"/>
            </w:rPr>
          </w:pPr>
          <w:hyperlink w:anchor="_Toc79495845" w:history="1">
            <w:r w:rsidR="009A4461" w:rsidRPr="009D0AF8">
              <w:rPr>
                <w:rStyle w:val="Hyperlink"/>
              </w:rPr>
              <w:t>3.4</w:t>
            </w:r>
            <w:r w:rsidR="009A4461">
              <w:rPr>
                <w:rFonts w:asciiTheme="minorHAnsi" w:eastAsiaTheme="minorEastAsia" w:hAnsiTheme="minorHAnsi" w:cstheme="minorBidi"/>
                <w:sz w:val="22"/>
                <w:szCs w:val="22"/>
              </w:rPr>
              <w:tab/>
            </w:r>
            <w:r w:rsidR="001F63D4">
              <w:rPr>
                <w:rFonts w:asciiTheme="minorHAnsi" w:eastAsiaTheme="minorEastAsia" w:hAnsiTheme="minorHAnsi" w:cstheme="minorBidi"/>
                <w:sz w:val="22"/>
                <w:szCs w:val="22"/>
              </w:rPr>
              <w:tab/>
            </w:r>
            <w:r w:rsidR="00252C30">
              <w:rPr>
                <w:rFonts w:asciiTheme="minorHAnsi" w:eastAsiaTheme="minorEastAsia" w:hAnsiTheme="minorHAnsi" w:cstheme="minorBidi"/>
                <w:sz w:val="22"/>
                <w:szCs w:val="22"/>
              </w:rPr>
              <w:tab/>
            </w:r>
            <w:r w:rsidR="009A4461" w:rsidRPr="009D0AF8">
              <w:rPr>
                <w:rStyle w:val="Hyperlink"/>
              </w:rPr>
              <w:t>Foreign-Language Requirement</w:t>
            </w:r>
            <w:r w:rsidR="009A4461">
              <w:rPr>
                <w:webHidden/>
              </w:rPr>
              <w:tab/>
            </w:r>
            <w:r w:rsidR="009A4461">
              <w:rPr>
                <w:webHidden/>
              </w:rPr>
              <w:fldChar w:fldCharType="begin"/>
            </w:r>
            <w:r w:rsidR="009A4461">
              <w:rPr>
                <w:webHidden/>
              </w:rPr>
              <w:instrText xml:space="preserve"> PAGEREF _Toc79495845 \h </w:instrText>
            </w:r>
            <w:r w:rsidR="009A4461">
              <w:rPr>
                <w:webHidden/>
              </w:rPr>
            </w:r>
            <w:r w:rsidR="009A4461">
              <w:rPr>
                <w:webHidden/>
              </w:rPr>
              <w:fldChar w:fldCharType="separate"/>
            </w:r>
            <w:r w:rsidR="00D70ECB">
              <w:rPr>
                <w:webHidden/>
              </w:rPr>
              <w:t>11</w:t>
            </w:r>
            <w:r w:rsidR="009A4461">
              <w:rPr>
                <w:webHidden/>
              </w:rPr>
              <w:fldChar w:fldCharType="end"/>
            </w:r>
          </w:hyperlink>
        </w:p>
        <w:p w14:paraId="30120918" w14:textId="24E0F9F2" w:rsidR="009A4461" w:rsidRDefault="005E2F82" w:rsidP="0007318E">
          <w:pPr>
            <w:pStyle w:val="TOC2"/>
            <w:rPr>
              <w:rFonts w:asciiTheme="minorHAnsi" w:eastAsiaTheme="minorEastAsia" w:hAnsiTheme="minorHAnsi" w:cstheme="minorBidi"/>
              <w:sz w:val="22"/>
              <w:szCs w:val="22"/>
            </w:rPr>
          </w:pPr>
          <w:hyperlink w:anchor="_Toc79495846" w:history="1">
            <w:r w:rsidR="009A4461" w:rsidRPr="009D0AF8">
              <w:rPr>
                <w:rStyle w:val="Hyperlink"/>
              </w:rPr>
              <w:t xml:space="preserve">3.5 </w:t>
            </w:r>
            <w:r w:rsidR="009A4461">
              <w:rPr>
                <w:rFonts w:asciiTheme="minorHAnsi" w:eastAsiaTheme="minorEastAsia" w:hAnsiTheme="minorHAnsi" w:cstheme="minorBidi"/>
                <w:sz w:val="22"/>
                <w:szCs w:val="22"/>
              </w:rPr>
              <w:tab/>
            </w:r>
            <w:r w:rsidR="001F63D4">
              <w:rPr>
                <w:rFonts w:asciiTheme="minorHAnsi" w:eastAsiaTheme="minorEastAsia" w:hAnsiTheme="minorHAnsi" w:cstheme="minorBidi"/>
                <w:sz w:val="22"/>
                <w:szCs w:val="22"/>
              </w:rPr>
              <w:tab/>
            </w:r>
            <w:r w:rsidR="009A4461" w:rsidRPr="009D0AF8">
              <w:rPr>
                <w:rStyle w:val="Hyperlink"/>
              </w:rPr>
              <w:t>Plan of Study</w:t>
            </w:r>
            <w:r w:rsidR="009A4461">
              <w:rPr>
                <w:webHidden/>
              </w:rPr>
              <w:tab/>
            </w:r>
            <w:r w:rsidR="009A4461">
              <w:rPr>
                <w:webHidden/>
              </w:rPr>
              <w:fldChar w:fldCharType="begin"/>
            </w:r>
            <w:r w:rsidR="009A4461">
              <w:rPr>
                <w:webHidden/>
              </w:rPr>
              <w:instrText xml:space="preserve"> PAGEREF _Toc79495846 \h </w:instrText>
            </w:r>
            <w:r w:rsidR="009A4461">
              <w:rPr>
                <w:webHidden/>
              </w:rPr>
            </w:r>
            <w:r w:rsidR="009A4461">
              <w:rPr>
                <w:webHidden/>
              </w:rPr>
              <w:fldChar w:fldCharType="separate"/>
            </w:r>
            <w:r w:rsidR="00D70ECB">
              <w:rPr>
                <w:webHidden/>
              </w:rPr>
              <w:t>11</w:t>
            </w:r>
            <w:r w:rsidR="009A4461">
              <w:rPr>
                <w:webHidden/>
              </w:rPr>
              <w:fldChar w:fldCharType="end"/>
            </w:r>
          </w:hyperlink>
        </w:p>
        <w:p w14:paraId="3EF3AE1E" w14:textId="14132D83" w:rsidR="009A4461" w:rsidRDefault="005E2F82" w:rsidP="006B4E87">
          <w:pPr>
            <w:pStyle w:val="TOC1"/>
            <w:rPr>
              <w:rFonts w:asciiTheme="minorHAnsi" w:eastAsiaTheme="minorEastAsia" w:hAnsiTheme="minorHAnsi" w:cstheme="minorBidi"/>
              <w:sz w:val="22"/>
              <w:szCs w:val="22"/>
            </w:rPr>
          </w:pPr>
          <w:hyperlink w:anchor="_Toc79495847" w:history="1">
            <w:r w:rsidR="009A4461" w:rsidRPr="009D0AF8">
              <w:rPr>
                <w:rStyle w:val="Hyperlink"/>
                <w:b/>
                <w:bCs/>
              </w:rPr>
              <w:t xml:space="preserve">4 </w:t>
            </w:r>
            <w:r w:rsidR="009A4461">
              <w:rPr>
                <w:rFonts w:asciiTheme="minorHAnsi" w:eastAsiaTheme="minorEastAsia" w:hAnsiTheme="minorHAnsi" w:cstheme="minorBidi"/>
                <w:sz w:val="22"/>
                <w:szCs w:val="22"/>
              </w:rPr>
              <w:tab/>
            </w:r>
            <w:r w:rsidR="00133B69">
              <w:rPr>
                <w:rFonts w:asciiTheme="minorHAnsi" w:eastAsiaTheme="minorEastAsia" w:hAnsiTheme="minorHAnsi" w:cstheme="minorBidi"/>
                <w:sz w:val="22"/>
                <w:szCs w:val="22"/>
              </w:rPr>
              <w:tab/>
            </w:r>
            <w:r w:rsidR="009A4461" w:rsidRPr="009D0AF8">
              <w:rPr>
                <w:rStyle w:val="Hyperlink"/>
                <w:b/>
                <w:bCs/>
              </w:rPr>
              <w:t>Requirements for the M.A. in P.W.E. Program</w:t>
            </w:r>
            <w:r w:rsidR="009A4461">
              <w:rPr>
                <w:webHidden/>
              </w:rPr>
              <w:tab/>
            </w:r>
            <w:r w:rsidR="009A4461">
              <w:rPr>
                <w:webHidden/>
              </w:rPr>
              <w:fldChar w:fldCharType="begin"/>
            </w:r>
            <w:r w:rsidR="009A4461">
              <w:rPr>
                <w:webHidden/>
              </w:rPr>
              <w:instrText xml:space="preserve"> PAGEREF _Toc79495847 \h </w:instrText>
            </w:r>
            <w:r w:rsidR="009A4461">
              <w:rPr>
                <w:webHidden/>
              </w:rPr>
            </w:r>
            <w:r w:rsidR="009A4461">
              <w:rPr>
                <w:webHidden/>
              </w:rPr>
              <w:fldChar w:fldCharType="separate"/>
            </w:r>
            <w:r w:rsidR="00D70ECB">
              <w:rPr>
                <w:webHidden/>
              </w:rPr>
              <w:t>11</w:t>
            </w:r>
            <w:r w:rsidR="009A4461">
              <w:rPr>
                <w:webHidden/>
              </w:rPr>
              <w:fldChar w:fldCharType="end"/>
            </w:r>
          </w:hyperlink>
        </w:p>
        <w:p w14:paraId="256B8AEB" w14:textId="41406D83" w:rsidR="009A4461" w:rsidRDefault="005E2F82" w:rsidP="0007318E">
          <w:pPr>
            <w:pStyle w:val="TOC2"/>
            <w:rPr>
              <w:rFonts w:asciiTheme="minorHAnsi" w:eastAsiaTheme="minorEastAsia" w:hAnsiTheme="minorHAnsi" w:cstheme="minorBidi"/>
              <w:sz w:val="22"/>
              <w:szCs w:val="22"/>
            </w:rPr>
          </w:pPr>
          <w:hyperlink w:anchor="_Toc79495848" w:history="1">
            <w:r w:rsidR="009A4461" w:rsidRPr="009D0AF8">
              <w:rPr>
                <w:rStyle w:val="Hyperlink"/>
              </w:rPr>
              <w:t xml:space="preserve">4.1 </w:t>
            </w:r>
            <w:r w:rsidR="009A4461">
              <w:rPr>
                <w:rFonts w:asciiTheme="minorHAnsi" w:eastAsiaTheme="minorEastAsia" w:hAnsiTheme="minorHAnsi" w:cstheme="minorBidi"/>
                <w:sz w:val="22"/>
                <w:szCs w:val="22"/>
              </w:rPr>
              <w:tab/>
            </w:r>
            <w:r w:rsidR="001F63D4">
              <w:rPr>
                <w:rFonts w:asciiTheme="minorHAnsi" w:eastAsiaTheme="minorEastAsia" w:hAnsiTheme="minorHAnsi" w:cstheme="minorBidi"/>
                <w:sz w:val="22"/>
                <w:szCs w:val="22"/>
              </w:rPr>
              <w:tab/>
            </w:r>
            <w:r w:rsidR="009A4461" w:rsidRPr="009D0AF8">
              <w:rPr>
                <w:rStyle w:val="Hyperlink"/>
              </w:rPr>
              <w:t>Courses</w:t>
            </w:r>
            <w:r w:rsidR="009A4461">
              <w:rPr>
                <w:webHidden/>
              </w:rPr>
              <w:tab/>
            </w:r>
            <w:r w:rsidR="009A4461">
              <w:rPr>
                <w:webHidden/>
              </w:rPr>
              <w:fldChar w:fldCharType="begin"/>
            </w:r>
            <w:r w:rsidR="009A4461">
              <w:rPr>
                <w:webHidden/>
              </w:rPr>
              <w:instrText xml:space="preserve"> PAGEREF _Toc79495848 \h </w:instrText>
            </w:r>
            <w:r w:rsidR="009A4461">
              <w:rPr>
                <w:webHidden/>
              </w:rPr>
            </w:r>
            <w:r w:rsidR="009A4461">
              <w:rPr>
                <w:webHidden/>
              </w:rPr>
              <w:fldChar w:fldCharType="separate"/>
            </w:r>
            <w:r w:rsidR="00D70ECB">
              <w:rPr>
                <w:webHidden/>
              </w:rPr>
              <w:t>11</w:t>
            </w:r>
            <w:r w:rsidR="009A4461">
              <w:rPr>
                <w:webHidden/>
              </w:rPr>
              <w:fldChar w:fldCharType="end"/>
            </w:r>
          </w:hyperlink>
        </w:p>
        <w:p w14:paraId="29BD20EE" w14:textId="65A543DE" w:rsidR="009A4461" w:rsidRDefault="005E2F82" w:rsidP="0007318E">
          <w:pPr>
            <w:pStyle w:val="TOC2"/>
            <w:rPr>
              <w:rFonts w:asciiTheme="minorHAnsi" w:eastAsiaTheme="minorEastAsia" w:hAnsiTheme="minorHAnsi" w:cstheme="minorBidi"/>
              <w:sz w:val="22"/>
              <w:szCs w:val="22"/>
            </w:rPr>
          </w:pPr>
          <w:hyperlink w:anchor="_Toc79495849" w:history="1">
            <w:r w:rsidR="009A4461" w:rsidRPr="009D0AF8">
              <w:rPr>
                <w:rStyle w:val="Hyperlink"/>
              </w:rPr>
              <w:t xml:space="preserve">4.2 </w:t>
            </w:r>
            <w:r w:rsidR="009A4461">
              <w:rPr>
                <w:rFonts w:asciiTheme="minorHAnsi" w:eastAsiaTheme="minorEastAsia" w:hAnsiTheme="minorHAnsi" w:cstheme="minorBidi"/>
                <w:sz w:val="22"/>
                <w:szCs w:val="22"/>
              </w:rPr>
              <w:tab/>
            </w:r>
            <w:r w:rsidR="001F63D4">
              <w:rPr>
                <w:rFonts w:asciiTheme="minorHAnsi" w:eastAsiaTheme="minorEastAsia" w:hAnsiTheme="minorHAnsi" w:cstheme="minorBidi"/>
                <w:sz w:val="22"/>
                <w:szCs w:val="22"/>
              </w:rPr>
              <w:tab/>
            </w:r>
            <w:r w:rsidR="009A4461" w:rsidRPr="009D0AF8">
              <w:rPr>
                <w:rStyle w:val="Hyperlink"/>
              </w:rPr>
              <w:t>Professional Writing and Editing Electives</w:t>
            </w:r>
            <w:r w:rsidR="009A4461">
              <w:rPr>
                <w:webHidden/>
              </w:rPr>
              <w:tab/>
            </w:r>
            <w:r w:rsidR="009A4461">
              <w:rPr>
                <w:webHidden/>
              </w:rPr>
              <w:fldChar w:fldCharType="begin"/>
            </w:r>
            <w:r w:rsidR="009A4461">
              <w:rPr>
                <w:webHidden/>
              </w:rPr>
              <w:instrText xml:space="preserve"> PAGEREF _Toc79495849 \h </w:instrText>
            </w:r>
            <w:r w:rsidR="009A4461">
              <w:rPr>
                <w:webHidden/>
              </w:rPr>
            </w:r>
            <w:r w:rsidR="009A4461">
              <w:rPr>
                <w:webHidden/>
              </w:rPr>
              <w:fldChar w:fldCharType="separate"/>
            </w:r>
            <w:r w:rsidR="00D70ECB">
              <w:rPr>
                <w:webHidden/>
              </w:rPr>
              <w:t>11</w:t>
            </w:r>
            <w:r w:rsidR="009A4461">
              <w:rPr>
                <w:webHidden/>
              </w:rPr>
              <w:fldChar w:fldCharType="end"/>
            </w:r>
          </w:hyperlink>
        </w:p>
        <w:p w14:paraId="57A50FD8" w14:textId="22536529" w:rsidR="009A4461" w:rsidRDefault="005E2F82" w:rsidP="0007318E">
          <w:pPr>
            <w:pStyle w:val="TOC2"/>
            <w:rPr>
              <w:rFonts w:asciiTheme="minorHAnsi" w:eastAsiaTheme="minorEastAsia" w:hAnsiTheme="minorHAnsi" w:cstheme="minorBidi"/>
              <w:sz w:val="22"/>
              <w:szCs w:val="22"/>
            </w:rPr>
          </w:pPr>
          <w:hyperlink w:anchor="_Toc79495850" w:history="1">
            <w:r w:rsidR="009A4461" w:rsidRPr="009D0AF8">
              <w:rPr>
                <w:rStyle w:val="Hyperlink"/>
              </w:rPr>
              <w:t xml:space="preserve">4.3 </w:t>
            </w:r>
            <w:r w:rsidR="009A4461">
              <w:rPr>
                <w:rFonts w:asciiTheme="minorHAnsi" w:eastAsiaTheme="minorEastAsia" w:hAnsiTheme="minorHAnsi" w:cstheme="minorBidi"/>
                <w:sz w:val="22"/>
                <w:szCs w:val="22"/>
              </w:rPr>
              <w:tab/>
            </w:r>
            <w:r w:rsidR="001F63D4">
              <w:rPr>
                <w:rFonts w:asciiTheme="minorHAnsi" w:eastAsiaTheme="minorEastAsia" w:hAnsiTheme="minorHAnsi" w:cstheme="minorBidi"/>
                <w:sz w:val="22"/>
                <w:szCs w:val="22"/>
              </w:rPr>
              <w:tab/>
            </w:r>
            <w:r w:rsidR="009A4461" w:rsidRPr="009D0AF8">
              <w:rPr>
                <w:rStyle w:val="Hyperlink"/>
              </w:rPr>
              <w:t>General Distribution English Coursework</w:t>
            </w:r>
            <w:r w:rsidR="009A4461">
              <w:rPr>
                <w:webHidden/>
              </w:rPr>
              <w:tab/>
            </w:r>
            <w:r w:rsidR="009A4461">
              <w:rPr>
                <w:webHidden/>
              </w:rPr>
              <w:fldChar w:fldCharType="begin"/>
            </w:r>
            <w:r w:rsidR="009A4461">
              <w:rPr>
                <w:webHidden/>
              </w:rPr>
              <w:instrText xml:space="preserve"> PAGEREF _Toc79495850 \h </w:instrText>
            </w:r>
            <w:r w:rsidR="009A4461">
              <w:rPr>
                <w:webHidden/>
              </w:rPr>
            </w:r>
            <w:r w:rsidR="009A4461">
              <w:rPr>
                <w:webHidden/>
              </w:rPr>
              <w:fldChar w:fldCharType="separate"/>
            </w:r>
            <w:r w:rsidR="00D70ECB">
              <w:rPr>
                <w:webHidden/>
              </w:rPr>
              <w:t>12</w:t>
            </w:r>
            <w:r w:rsidR="009A4461">
              <w:rPr>
                <w:webHidden/>
              </w:rPr>
              <w:fldChar w:fldCharType="end"/>
            </w:r>
          </w:hyperlink>
        </w:p>
        <w:p w14:paraId="725DB2F3" w14:textId="205ECD09" w:rsidR="009A4461" w:rsidRDefault="005E2F82" w:rsidP="0007318E">
          <w:pPr>
            <w:pStyle w:val="TOC2"/>
            <w:rPr>
              <w:rFonts w:asciiTheme="minorHAnsi" w:eastAsiaTheme="minorEastAsia" w:hAnsiTheme="minorHAnsi" w:cstheme="minorBidi"/>
              <w:sz w:val="22"/>
              <w:szCs w:val="22"/>
            </w:rPr>
          </w:pPr>
          <w:hyperlink w:anchor="_Toc79495851" w:history="1">
            <w:r w:rsidR="009A4461" w:rsidRPr="009D0AF8">
              <w:rPr>
                <w:rStyle w:val="Hyperlink"/>
              </w:rPr>
              <w:t xml:space="preserve">4.4 </w:t>
            </w:r>
            <w:r w:rsidR="009A4461">
              <w:rPr>
                <w:rFonts w:asciiTheme="minorHAnsi" w:eastAsiaTheme="minorEastAsia" w:hAnsiTheme="minorHAnsi" w:cstheme="minorBidi"/>
                <w:sz w:val="22"/>
                <w:szCs w:val="22"/>
              </w:rPr>
              <w:tab/>
            </w:r>
            <w:r w:rsidR="001F63D4">
              <w:rPr>
                <w:rFonts w:asciiTheme="minorHAnsi" w:eastAsiaTheme="minorEastAsia" w:hAnsiTheme="minorHAnsi" w:cstheme="minorBidi"/>
                <w:sz w:val="22"/>
                <w:szCs w:val="22"/>
              </w:rPr>
              <w:tab/>
            </w:r>
            <w:r w:rsidR="009A4461" w:rsidRPr="009D0AF8">
              <w:rPr>
                <w:rStyle w:val="Hyperlink"/>
              </w:rPr>
              <w:t>Practical Application</w:t>
            </w:r>
            <w:r w:rsidR="009A4461">
              <w:rPr>
                <w:webHidden/>
              </w:rPr>
              <w:tab/>
            </w:r>
            <w:r w:rsidR="009A4461">
              <w:rPr>
                <w:webHidden/>
              </w:rPr>
              <w:fldChar w:fldCharType="begin"/>
            </w:r>
            <w:r w:rsidR="009A4461">
              <w:rPr>
                <w:webHidden/>
              </w:rPr>
              <w:instrText xml:space="preserve"> PAGEREF _Toc79495851 \h </w:instrText>
            </w:r>
            <w:r w:rsidR="009A4461">
              <w:rPr>
                <w:webHidden/>
              </w:rPr>
            </w:r>
            <w:r w:rsidR="009A4461">
              <w:rPr>
                <w:webHidden/>
              </w:rPr>
              <w:fldChar w:fldCharType="separate"/>
            </w:r>
            <w:r w:rsidR="00D70ECB">
              <w:rPr>
                <w:webHidden/>
              </w:rPr>
              <w:t>12</w:t>
            </w:r>
            <w:r w:rsidR="009A4461">
              <w:rPr>
                <w:webHidden/>
              </w:rPr>
              <w:fldChar w:fldCharType="end"/>
            </w:r>
          </w:hyperlink>
        </w:p>
        <w:p w14:paraId="0FA6FA2F" w14:textId="618E6E24" w:rsidR="009A4461" w:rsidRDefault="005E2F82" w:rsidP="00E016B3">
          <w:pPr>
            <w:pStyle w:val="TOC3"/>
            <w:rPr>
              <w:rFonts w:asciiTheme="minorHAnsi" w:eastAsiaTheme="minorEastAsia" w:hAnsiTheme="minorHAnsi" w:cstheme="minorBidi"/>
              <w:sz w:val="22"/>
              <w:szCs w:val="22"/>
            </w:rPr>
          </w:pPr>
          <w:hyperlink w:anchor="_Toc79495852" w:history="1">
            <w:r w:rsidR="009A4461" w:rsidRPr="009D0AF8">
              <w:rPr>
                <w:rStyle w:val="Hyperlink"/>
              </w:rPr>
              <w:t>4.4.1</w:t>
            </w:r>
            <w:r w:rsidR="009A4461">
              <w:rPr>
                <w:rFonts w:asciiTheme="minorHAnsi" w:eastAsiaTheme="minorEastAsia" w:hAnsiTheme="minorHAnsi" w:cstheme="minorBidi"/>
                <w:sz w:val="22"/>
                <w:szCs w:val="22"/>
              </w:rPr>
              <w:tab/>
            </w:r>
            <w:r w:rsidR="009A4461" w:rsidRPr="009D0AF8">
              <w:rPr>
                <w:rStyle w:val="Hyperlink"/>
              </w:rPr>
              <w:t>Internship (3 hours)</w:t>
            </w:r>
            <w:r w:rsidR="009A4461">
              <w:rPr>
                <w:webHidden/>
              </w:rPr>
              <w:tab/>
            </w:r>
            <w:r w:rsidR="009A4461">
              <w:rPr>
                <w:webHidden/>
              </w:rPr>
              <w:fldChar w:fldCharType="begin"/>
            </w:r>
            <w:r w:rsidR="009A4461">
              <w:rPr>
                <w:webHidden/>
              </w:rPr>
              <w:instrText xml:space="preserve"> PAGEREF _Toc79495852 \h </w:instrText>
            </w:r>
            <w:r w:rsidR="009A4461">
              <w:rPr>
                <w:webHidden/>
              </w:rPr>
            </w:r>
            <w:r w:rsidR="009A4461">
              <w:rPr>
                <w:webHidden/>
              </w:rPr>
              <w:fldChar w:fldCharType="separate"/>
            </w:r>
            <w:r w:rsidR="00D70ECB">
              <w:rPr>
                <w:webHidden/>
              </w:rPr>
              <w:t>12</w:t>
            </w:r>
            <w:r w:rsidR="009A4461">
              <w:rPr>
                <w:webHidden/>
              </w:rPr>
              <w:fldChar w:fldCharType="end"/>
            </w:r>
          </w:hyperlink>
        </w:p>
        <w:p w14:paraId="13D891C0" w14:textId="7A9E4F8E" w:rsidR="009A4461" w:rsidRDefault="005E2F82" w:rsidP="00E016B3">
          <w:pPr>
            <w:pStyle w:val="TOC3"/>
            <w:rPr>
              <w:rFonts w:asciiTheme="minorHAnsi" w:eastAsiaTheme="minorEastAsia" w:hAnsiTheme="minorHAnsi" w:cstheme="minorBidi"/>
              <w:sz w:val="22"/>
              <w:szCs w:val="22"/>
            </w:rPr>
          </w:pPr>
          <w:hyperlink w:anchor="_Toc79495853" w:history="1">
            <w:r w:rsidR="009A4461" w:rsidRPr="009D0AF8">
              <w:rPr>
                <w:rStyle w:val="Hyperlink"/>
              </w:rPr>
              <w:t xml:space="preserve">4.4.2 </w:t>
            </w:r>
            <w:r w:rsidR="001F63D4">
              <w:rPr>
                <w:rStyle w:val="Hyperlink"/>
              </w:rPr>
              <w:tab/>
            </w:r>
            <w:r w:rsidR="009A4461" w:rsidRPr="009D0AF8">
              <w:rPr>
                <w:rStyle w:val="Hyperlink"/>
              </w:rPr>
              <w:t>Critical Thesis (3-6 hours)</w:t>
            </w:r>
            <w:r w:rsidR="009A4461">
              <w:rPr>
                <w:webHidden/>
              </w:rPr>
              <w:tab/>
            </w:r>
            <w:r w:rsidR="009A4461">
              <w:rPr>
                <w:webHidden/>
              </w:rPr>
              <w:fldChar w:fldCharType="begin"/>
            </w:r>
            <w:r w:rsidR="009A4461">
              <w:rPr>
                <w:webHidden/>
              </w:rPr>
              <w:instrText xml:space="preserve"> PAGEREF _Toc79495853 \h </w:instrText>
            </w:r>
            <w:r w:rsidR="009A4461">
              <w:rPr>
                <w:webHidden/>
              </w:rPr>
            </w:r>
            <w:r w:rsidR="009A4461">
              <w:rPr>
                <w:webHidden/>
              </w:rPr>
              <w:fldChar w:fldCharType="separate"/>
            </w:r>
            <w:r w:rsidR="00D70ECB">
              <w:rPr>
                <w:webHidden/>
              </w:rPr>
              <w:t>12</w:t>
            </w:r>
            <w:r w:rsidR="009A4461">
              <w:rPr>
                <w:webHidden/>
              </w:rPr>
              <w:fldChar w:fldCharType="end"/>
            </w:r>
          </w:hyperlink>
        </w:p>
        <w:p w14:paraId="765C40D3" w14:textId="21E24A7F" w:rsidR="009A4461" w:rsidRDefault="005E2F82" w:rsidP="0007318E">
          <w:pPr>
            <w:pStyle w:val="TOC2"/>
            <w:rPr>
              <w:rFonts w:asciiTheme="minorHAnsi" w:eastAsiaTheme="minorEastAsia" w:hAnsiTheme="minorHAnsi" w:cstheme="minorBidi"/>
              <w:sz w:val="22"/>
              <w:szCs w:val="22"/>
            </w:rPr>
          </w:pPr>
          <w:hyperlink w:anchor="_Toc79495854" w:history="1">
            <w:r w:rsidR="009A4461" w:rsidRPr="009D0AF8">
              <w:rPr>
                <w:rStyle w:val="Hyperlink"/>
              </w:rPr>
              <w:t xml:space="preserve">4.5 </w:t>
            </w:r>
            <w:r w:rsidR="009A4461">
              <w:rPr>
                <w:rFonts w:asciiTheme="minorHAnsi" w:eastAsiaTheme="minorEastAsia" w:hAnsiTheme="minorHAnsi" w:cstheme="minorBidi"/>
                <w:sz w:val="22"/>
                <w:szCs w:val="22"/>
              </w:rPr>
              <w:tab/>
            </w:r>
            <w:r w:rsidR="001F63D4">
              <w:rPr>
                <w:rFonts w:asciiTheme="minorHAnsi" w:eastAsiaTheme="minorEastAsia" w:hAnsiTheme="minorHAnsi" w:cstheme="minorBidi"/>
                <w:sz w:val="22"/>
                <w:szCs w:val="22"/>
              </w:rPr>
              <w:tab/>
            </w:r>
            <w:r w:rsidR="009A4461" w:rsidRPr="009D0AF8">
              <w:rPr>
                <w:rStyle w:val="Hyperlink"/>
              </w:rPr>
              <w:t>Plan of Study</w:t>
            </w:r>
            <w:r w:rsidR="009A4461">
              <w:rPr>
                <w:webHidden/>
              </w:rPr>
              <w:tab/>
            </w:r>
            <w:r w:rsidR="009A4461">
              <w:rPr>
                <w:webHidden/>
              </w:rPr>
              <w:fldChar w:fldCharType="begin"/>
            </w:r>
            <w:r w:rsidR="009A4461">
              <w:rPr>
                <w:webHidden/>
              </w:rPr>
              <w:instrText xml:space="preserve"> PAGEREF _Toc79495854 \h </w:instrText>
            </w:r>
            <w:r w:rsidR="009A4461">
              <w:rPr>
                <w:webHidden/>
              </w:rPr>
            </w:r>
            <w:r w:rsidR="009A4461">
              <w:rPr>
                <w:webHidden/>
              </w:rPr>
              <w:fldChar w:fldCharType="separate"/>
            </w:r>
            <w:r w:rsidR="00D70ECB">
              <w:rPr>
                <w:webHidden/>
              </w:rPr>
              <w:t>12</w:t>
            </w:r>
            <w:r w:rsidR="009A4461">
              <w:rPr>
                <w:webHidden/>
              </w:rPr>
              <w:fldChar w:fldCharType="end"/>
            </w:r>
          </w:hyperlink>
        </w:p>
        <w:p w14:paraId="4C2FC2D5" w14:textId="11D18720" w:rsidR="009A4461" w:rsidRDefault="005E2F82" w:rsidP="0007318E">
          <w:pPr>
            <w:pStyle w:val="TOC2"/>
            <w:rPr>
              <w:rFonts w:asciiTheme="minorHAnsi" w:eastAsiaTheme="minorEastAsia" w:hAnsiTheme="minorHAnsi" w:cstheme="minorBidi"/>
              <w:sz w:val="22"/>
              <w:szCs w:val="22"/>
            </w:rPr>
          </w:pPr>
          <w:hyperlink w:anchor="_Toc79495855" w:history="1">
            <w:r w:rsidR="009A4461" w:rsidRPr="009D0AF8">
              <w:rPr>
                <w:rStyle w:val="Hyperlink"/>
              </w:rPr>
              <w:t xml:space="preserve">4.6 </w:t>
            </w:r>
            <w:r w:rsidR="009A4461">
              <w:rPr>
                <w:rFonts w:asciiTheme="minorHAnsi" w:eastAsiaTheme="minorEastAsia" w:hAnsiTheme="minorHAnsi" w:cstheme="minorBidi"/>
                <w:sz w:val="22"/>
                <w:szCs w:val="22"/>
              </w:rPr>
              <w:tab/>
            </w:r>
            <w:r w:rsidR="001F63D4">
              <w:rPr>
                <w:rFonts w:asciiTheme="minorHAnsi" w:eastAsiaTheme="minorEastAsia" w:hAnsiTheme="minorHAnsi" w:cstheme="minorBidi"/>
                <w:sz w:val="22"/>
                <w:szCs w:val="22"/>
              </w:rPr>
              <w:tab/>
            </w:r>
            <w:r w:rsidR="009A4461" w:rsidRPr="009D0AF8">
              <w:rPr>
                <w:rStyle w:val="Hyperlink"/>
              </w:rPr>
              <w:t>Language Requirement for the M.A. in P.W.E.</w:t>
            </w:r>
            <w:r w:rsidR="009A4461">
              <w:rPr>
                <w:webHidden/>
              </w:rPr>
              <w:tab/>
            </w:r>
            <w:r w:rsidR="009A4461">
              <w:rPr>
                <w:webHidden/>
              </w:rPr>
              <w:fldChar w:fldCharType="begin"/>
            </w:r>
            <w:r w:rsidR="009A4461">
              <w:rPr>
                <w:webHidden/>
              </w:rPr>
              <w:instrText xml:space="preserve"> PAGEREF _Toc79495855 \h </w:instrText>
            </w:r>
            <w:r w:rsidR="009A4461">
              <w:rPr>
                <w:webHidden/>
              </w:rPr>
            </w:r>
            <w:r w:rsidR="009A4461">
              <w:rPr>
                <w:webHidden/>
              </w:rPr>
              <w:fldChar w:fldCharType="separate"/>
            </w:r>
            <w:r w:rsidR="00D70ECB">
              <w:rPr>
                <w:webHidden/>
              </w:rPr>
              <w:t>13</w:t>
            </w:r>
            <w:r w:rsidR="009A4461">
              <w:rPr>
                <w:webHidden/>
              </w:rPr>
              <w:fldChar w:fldCharType="end"/>
            </w:r>
          </w:hyperlink>
        </w:p>
        <w:p w14:paraId="5F5239AC" w14:textId="7253EF05" w:rsidR="009A4461" w:rsidRDefault="005E2F82" w:rsidP="006B4E87">
          <w:pPr>
            <w:pStyle w:val="TOC1"/>
            <w:rPr>
              <w:rFonts w:asciiTheme="minorHAnsi" w:eastAsiaTheme="minorEastAsia" w:hAnsiTheme="minorHAnsi" w:cstheme="minorBidi"/>
              <w:sz w:val="22"/>
              <w:szCs w:val="22"/>
            </w:rPr>
          </w:pPr>
          <w:hyperlink w:anchor="_Toc79495856" w:history="1">
            <w:r w:rsidR="009A4461" w:rsidRPr="009D0AF8">
              <w:rPr>
                <w:rStyle w:val="Hyperlink"/>
                <w:b/>
                <w:bCs/>
              </w:rPr>
              <w:t xml:space="preserve">5 </w:t>
            </w:r>
            <w:r w:rsidR="009A4461">
              <w:rPr>
                <w:rFonts w:asciiTheme="minorHAnsi" w:eastAsiaTheme="minorEastAsia" w:hAnsiTheme="minorHAnsi" w:cstheme="minorBidi"/>
                <w:sz w:val="22"/>
                <w:szCs w:val="22"/>
              </w:rPr>
              <w:tab/>
            </w:r>
            <w:r w:rsidR="005208C0">
              <w:rPr>
                <w:rFonts w:asciiTheme="minorHAnsi" w:eastAsiaTheme="minorEastAsia" w:hAnsiTheme="minorHAnsi" w:cstheme="minorBidi"/>
                <w:sz w:val="22"/>
                <w:szCs w:val="22"/>
              </w:rPr>
              <w:tab/>
            </w:r>
            <w:r w:rsidR="009A4461" w:rsidRPr="009D0AF8">
              <w:rPr>
                <w:rStyle w:val="Hyperlink"/>
                <w:b/>
                <w:bCs/>
              </w:rPr>
              <w:t>Requirements for the M.F.A. Program</w:t>
            </w:r>
            <w:r w:rsidR="009A4461">
              <w:rPr>
                <w:webHidden/>
              </w:rPr>
              <w:tab/>
            </w:r>
            <w:r w:rsidR="009A4461">
              <w:rPr>
                <w:webHidden/>
              </w:rPr>
              <w:fldChar w:fldCharType="begin"/>
            </w:r>
            <w:r w:rsidR="009A4461">
              <w:rPr>
                <w:webHidden/>
              </w:rPr>
              <w:instrText xml:space="preserve"> PAGEREF _Toc79495856 \h </w:instrText>
            </w:r>
            <w:r w:rsidR="009A4461">
              <w:rPr>
                <w:webHidden/>
              </w:rPr>
            </w:r>
            <w:r w:rsidR="009A4461">
              <w:rPr>
                <w:webHidden/>
              </w:rPr>
              <w:fldChar w:fldCharType="separate"/>
            </w:r>
            <w:r w:rsidR="00D70ECB">
              <w:rPr>
                <w:webHidden/>
              </w:rPr>
              <w:t>13</w:t>
            </w:r>
            <w:r w:rsidR="009A4461">
              <w:rPr>
                <w:webHidden/>
              </w:rPr>
              <w:fldChar w:fldCharType="end"/>
            </w:r>
          </w:hyperlink>
        </w:p>
        <w:p w14:paraId="707B6295" w14:textId="02A00E3A" w:rsidR="009A4461" w:rsidRDefault="005E2F82" w:rsidP="0007318E">
          <w:pPr>
            <w:pStyle w:val="TOC2"/>
            <w:rPr>
              <w:rFonts w:asciiTheme="minorHAnsi" w:eastAsiaTheme="minorEastAsia" w:hAnsiTheme="minorHAnsi" w:cstheme="minorBidi"/>
              <w:sz w:val="22"/>
              <w:szCs w:val="22"/>
            </w:rPr>
          </w:pPr>
          <w:hyperlink w:anchor="_Toc79495857" w:history="1">
            <w:r w:rsidR="009A4461" w:rsidRPr="009D0AF8">
              <w:rPr>
                <w:rStyle w:val="Hyperlink"/>
              </w:rPr>
              <w:t xml:space="preserve">5.1 </w:t>
            </w:r>
            <w:r w:rsidR="009A4461">
              <w:rPr>
                <w:rFonts w:asciiTheme="minorHAnsi" w:eastAsiaTheme="minorEastAsia" w:hAnsiTheme="minorHAnsi" w:cstheme="minorBidi"/>
                <w:sz w:val="22"/>
                <w:szCs w:val="22"/>
              </w:rPr>
              <w:tab/>
            </w:r>
            <w:r w:rsidR="001F63D4">
              <w:rPr>
                <w:rFonts w:asciiTheme="minorHAnsi" w:eastAsiaTheme="minorEastAsia" w:hAnsiTheme="minorHAnsi" w:cstheme="minorBidi"/>
                <w:sz w:val="22"/>
                <w:szCs w:val="22"/>
              </w:rPr>
              <w:tab/>
            </w:r>
            <w:r w:rsidR="009A4461" w:rsidRPr="009D0AF8">
              <w:rPr>
                <w:rStyle w:val="Hyperlink"/>
              </w:rPr>
              <w:t>Courses</w:t>
            </w:r>
            <w:r w:rsidR="009A4461">
              <w:rPr>
                <w:webHidden/>
              </w:rPr>
              <w:tab/>
            </w:r>
            <w:r w:rsidR="009A4461">
              <w:rPr>
                <w:webHidden/>
              </w:rPr>
              <w:fldChar w:fldCharType="begin"/>
            </w:r>
            <w:r w:rsidR="009A4461">
              <w:rPr>
                <w:webHidden/>
              </w:rPr>
              <w:instrText xml:space="preserve"> PAGEREF _Toc79495857 \h </w:instrText>
            </w:r>
            <w:r w:rsidR="009A4461">
              <w:rPr>
                <w:webHidden/>
              </w:rPr>
            </w:r>
            <w:r w:rsidR="009A4461">
              <w:rPr>
                <w:webHidden/>
              </w:rPr>
              <w:fldChar w:fldCharType="separate"/>
            </w:r>
            <w:r w:rsidR="00D70ECB">
              <w:rPr>
                <w:webHidden/>
              </w:rPr>
              <w:t>13</w:t>
            </w:r>
            <w:r w:rsidR="009A4461">
              <w:rPr>
                <w:webHidden/>
              </w:rPr>
              <w:fldChar w:fldCharType="end"/>
            </w:r>
          </w:hyperlink>
        </w:p>
        <w:p w14:paraId="4881EBEF" w14:textId="4D01E48A" w:rsidR="009A4461" w:rsidRDefault="005E2F82" w:rsidP="0007318E">
          <w:pPr>
            <w:pStyle w:val="TOC2"/>
            <w:rPr>
              <w:rFonts w:asciiTheme="minorHAnsi" w:eastAsiaTheme="minorEastAsia" w:hAnsiTheme="minorHAnsi" w:cstheme="minorBidi"/>
              <w:sz w:val="22"/>
              <w:szCs w:val="22"/>
            </w:rPr>
          </w:pPr>
          <w:hyperlink w:anchor="_Toc79495858" w:history="1">
            <w:r w:rsidR="009A4461" w:rsidRPr="009D0AF8">
              <w:rPr>
                <w:rStyle w:val="Hyperlink"/>
              </w:rPr>
              <w:t xml:space="preserve">5.2 </w:t>
            </w:r>
            <w:r w:rsidR="009A4461">
              <w:rPr>
                <w:rFonts w:asciiTheme="minorHAnsi" w:eastAsiaTheme="minorEastAsia" w:hAnsiTheme="minorHAnsi" w:cstheme="minorBidi"/>
                <w:sz w:val="22"/>
                <w:szCs w:val="22"/>
              </w:rPr>
              <w:tab/>
            </w:r>
            <w:r w:rsidR="00E016B3">
              <w:rPr>
                <w:rFonts w:asciiTheme="minorHAnsi" w:eastAsiaTheme="minorEastAsia" w:hAnsiTheme="minorHAnsi" w:cstheme="minorBidi"/>
                <w:sz w:val="22"/>
                <w:szCs w:val="22"/>
              </w:rPr>
              <w:tab/>
            </w:r>
            <w:r w:rsidR="009A4461" w:rsidRPr="009D0AF8">
              <w:rPr>
                <w:rStyle w:val="Hyperlink"/>
              </w:rPr>
              <w:t>Program Requirements</w:t>
            </w:r>
            <w:r w:rsidR="009A4461">
              <w:rPr>
                <w:webHidden/>
              </w:rPr>
              <w:tab/>
            </w:r>
            <w:r w:rsidR="009A4461">
              <w:rPr>
                <w:webHidden/>
              </w:rPr>
              <w:fldChar w:fldCharType="begin"/>
            </w:r>
            <w:r w:rsidR="009A4461">
              <w:rPr>
                <w:webHidden/>
              </w:rPr>
              <w:instrText xml:space="preserve"> PAGEREF _Toc79495858 \h </w:instrText>
            </w:r>
            <w:r w:rsidR="009A4461">
              <w:rPr>
                <w:webHidden/>
              </w:rPr>
            </w:r>
            <w:r w:rsidR="009A4461">
              <w:rPr>
                <w:webHidden/>
              </w:rPr>
              <w:fldChar w:fldCharType="separate"/>
            </w:r>
            <w:r w:rsidR="00D70ECB">
              <w:rPr>
                <w:webHidden/>
              </w:rPr>
              <w:t>14</w:t>
            </w:r>
            <w:r w:rsidR="009A4461">
              <w:rPr>
                <w:webHidden/>
              </w:rPr>
              <w:fldChar w:fldCharType="end"/>
            </w:r>
          </w:hyperlink>
        </w:p>
        <w:p w14:paraId="3B4508C4" w14:textId="68347163" w:rsidR="009A4461" w:rsidRDefault="005E2F82" w:rsidP="0007318E">
          <w:pPr>
            <w:pStyle w:val="TOC2"/>
            <w:rPr>
              <w:rFonts w:asciiTheme="minorHAnsi" w:eastAsiaTheme="minorEastAsia" w:hAnsiTheme="minorHAnsi" w:cstheme="minorBidi"/>
              <w:sz w:val="22"/>
              <w:szCs w:val="22"/>
            </w:rPr>
          </w:pPr>
          <w:hyperlink w:anchor="_Toc79495859" w:history="1">
            <w:r w:rsidR="009A4461" w:rsidRPr="009D0AF8">
              <w:rPr>
                <w:rStyle w:val="Hyperlink"/>
              </w:rPr>
              <w:t xml:space="preserve">5.3 </w:t>
            </w:r>
            <w:r w:rsidR="009A4461">
              <w:rPr>
                <w:rFonts w:asciiTheme="minorHAnsi" w:eastAsiaTheme="minorEastAsia" w:hAnsiTheme="minorHAnsi" w:cstheme="minorBidi"/>
                <w:sz w:val="22"/>
                <w:szCs w:val="22"/>
              </w:rPr>
              <w:tab/>
            </w:r>
            <w:r w:rsidR="00E016B3">
              <w:rPr>
                <w:rFonts w:asciiTheme="minorHAnsi" w:eastAsiaTheme="minorEastAsia" w:hAnsiTheme="minorHAnsi" w:cstheme="minorBidi"/>
                <w:sz w:val="22"/>
                <w:szCs w:val="22"/>
              </w:rPr>
              <w:tab/>
            </w:r>
            <w:r w:rsidR="009A4461" w:rsidRPr="009D0AF8">
              <w:rPr>
                <w:rStyle w:val="Hyperlink"/>
              </w:rPr>
              <w:t>Plan of Study</w:t>
            </w:r>
            <w:r w:rsidR="009A4461">
              <w:rPr>
                <w:webHidden/>
              </w:rPr>
              <w:tab/>
            </w:r>
            <w:r w:rsidR="009A4461">
              <w:rPr>
                <w:webHidden/>
              </w:rPr>
              <w:fldChar w:fldCharType="begin"/>
            </w:r>
            <w:r w:rsidR="009A4461">
              <w:rPr>
                <w:webHidden/>
              </w:rPr>
              <w:instrText xml:space="preserve"> PAGEREF _Toc79495859 \h </w:instrText>
            </w:r>
            <w:r w:rsidR="009A4461">
              <w:rPr>
                <w:webHidden/>
              </w:rPr>
            </w:r>
            <w:r w:rsidR="009A4461">
              <w:rPr>
                <w:webHidden/>
              </w:rPr>
              <w:fldChar w:fldCharType="separate"/>
            </w:r>
            <w:r w:rsidR="00D70ECB">
              <w:rPr>
                <w:webHidden/>
              </w:rPr>
              <w:t>14</w:t>
            </w:r>
            <w:r w:rsidR="009A4461">
              <w:rPr>
                <w:webHidden/>
              </w:rPr>
              <w:fldChar w:fldCharType="end"/>
            </w:r>
          </w:hyperlink>
        </w:p>
        <w:p w14:paraId="626E11FB" w14:textId="68F8EF0E" w:rsidR="009A4461" w:rsidRDefault="005E2F82" w:rsidP="006B4E87">
          <w:pPr>
            <w:pStyle w:val="TOC1"/>
            <w:rPr>
              <w:rFonts w:asciiTheme="minorHAnsi" w:eastAsiaTheme="minorEastAsia" w:hAnsiTheme="minorHAnsi" w:cstheme="minorBidi"/>
              <w:sz w:val="22"/>
              <w:szCs w:val="22"/>
            </w:rPr>
          </w:pPr>
          <w:hyperlink w:anchor="_Toc79495860" w:history="1">
            <w:r w:rsidR="009A4461" w:rsidRPr="009D0AF8">
              <w:rPr>
                <w:rStyle w:val="Hyperlink"/>
                <w:b/>
                <w:bCs/>
              </w:rPr>
              <w:t xml:space="preserve">6 </w:t>
            </w:r>
            <w:r w:rsidR="009A4461">
              <w:rPr>
                <w:rFonts w:asciiTheme="minorHAnsi" w:eastAsiaTheme="minorEastAsia" w:hAnsiTheme="minorHAnsi" w:cstheme="minorBidi"/>
                <w:sz w:val="22"/>
                <w:szCs w:val="22"/>
              </w:rPr>
              <w:tab/>
            </w:r>
            <w:r w:rsidR="00133B69">
              <w:rPr>
                <w:rFonts w:asciiTheme="minorHAnsi" w:eastAsiaTheme="minorEastAsia" w:hAnsiTheme="minorHAnsi" w:cstheme="minorBidi"/>
                <w:sz w:val="22"/>
                <w:szCs w:val="22"/>
              </w:rPr>
              <w:tab/>
            </w:r>
            <w:r w:rsidR="009A4461" w:rsidRPr="009D0AF8">
              <w:rPr>
                <w:rStyle w:val="Hyperlink"/>
                <w:b/>
                <w:bCs/>
              </w:rPr>
              <w:t>Requirements for the Ph.D. Program</w:t>
            </w:r>
            <w:r w:rsidR="009A4461">
              <w:rPr>
                <w:webHidden/>
              </w:rPr>
              <w:tab/>
            </w:r>
            <w:r w:rsidR="009A4461">
              <w:rPr>
                <w:webHidden/>
              </w:rPr>
              <w:fldChar w:fldCharType="begin"/>
            </w:r>
            <w:r w:rsidR="009A4461">
              <w:rPr>
                <w:webHidden/>
              </w:rPr>
              <w:instrText xml:space="preserve"> PAGEREF _Toc79495860 \h </w:instrText>
            </w:r>
            <w:r w:rsidR="009A4461">
              <w:rPr>
                <w:webHidden/>
              </w:rPr>
            </w:r>
            <w:r w:rsidR="009A4461">
              <w:rPr>
                <w:webHidden/>
              </w:rPr>
              <w:fldChar w:fldCharType="separate"/>
            </w:r>
            <w:r w:rsidR="00D70ECB">
              <w:rPr>
                <w:webHidden/>
              </w:rPr>
              <w:t>14</w:t>
            </w:r>
            <w:r w:rsidR="009A4461">
              <w:rPr>
                <w:webHidden/>
              </w:rPr>
              <w:fldChar w:fldCharType="end"/>
            </w:r>
          </w:hyperlink>
        </w:p>
        <w:p w14:paraId="33B4AEAA" w14:textId="312270B6" w:rsidR="009A4461" w:rsidRDefault="005E2F82" w:rsidP="0007318E">
          <w:pPr>
            <w:pStyle w:val="TOC2"/>
            <w:rPr>
              <w:rFonts w:asciiTheme="minorHAnsi" w:eastAsiaTheme="minorEastAsia" w:hAnsiTheme="minorHAnsi" w:cstheme="minorBidi"/>
              <w:sz w:val="22"/>
              <w:szCs w:val="22"/>
            </w:rPr>
          </w:pPr>
          <w:hyperlink w:anchor="_Toc79495861" w:history="1">
            <w:r w:rsidR="009A4461" w:rsidRPr="009D0AF8">
              <w:rPr>
                <w:rStyle w:val="Hyperlink"/>
              </w:rPr>
              <w:t xml:space="preserve">6.1 </w:t>
            </w:r>
            <w:r w:rsidR="009A4461">
              <w:rPr>
                <w:rFonts w:asciiTheme="minorHAnsi" w:eastAsiaTheme="minorEastAsia" w:hAnsiTheme="minorHAnsi" w:cstheme="minorBidi"/>
                <w:sz w:val="22"/>
                <w:szCs w:val="22"/>
              </w:rPr>
              <w:tab/>
            </w:r>
            <w:r w:rsidR="00E016B3">
              <w:rPr>
                <w:rFonts w:asciiTheme="minorHAnsi" w:eastAsiaTheme="minorEastAsia" w:hAnsiTheme="minorHAnsi" w:cstheme="minorBidi"/>
                <w:sz w:val="22"/>
                <w:szCs w:val="22"/>
              </w:rPr>
              <w:tab/>
            </w:r>
            <w:r w:rsidR="009A4461" w:rsidRPr="009D0AF8">
              <w:rPr>
                <w:rStyle w:val="Hyperlink"/>
              </w:rPr>
              <w:t>Course Work</w:t>
            </w:r>
            <w:r w:rsidR="009A4461">
              <w:rPr>
                <w:webHidden/>
              </w:rPr>
              <w:tab/>
            </w:r>
            <w:r w:rsidR="009A4461">
              <w:rPr>
                <w:webHidden/>
              </w:rPr>
              <w:fldChar w:fldCharType="begin"/>
            </w:r>
            <w:r w:rsidR="009A4461">
              <w:rPr>
                <w:webHidden/>
              </w:rPr>
              <w:instrText xml:space="preserve"> PAGEREF _Toc79495861 \h </w:instrText>
            </w:r>
            <w:r w:rsidR="009A4461">
              <w:rPr>
                <w:webHidden/>
              </w:rPr>
            </w:r>
            <w:r w:rsidR="009A4461">
              <w:rPr>
                <w:webHidden/>
              </w:rPr>
              <w:fldChar w:fldCharType="separate"/>
            </w:r>
            <w:r w:rsidR="00D70ECB">
              <w:rPr>
                <w:webHidden/>
              </w:rPr>
              <w:t>14</w:t>
            </w:r>
            <w:r w:rsidR="009A4461">
              <w:rPr>
                <w:webHidden/>
              </w:rPr>
              <w:fldChar w:fldCharType="end"/>
            </w:r>
          </w:hyperlink>
        </w:p>
        <w:p w14:paraId="359D797D" w14:textId="7E9735FB" w:rsidR="009A4461" w:rsidRDefault="005E2F82" w:rsidP="00E016B3">
          <w:pPr>
            <w:pStyle w:val="TOC3"/>
            <w:rPr>
              <w:rFonts w:asciiTheme="minorHAnsi" w:eastAsiaTheme="minorEastAsia" w:hAnsiTheme="minorHAnsi" w:cstheme="minorBidi"/>
              <w:sz w:val="22"/>
              <w:szCs w:val="22"/>
            </w:rPr>
          </w:pPr>
          <w:hyperlink w:anchor="_Toc79495862" w:history="1">
            <w:r w:rsidR="009A4461" w:rsidRPr="009D0AF8">
              <w:rPr>
                <w:rStyle w:val="Hyperlink"/>
              </w:rPr>
              <w:t xml:space="preserve">6.1.1 </w:t>
            </w:r>
            <w:r w:rsidR="00047C37">
              <w:rPr>
                <w:rStyle w:val="Hyperlink"/>
              </w:rPr>
              <w:tab/>
            </w:r>
            <w:r w:rsidR="009A4461" w:rsidRPr="009D0AF8">
              <w:rPr>
                <w:rStyle w:val="Hyperlink"/>
              </w:rPr>
              <w:t>Independent-Study Courses</w:t>
            </w:r>
            <w:r w:rsidR="009A4461">
              <w:rPr>
                <w:webHidden/>
              </w:rPr>
              <w:tab/>
            </w:r>
            <w:r w:rsidR="009A4461">
              <w:rPr>
                <w:webHidden/>
              </w:rPr>
              <w:fldChar w:fldCharType="begin"/>
            </w:r>
            <w:r w:rsidR="009A4461">
              <w:rPr>
                <w:webHidden/>
              </w:rPr>
              <w:instrText xml:space="preserve"> PAGEREF _Toc79495862 \h </w:instrText>
            </w:r>
            <w:r w:rsidR="009A4461">
              <w:rPr>
                <w:webHidden/>
              </w:rPr>
            </w:r>
            <w:r w:rsidR="009A4461">
              <w:rPr>
                <w:webHidden/>
              </w:rPr>
              <w:fldChar w:fldCharType="separate"/>
            </w:r>
            <w:r w:rsidR="00D70ECB">
              <w:rPr>
                <w:webHidden/>
              </w:rPr>
              <w:t>15</w:t>
            </w:r>
            <w:r w:rsidR="009A4461">
              <w:rPr>
                <w:webHidden/>
              </w:rPr>
              <w:fldChar w:fldCharType="end"/>
            </w:r>
          </w:hyperlink>
        </w:p>
        <w:p w14:paraId="754A800E" w14:textId="13277C63" w:rsidR="009A4461" w:rsidRDefault="005E2F82" w:rsidP="0007318E">
          <w:pPr>
            <w:pStyle w:val="TOC2"/>
            <w:rPr>
              <w:rFonts w:asciiTheme="minorHAnsi" w:eastAsiaTheme="minorEastAsia" w:hAnsiTheme="minorHAnsi" w:cstheme="minorBidi"/>
              <w:sz w:val="22"/>
              <w:szCs w:val="22"/>
            </w:rPr>
          </w:pPr>
          <w:hyperlink w:anchor="_Toc79495863" w:history="1">
            <w:r w:rsidR="009A4461" w:rsidRPr="009D0AF8">
              <w:rPr>
                <w:rStyle w:val="Hyperlink"/>
              </w:rPr>
              <w:t>6.2</w:t>
            </w:r>
            <w:r w:rsidR="00252C30">
              <w:rPr>
                <w:rStyle w:val="Hyperlink"/>
              </w:rPr>
              <w:tab/>
            </w:r>
            <w:r w:rsidR="009A4461">
              <w:rPr>
                <w:rFonts w:asciiTheme="minorHAnsi" w:eastAsiaTheme="minorEastAsia" w:hAnsiTheme="minorHAnsi" w:cstheme="minorBidi"/>
                <w:sz w:val="22"/>
                <w:szCs w:val="22"/>
              </w:rPr>
              <w:tab/>
            </w:r>
            <w:r w:rsidR="00E016B3">
              <w:rPr>
                <w:rFonts w:asciiTheme="minorHAnsi" w:eastAsiaTheme="minorEastAsia" w:hAnsiTheme="minorHAnsi" w:cstheme="minorBidi"/>
                <w:sz w:val="22"/>
                <w:szCs w:val="22"/>
              </w:rPr>
              <w:tab/>
            </w:r>
            <w:r w:rsidR="009A4461" w:rsidRPr="009D0AF8">
              <w:rPr>
                <w:rStyle w:val="Hyperlink"/>
              </w:rPr>
              <w:t>Portfolio</w:t>
            </w:r>
            <w:r w:rsidR="009A4461">
              <w:rPr>
                <w:webHidden/>
              </w:rPr>
              <w:tab/>
            </w:r>
            <w:r w:rsidR="009A4461">
              <w:rPr>
                <w:webHidden/>
              </w:rPr>
              <w:fldChar w:fldCharType="begin"/>
            </w:r>
            <w:r w:rsidR="009A4461">
              <w:rPr>
                <w:webHidden/>
              </w:rPr>
              <w:instrText xml:space="preserve"> PAGEREF _Toc79495863 \h </w:instrText>
            </w:r>
            <w:r w:rsidR="009A4461">
              <w:rPr>
                <w:webHidden/>
              </w:rPr>
            </w:r>
            <w:r w:rsidR="009A4461">
              <w:rPr>
                <w:webHidden/>
              </w:rPr>
              <w:fldChar w:fldCharType="separate"/>
            </w:r>
            <w:r w:rsidR="00D70ECB">
              <w:rPr>
                <w:webHidden/>
              </w:rPr>
              <w:t>16</w:t>
            </w:r>
            <w:r w:rsidR="009A4461">
              <w:rPr>
                <w:webHidden/>
              </w:rPr>
              <w:fldChar w:fldCharType="end"/>
            </w:r>
          </w:hyperlink>
        </w:p>
        <w:p w14:paraId="461F9C83" w14:textId="3DB65098" w:rsidR="009A4461" w:rsidRDefault="005E2F82" w:rsidP="0007318E">
          <w:pPr>
            <w:pStyle w:val="TOC2"/>
            <w:rPr>
              <w:rFonts w:asciiTheme="minorHAnsi" w:eastAsiaTheme="minorEastAsia" w:hAnsiTheme="minorHAnsi" w:cstheme="minorBidi"/>
              <w:sz w:val="22"/>
              <w:szCs w:val="22"/>
            </w:rPr>
          </w:pPr>
          <w:hyperlink w:anchor="_Toc79495864" w:history="1">
            <w:r w:rsidR="009A4461" w:rsidRPr="009D0AF8">
              <w:rPr>
                <w:rStyle w:val="Hyperlink"/>
              </w:rPr>
              <w:t xml:space="preserve">6.3 </w:t>
            </w:r>
            <w:r w:rsidR="009A4461">
              <w:rPr>
                <w:rFonts w:asciiTheme="minorHAnsi" w:eastAsiaTheme="minorEastAsia" w:hAnsiTheme="minorHAnsi" w:cstheme="minorBidi"/>
                <w:sz w:val="22"/>
                <w:szCs w:val="22"/>
              </w:rPr>
              <w:tab/>
            </w:r>
            <w:r w:rsidR="00E016B3">
              <w:rPr>
                <w:rFonts w:asciiTheme="minorHAnsi" w:eastAsiaTheme="minorEastAsia" w:hAnsiTheme="minorHAnsi" w:cstheme="minorBidi"/>
                <w:sz w:val="22"/>
                <w:szCs w:val="22"/>
              </w:rPr>
              <w:tab/>
            </w:r>
            <w:r w:rsidR="009A4461" w:rsidRPr="009D0AF8">
              <w:rPr>
                <w:rStyle w:val="Hyperlink"/>
              </w:rPr>
              <w:t>Foreign-Language Requirement for the Ph.D.</w:t>
            </w:r>
            <w:r w:rsidR="009A4461">
              <w:rPr>
                <w:webHidden/>
              </w:rPr>
              <w:tab/>
            </w:r>
            <w:r w:rsidR="009A4461">
              <w:rPr>
                <w:webHidden/>
              </w:rPr>
              <w:fldChar w:fldCharType="begin"/>
            </w:r>
            <w:r w:rsidR="009A4461">
              <w:rPr>
                <w:webHidden/>
              </w:rPr>
              <w:instrText xml:space="preserve"> PAGEREF _Toc79495864 \h </w:instrText>
            </w:r>
            <w:r w:rsidR="009A4461">
              <w:rPr>
                <w:webHidden/>
              </w:rPr>
            </w:r>
            <w:r w:rsidR="009A4461">
              <w:rPr>
                <w:webHidden/>
              </w:rPr>
              <w:fldChar w:fldCharType="separate"/>
            </w:r>
            <w:r w:rsidR="00D70ECB">
              <w:rPr>
                <w:webHidden/>
              </w:rPr>
              <w:t>16</w:t>
            </w:r>
            <w:r w:rsidR="009A4461">
              <w:rPr>
                <w:webHidden/>
              </w:rPr>
              <w:fldChar w:fldCharType="end"/>
            </w:r>
          </w:hyperlink>
        </w:p>
        <w:p w14:paraId="45C41825" w14:textId="0015475D" w:rsidR="009A4461" w:rsidRDefault="005E2F82" w:rsidP="0007318E">
          <w:pPr>
            <w:pStyle w:val="TOC2"/>
            <w:rPr>
              <w:rFonts w:asciiTheme="minorHAnsi" w:eastAsiaTheme="minorEastAsia" w:hAnsiTheme="minorHAnsi" w:cstheme="minorBidi"/>
              <w:sz w:val="22"/>
              <w:szCs w:val="22"/>
            </w:rPr>
          </w:pPr>
          <w:hyperlink w:anchor="_Toc79495865" w:history="1">
            <w:r w:rsidR="009A4461" w:rsidRPr="009D0AF8">
              <w:rPr>
                <w:rStyle w:val="Hyperlink"/>
              </w:rPr>
              <w:t xml:space="preserve">6.4 </w:t>
            </w:r>
            <w:r w:rsidR="009A4461">
              <w:rPr>
                <w:rFonts w:asciiTheme="minorHAnsi" w:eastAsiaTheme="minorEastAsia" w:hAnsiTheme="minorHAnsi" w:cstheme="minorBidi"/>
                <w:sz w:val="22"/>
                <w:szCs w:val="22"/>
              </w:rPr>
              <w:tab/>
            </w:r>
            <w:r w:rsidR="00E016B3">
              <w:rPr>
                <w:rFonts w:asciiTheme="minorHAnsi" w:eastAsiaTheme="minorEastAsia" w:hAnsiTheme="minorHAnsi" w:cstheme="minorBidi"/>
                <w:sz w:val="22"/>
                <w:szCs w:val="22"/>
              </w:rPr>
              <w:tab/>
            </w:r>
            <w:r w:rsidR="009A4461" w:rsidRPr="009D0AF8">
              <w:rPr>
                <w:rStyle w:val="Hyperlink"/>
              </w:rPr>
              <w:t>Teaching Requirement for the Ph.D.</w:t>
            </w:r>
            <w:r w:rsidR="009A4461">
              <w:rPr>
                <w:webHidden/>
              </w:rPr>
              <w:tab/>
            </w:r>
            <w:r w:rsidR="009A4461">
              <w:rPr>
                <w:webHidden/>
              </w:rPr>
              <w:fldChar w:fldCharType="begin"/>
            </w:r>
            <w:r w:rsidR="009A4461">
              <w:rPr>
                <w:webHidden/>
              </w:rPr>
              <w:instrText xml:space="preserve"> PAGEREF _Toc79495865 \h </w:instrText>
            </w:r>
            <w:r w:rsidR="009A4461">
              <w:rPr>
                <w:webHidden/>
              </w:rPr>
            </w:r>
            <w:r w:rsidR="009A4461">
              <w:rPr>
                <w:webHidden/>
              </w:rPr>
              <w:fldChar w:fldCharType="separate"/>
            </w:r>
            <w:r w:rsidR="00D70ECB">
              <w:rPr>
                <w:webHidden/>
              </w:rPr>
              <w:t>17</w:t>
            </w:r>
            <w:r w:rsidR="009A4461">
              <w:rPr>
                <w:webHidden/>
              </w:rPr>
              <w:fldChar w:fldCharType="end"/>
            </w:r>
          </w:hyperlink>
        </w:p>
        <w:p w14:paraId="0EDF1305" w14:textId="278E8C95" w:rsidR="009A4461" w:rsidRDefault="005E2F82" w:rsidP="0007318E">
          <w:pPr>
            <w:pStyle w:val="TOC2"/>
            <w:rPr>
              <w:rFonts w:asciiTheme="minorHAnsi" w:eastAsiaTheme="minorEastAsia" w:hAnsiTheme="minorHAnsi" w:cstheme="minorBidi"/>
              <w:sz w:val="22"/>
              <w:szCs w:val="22"/>
            </w:rPr>
          </w:pPr>
          <w:hyperlink w:anchor="_Toc79495866" w:history="1">
            <w:r w:rsidR="009A4461" w:rsidRPr="009D0AF8">
              <w:rPr>
                <w:rStyle w:val="Hyperlink"/>
              </w:rPr>
              <w:t xml:space="preserve">6.5 </w:t>
            </w:r>
            <w:r w:rsidR="009A4461">
              <w:rPr>
                <w:rFonts w:asciiTheme="minorHAnsi" w:eastAsiaTheme="minorEastAsia" w:hAnsiTheme="minorHAnsi" w:cstheme="minorBidi"/>
                <w:sz w:val="22"/>
                <w:szCs w:val="22"/>
              </w:rPr>
              <w:tab/>
            </w:r>
            <w:r w:rsidR="00E016B3">
              <w:rPr>
                <w:rFonts w:asciiTheme="minorHAnsi" w:eastAsiaTheme="minorEastAsia" w:hAnsiTheme="minorHAnsi" w:cstheme="minorBidi"/>
                <w:sz w:val="22"/>
                <w:szCs w:val="22"/>
              </w:rPr>
              <w:tab/>
            </w:r>
            <w:r w:rsidR="009A4461" w:rsidRPr="009D0AF8">
              <w:rPr>
                <w:rStyle w:val="Hyperlink"/>
              </w:rPr>
              <w:t>Examination for Formal Admi</w:t>
            </w:r>
            <w:r w:rsidR="00047C37">
              <w:rPr>
                <w:rStyle w:val="Hyperlink"/>
              </w:rPr>
              <w:t xml:space="preserve">ssion to Candidacy (Booklist </w:t>
            </w:r>
            <w:r w:rsidR="009A4461" w:rsidRPr="009D0AF8">
              <w:rPr>
                <w:rStyle w:val="Hyperlink"/>
              </w:rPr>
              <w:t>Exam)</w:t>
            </w:r>
            <w:r w:rsidR="009A4461">
              <w:rPr>
                <w:webHidden/>
              </w:rPr>
              <w:tab/>
            </w:r>
            <w:r w:rsidR="009A4461">
              <w:rPr>
                <w:webHidden/>
              </w:rPr>
              <w:fldChar w:fldCharType="begin"/>
            </w:r>
            <w:r w:rsidR="009A4461">
              <w:rPr>
                <w:webHidden/>
              </w:rPr>
              <w:instrText xml:space="preserve"> PAGEREF _Toc79495866 \h </w:instrText>
            </w:r>
            <w:r w:rsidR="009A4461">
              <w:rPr>
                <w:webHidden/>
              </w:rPr>
            </w:r>
            <w:r w:rsidR="009A4461">
              <w:rPr>
                <w:webHidden/>
              </w:rPr>
              <w:fldChar w:fldCharType="separate"/>
            </w:r>
            <w:r w:rsidR="00D70ECB">
              <w:rPr>
                <w:webHidden/>
              </w:rPr>
              <w:t>17</w:t>
            </w:r>
            <w:r w:rsidR="009A4461">
              <w:rPr>
                <w:webHidden/>
              </w:rPr>
              <w:fldChar w:fldCharType="end"/>
            </w:r>
          </w:hyperlink>
        </w:p>
        <w:p w14:paraId="1EE9568C" w14:textId="6EF80BE3" w:rsidR="009A4461" w:rsidRDefault="005E2F82" w:rsidP="00E016B3">
          <w:pPr>
            <w:pStyle w:val="TOC3"/>
            <w:rPr>
              <w:rFonts w:asciiTheme="minorHAnsi" w:eastAsiaTheme="minorEastAsia" w:hAnsiTheme="minorHAnsi" w:cstheme="minorBidi"/>
              <w:sz w:val="22"/>
              <w:szCs w:val="22"/>
            </w:rPr>
          </w:pPr>
          <w:hyperlink w:anchor="_Toc79495867" w:history="1">
            <w:r w:rsidR="009A4461" w:rsidRPr="009D0AF8">
              <w:rPr>
                <w:rStyle w:val="Hyperlink"/>
              </w:rPr>
              <w:t>6.5.1</w:t>
            </w:r>
            <w:r w:rsidR="009A4461">
              <w:rPr>
                <w:rFonts w:asciiTheme="minorHAnsi" w:eastAsiaTheme="minorEastAsia" w:hAnsiTheme="minorHAnsi" w:cstheme="minorBidi"/>
                <w:sz w:val="22"/>
                <w:szCs w:val="22"/>
              </w:rPr>
              <w:tab/>
            </w:r>
            <w:r w:rsidR="009A4461" w:rsidRPr="009D0AF8">
              <w:rPr>
                <w:rStyle w:val="Hyperlink"/>
              </w:rPr>
              <w:t>Preparation, Booklist and Preface</w:t>
            </w:r>
            <w:r w:rsidR="009A4461">
              <w:rPr>
                <w:webHidden/>
              </w:rPr>
              <w:tab/>
            </w:r>
            <w:r w:rsidR="009A4461">
              <w:rPr>
                <w:webHidden/>
              </w:rPr>
              <w:fldChar w:fldCharType="begin"/>
            </w:r>
            <w:r w:rsidR="009A4461">
              <w:rPr>
                <w:webHidden/>
              </w:rPr>
              <w:instrText xml:space="preserve"> PAGEREF _Toc79495867 \h </w:instrText>
            </w:r>
            <w:r w:rsidR="009A4461">
              <w:rPr>
                <w:webHidden/>
              </w:rPr>
            </w:r>
            <w:r w:rsidR="009A4461">
              <w:rPr>
                <w:webHidden/>
              </w:rPr>
              <w:fldChar w:fldCharType="separate"/>
            </w:r>
            <w:r w:rsidR="00D70ECB">
              <w:rPr>
                <w:webHidden/>
              </w:rPr>
              <w:t>17</w:t>
            </w:r>
            <w:r w:rsidR="009A4461">
              <w:rPr>
                <w:webHidden/>
              </w:rPr>
              <w:fldChar w:fldCharType="end"/>
            </w:r>
          </w:hyperlink>
        </w:p>
        <w:p w14:paraId="78AA0762" w14:textId="67403C14" w:rsidR="009A4461" w:rsidRDefault="005E2F82" w:rsidP="00E016B3">
          <w:pPr>
            <w:pStyle w:val="TOC3"/>
            <w:rPr>
              <w:rFonts w:asciiTheme="minorHAnsi" w:eastAsiaTheme="minorEastAsia" w:hAnsiTheme="minorHAnsi" w:cstheme="minorBidi"/>
              <w:sz w:val="22"/>
              <w:szCs w:val="22"/>
            </w:rPr>
          </w:pPr>
          <w:hyperlink w:anchor="_Toc79495868" w:history="1">
            <w:r w:rsidR="009A4461" w:rsidRPr="009D0AF8">
              <w:rPr>
                <w:rStyle w:val="Hyperlink"/>
              </w:rPr>
              <w:t>6.5.2</w:t>
            </w:r>
            <w:r w:rsidR="009A4461">
              <w:rPr>
                <w:rFonts w:asciiTheme="minorHAnsi" w:eastAsiaTheme="minorEastAsia" w:hAnsiTheme="minorHAnsi" w:cstheme="minorBidi"/>
                <w:sz w:val="22"/>
                <w:szCs w:val="22"/>
              </w:rPr>
              <w:tab/>
            </w:r>
            <w:r w:rsidR="009A4461" w:rsidRPr="009D0AF8">
              <w:rPr>
                <w:rStyle w:val="Hyperlink"/>
              </w:rPr>
              <w:t>Oral Exam</w:t>
            </w:r>
            <w:r w:rsidR="009A4461">
              <w:rPr>
                <w:webHidden/>
              </w:rPr>
              <w:tab/>
            </w:r>
            <w:r w:rsidR="009A4461">
              <w:rPr>
                <w:webHidden/>
              </w:rPr>
              <w:fldChar w:fldCharType="begin"/>
            </w:r>
            <w:r w:rsidR="009A4461">
              <w:rPr>
                <w:webHidden/>
              </w:rPr>
              <w:instrText xml:space="preserve"> PAGEREF _Toc79495868 \h </w:instrText>
            </w:r>
            <w:r w:rsidR="009A4461">
              <w:rPr>
                <w:webHidden/>
              </w:rPr>
            </w:r>
            <w:r w:rsidR="009A4461">
              <w:rPr>
                <w:webHidden/>
              </w:rPr>
              <w:fldChar w:fldCharType="separate"/>
            </w:r>
            <w:r w:rsidR="00D70ECB">
              <w:rPr>
                <w:webHidden/>
              </w:rPr>
              <w:t>18</w:t>
            </w:r>
            <w:r w:rsidR="009A4461">
              <w:rPr>
                <w:webHidden/>
              </w:rPr>
              <w:fldChar w:fldCharType="end"/>
            </w:r>
          </w:hyperlink>
        </w:p>
        <w:p w14:paraId="2DEA223B" w14:textId="0FD73F8A" w:rsidR="009A4461" w:rsidRDefault="005E2F82" w:rsidP="0007318E">
          <w:pPr>
            <w:pStyle w:val="TOC2"/>
            <w:rPr>
              <w:rFonts w:asciiTheme="minorHAnsi" w:eastAsiaTheme="minorEastAsia" w:hAnsiTheme="minorHAnsi" w:cstheme="minorBidi"/>
              <w:sz w:val="22"/>
              <w:szCs w:val="22"/>
            </w:rPr>
          </w:pPr>
          <w:hyperlink w:anchor="_Toc79495869" w:history="1">
            <w:r w:rsidR="009A4461" w:rsidRPr="009D0AF8">
              <w:rPr>
                <w:rStyle w:val="Hyperlink"/>
              </w:rPr>
              <w:t>6.6</w:t>
            </w:r>
            <w:r w:rsidR="009A4461">
              <w:rPr>
                <w:rFonts w:asciiTheme="minorHAnsi" w:eastAsiaTheme="minorEastAsia" w:hAnsiTheme="minorHAnsi" w:cstheme="minorBidi"/>
                <w:sz w:val="22"/>
                <w:szCs w:val="22"/>
              </w:rPr>
              <w:tab/>
            </w:r>
            <w:r w:rsidR="0035065E">
              <w:rPr>
                <w:rFonts w:asciiTheme="minorHAnsi" w:eastAsiaTheme="minorEastAsia" w:hAnsiTheme="minorHAnsi" w:cstheme="minorBidi"/>
                <w:sz w:val="22"/>
                <w:szCs w:val="22"/>
              </w:rPr>
              <w:tab/>
            </w:r>
            <w:r w:rsidR="00160347">
              <w:rPr>
                <w:rFonts w:asciiTheme="minorHAnsi" w:eastAsiaTheme="minorEastAsia" w:hAnsiTheme="minorHAnsi" w:cstheme="minorBidi"/>
                <w:sz w:val="22"/>
                <w:szCs w:val="22"/>
              </w:rPr>
              <w:tab/>
            </w:r>
            <w:r w:rsidR="009A4461" w:rsidRPr="009D0AF8">
              <w:rPr>
                <w:rStyle w:val="Hyperlink"/>
              </w:rPr>
              <w:t>Dissertation Stage</w:t>
            </w:r>
            <w:r w:rsidR="009A4461">
              <w:rPr>
                <w:webHidden/>
              </w:rPr>
              <w:tab/>
            </w:r>
            <w:r w:rsidR="009A4461">
              <w:rPr>
                <w:webHidden/>
              </w:rPr>
              <w:fldChar w:fldCharType="begin"/>
            </w:r>
            <w:r w:rsidR="009A4461">
              <w:rPr>
                <w:webHidden/>
              </w:rPr>
              <w:instrText xml:space="preserve"> PAGEREF _Toc79495869 \h </w:instrText>
            </w:r>
            <w:r w:rsidR="009A4461">
              <w:rPr>
                <w:webHidden/>
              </w:rPr>
            </w:r>
            <w:r w:rsidR="009A4461">
              <w:rPr>
                <w:webHidden/>
              </w:rPr>
              <w:fldChar w:fldCharType="separate"/>
            </w:r>
            <w:r w:rsidR="00D70ECB">
              <w:rPr>
                <w:webHidden/>
              </w:rPr>
              <w:t>19</w:t>
            </w:r>
            <w:r w:rsidR="009A4461">
              <w:rPr>
                <w:webHidden/>
              </w:rPr>
              <w:fldChar w:fldCharType="end"/>
            </w:r>
          </w:hyperlink>
        </w:p>
        <w:p w14:paraId="0A2FED01" w14:textId="452546BB" w:rsidR="009A4461" w:rsidRDefault="005E2F82" w:rsidP="00E016B3">
          <w:pPr>
            <w:pStyle w:val="TOC3"/>
            <w:rPr>
              <w:rFonts w:asciiTheme="minorHAnsi" w:eastAsiaTheme="minorEastAsia" w:hAnsiTheme="minorHAnsi" w:cstheme="minorBidi"/>
              <w:sz w:val="22"/>
              <w:szCs w:val="22"/>
            </w:rPr>
          </w:pPr>
          <w:hyperlink w:anchor="_Toc79495870" w:history="1">
            <w:r w:rsidR="009A4461" w:rsidRPr="009D0AF8">
              <w:rPr>
                <w:rStyle w:val="Hyperlink"/>
              </w:rPr>
              <w:t>6.6.1</w:t>
            </w:r>
            <w:r w:rsidR="009A4461">
              <w:rPr>
                <w:rFonts w:asciiTheme="minorHAnsi" w:eastAsiaTheme="minorEastAsia" w:hAnsiTheme="minorHAnsi" w:cstheme="minorBidi"/>
                <w:sz w:val="22"/>
                <w:szCs w:val="22"/>
              </w:rPr>
              <w:tab/>
            </w:r>
            <w:r w:rsidR="009A4461" w:rsidRPr="009D0AF8">
              <w:rPr>
                <w:rStyle w:val="Hyperlink"/>
              </w:rPr>
              <w:t>The Dissertation Committee</w:t>
            </w:r>
            <w:r w:rsidR="009A4461">
              <w:rPr>
                <w:webHidden/>
              </w:rPr>
              <w:tab/>
            </w:r>
            <w:r w:rsidR="009A4461">
              <w:rPr>
                <w:webHidden/>
              </w:rPr>
              <w:fldChar w:fldCharType="begin"/>
            </w:r>
            <w:r w:rsidR="009A4461">
              <w:rPr>
                <w:webHidden/>
              </w:rPr>
              <w:instrText xml:space="preserve"> PAGEREF _Toc79495870 \h </w:instrText>
            </w:r>
            <w:r w:rsidR="009A4461">
              <w:rPr>
                <w:webHidden/>
              </w:rPr>
            </w:r>
            <w:r w:rsidR="009A4461">
              <w:rPr>
                <w:webHidden/>
              </w:rPr>
              <w:fldChar w:fldCharType="separate"/>
            </w:r>
            <w:r w:rsidR="00D70ECB">
              <w:rPr>
                <w:webHidden/>
              </w:rPr>
              <w:t>19</w:t>
            </w:r>
            <w:r w:rsidR="009A4461">
              <w:rPr>
                <w:webHidden/>
              </w:rPr>
              <w:fldChar w:fldCharType="end"/>
            </w:r>
          </w:hyperlink>
        </w:p>
        <w:p w14:paraId="6BA40259" w14:textId="14D8820B" w:rsidR="009A4461" w:rsidRDefault="005E2F82" w:rsidP="00E016B3">
          <w:pPr>
            <w:pStyle w:val="TOC3"/>
            <w:rPr>
              <w:rFonts w:asciiTheme="minorHAnsi" w:eastAsiaTheme="minorEastAsia" w:hAnsiTheme="minorHAnsi" w:cstheme="minorBidi"/>
              <w:sz w:val="22"/>
              <w:szCs w:val="22"/>
            </w:rPr>
          </w:pPr>
          <w:hyperlink w:anchor="_Toc79495871" w:history="1">
            <w:r w:rsidR="009A4461" w:rsidRPr="009D0AF8">
              <w:rPr>
                <w:rStyle w:val="Hyperlink"/>
              </w:rPr>
              <w:t>6.6.2</w:t>
            </w:r>
            <w:r w:rsidR="009A4461">
              <w:rPr>
                <w:rFonts w:asciiTheme="minorHAnsi" w:eastAsiaTheme="minorEastAsia" w:hAnsiTheme="minorHAnsi" w:cstheme="minorBidi"/>
                <w:sz w:val="22"/>
                <w:szCs w:val="22"/>
              </w:rPr>
              <w:tab/>
            </w:r>
            <w:r w:rsidR="009A4461" w:rsidRPr="009D0AF8">
              <w:rPr>
                <w:rStyle w:val="Hyperlink"/>
              </w:rPr>
              <w:t>The Dissertation Prospectus</w:t>
            </w:r>
            <w:r w:rsidR="009A4461">
              <w:rPr>
                <w:webHidden/>
              </w:rPr>
              <w:tab/>
            </w:r>
            <w:r w:rsidR="009A4461">
              <w:rPr>
                <w:webHidden/>
              </w:rPr>
              <w:fldChar w:fldCharType="begin"/>
            </w:r>
            <w:r w:rsidR="009A4461">
              <w:rPr>
                <w:webHidden/>
              </w:rPr>
              <w:instrText xml:space="preserve"> PAGEREF _Toc79495871 \h </w:instrText>
            </w:r>
            <w:r w:rsidR="009A4461">
              <w:rPr>
                <w:webHidden/>
              </w:rPr>
            </w:r>
            <w:r w:rsidR="009A4461">
              <w:rPr>
                <w:webHidden/>
              </w:rPr>
              <w:fldChar w:fldCharType="separate"/>
            </w:r>
            <w:r w:rsidR="00D70ECB">
              <w:rPr>
                <w:webHidden/>
              </w:rPr>
              <w:t>19</w:t>
            </w:r>
            <w:r w:rsidR="009A4461">
              <w:rPr>
                <w:webHidden/>
              </w:rPr>
              <w:fldChar w:fldCharType="end"/>
            </w:r>
          </w:hyperlink>
        </w:p>
        <w:p w14:paraId="0DFAF903" w14:textId="43FC40B5" w:rsidR="009A4461" w:rsidRDefault="005E2F82" w:rsidP="00E016B3">
          <w:pPr>
            <w:pStyle w:val="TOC3"/>
            <w:rPr>
              <w:rFonts w:asciiTheme="minorHAnsi" w:eastAsiaTheme="minorEastAsia" w:hAnsiTheme="minorHAnsi" w:cstheme="minorBidi"/>
              <w:sz w:val="22"/>
              <w:szCs w:val="22"/>
            </w:rPr>
          </w:pPr>
          <w:hyperlink w:anchor="_Toc79495872" w:history="1">
            <w:r w:rsidR="009A4461" w:rsidRPr="009D0AF8">
              <w:rPr>
                <w:rStyle w:val="Hyperlink"/>
              </w:rPr>
              <w:t>6.6.3</w:t>
            </w:r>
            <w:r w:rsidR="009A4461">
              <w:rPr>
                <w:rFonts w:asciiTheme="minorHAnsi" w:eastAsiaTheme="minorEastAsia" w:hAnsiTheme="minorHAnsi" w:cstheme="minorBidi"/>
                <w:sz w:val="22"/>
                <w:szCs w:val="22"/>
              </w:rPr>
              <w:tab/>
            </w:r>
            <w:r w:rsidR="009A4461" w:rsidRPr="009D0AF8">
              <w:rPr>
                <w:rStyle w:val="Hyperlink"/>
              </w:rPr>
              <w:t>The Dissertation</w:t>
            </w:r>
            <w:r w:rsidR="009A4461">
              <w:rPr>
                <w:webHidden/>
              </w:rPr>
              <w:tab/>
            </w:r>
            <w:r w:rsidR="009A4461">
              <w:rPr>
                <w:webHidden/>
              </w:rPr>
              <w:fldChar w:fldCharType="begin"/>
            </w:r>
            <w:r w:rsidR="009A4461">
              <w:rPr>
                <w:webHidden/>
              </w:rPr>
              <w:instrText xml:space="preserve"> PAGEREF _Toc79495872 \h </w:instrText>
            </w:r>
            <w:r w:rsidR="009A4461">
              <w:rPr>
                <w:webHidden/>
              </w:rPr>
            </w:r>
            <w:r w:rsidR="009A4461">
              <w:rPr>
                <w:webHidden/>
              </w:rPr>
              <w:fldChar w:fldCharType="separate"/>
            </w:r>
            <w:r w:rsidR="00D70ECB">
              <w:rPr>
                <w:webHidden/>
              </w:rPr>
              <w:t>20</w:t>
            </w:r>
            <w:r w:rsidR="009A4461">
              <w:rPr>
                <w:webHidden/>
              </w:rPr>
              <w:fldChar w:fldCharType="end"/>
            </w:r>
          </w:hyperlink>
        </w:p>
        <w:p w14:paraId="702F921F" w14:textId="4423EB6F" w:rsidR="009A4461" w:rsidRDefault="005E2F82" w:rsidP="00E016B3">
          <w:pPr>
            <w:pStyle w:val="TOC3"/>
            <w:rPr>
              <w:rFonts w:asciiTheme="minorHAnsi" w:eastAsiaTheme="minorEastAsia" w:hAnsiTheme="minorHAnsi" w:cstheme="minorBidi"/>
              <w:sz w:val="22"/>
              <w:szCs w:val="22"/>
            </w:rPr>
          </w:pPr>
          <w:hyperlink w:anchor="_Toc79495873" w:history="1">
            <w:r w:rsidR="009A4461" w:rsidRPr="009D0AF8">
              <w:rPr>
                <w:rStyle w:val="Hyperlink"/>
              </w:rPr>
              <w:t>6.6.4</w:t>
            </w:r>
            <w:r w:rsidR="009A4461">
              <w:rPr>
                <w:rFonts w:asciiTheme="minorHAnsi" w:eastAsiaTheme="minorEastAsia" w:hAnsiTheme="minorHAnsi" w:cstheme="minorBidi"/>
                <w:sz w:val="22"/>
                <w:szCs w:val="22"/>
              </w:rPr>
              <w:tab/>
            </w:r>
            <w:r w:rsidR="009A4461" w:rsidRPr="009D0AF8">
              <w:rPr>
                <w:rStyle w:val="Hyperlink"/>
              </w:rPr>
              <w:t>The Defense</w:t>
            </w:r>
            <w:r w:rsidR="009A4461">
              <w:rPr>
                <w:webHidden/>
              </w:rPr>
              <w:tab/>
            </w:r>
            <w:r w:rsidR="009A4461">
              <w:rPr>
                <w:webHidden/>
              </w:rPr>
              <w:fldChar w:fldCharType="begin"/>
            </w:r>
            <w:r w:rsidR="009A4461">
              <w:rPr>
                <w:webHidden/>
              </w:rPr>
              <w:instrText xml:space="preserve"> PAGEREF _Toc79495873 \h </w:instrText>
            </w:r>
            <w:r w:rsidR="009A4461">
              <w:rPr>
                <w:webHidden/>
              </w:rPr>
            </w:r>
            <w:r w:rsidR="009A4461">
              <w:rPr>
                <w:webHidden/>
              </w:rPr>
              <w:fldChar w:fldCharType="separate"/>
            </w:r>
            <w:r w:rsidR="00D70ECB">
              <w:rPr>
                <w:webHidden/>
              </w:rPr>
              <w:t>21</w:t>
            </w:r>
            <w:r w:rsidR="009A4461">
              <w:rPr>
                <w:webHidden/>
              </w:rPr>
              <w:fldChar w:fldCharType="end"/>
            </w:r>
          </w:hyperlink>
        </w:p>
        <w:p w14:paraId="6C05ABA4" w14:textId="2E960F6C" w:rsidR="009A4461" w:rsidRDefault="005E2F82" w:rsidP="00E016B3">
          <w:pPr>
            <w:pStyle w:val="TOC3"/>
            <w:rPr>
              <w:rFonts w:asciiTheme="minorHAnsi" w:eastAsiaTheme="minorEastAsia" w:hAnsiTheme="minorHAnsi" w:cstheme="minorBidi"/>
              <w:sz w:val="22"/>
              <w:szCs w:val="22"/>
            </w:rPr>
          </w:pPr>
          <w:hyperlink w:anchor="_Toc79495874" w:history="1">
            <w:r w:rsidR="009A4461" w:rsidRPr="009D0AF8">
              <w:rPr>
                <w:rStyle w:val="Hyperlink"/>
              </w:rPr>
              <w:t>6.6.5</w:t>
            </w:r>
            <w:r w:rsidR="009A4461">
              <w:rPr>
                <w:rFonts w:asciiTheme="minorHAnsi" w:eastAsiaTheme="minorEastAsia" w:hAnsiTheme="minorHAnsi" w:cstheme="minorBidi"/>
                <w:sz w:val="22"/>
                <w:szCs w:val="22"/>
              </w:rPr>
              <w:tab/>
            </w:r>
            <w:r w:rsidR="009A4461" w:rsidRPr="009D0AF8">
              <w:rPr>
                <w:rStyle w:val="Hyperlink"/>
              </w:rPr>
              <w:t>Filing the Dissertation</w:t>
            </w:r>
            <w:r w:rsidR="009A4461">
              <w:rPr>
                <w:webHidden/>
              </w:rPr>
              <w:tab/>
            </w:r>
            <w:r w:rsidR="009A4461">
              <w:rPr>
                <w:webHidden/>
              </w:rPr>
              <w:fldChar w:fldCharType="begin"/>
            </w:r>
            <w:r w:rsidR="009A4461">
              <w:rPr>
                <w:webHidden/>
              </w:rPr>
              <w:instrText xml:space="preserve"> PAGEREF _Toc79495874 \h </w:instrText>
            </w:r>
            <w:r w:rsidR="009A4461">
              <w:rPr>
                <w:webHidden/>
              </w:rPr>
            </w:r>
            <w:r w:rsidR="009A4461">
              <w:rPr>
                <w:webHidden/>
              </w:rPr>
              <w:fldChar w:fldCharType="separate"/>
            </w:r>
            <w:r w:rsidR="00D70ECB">
              <w:rPr>
                <w:webHidden/>
              </w:rPr>
              <w:t>22</w:t>
            </w:r>
            <w:r w:rsidR="009A4461">
              <w:rPr>
                <w:webHidden/>
              </w:rPr>
              <w:fldChar w:fldCharType="end"/>
            </w:r>
          </w:hyperlink>
        </w:p>
        <w:p w14:paraId="3096A080" w14:textId="5132DDF2" w:rsidR="009A4461" w:rsidRDefault="005E2F82" w:rsidP="0007318E">
          <w:pPr>
            <w:pStyle w:val="TOC2"/>
            <w:rPr>
              <w:rFonts w:asciiTheme="minorHAnsi" w:eastAsiaTheme="minorEastAsia" w:hAnsiTheme="minorHAnsi" w:cstheme="minorBidi"/>
              <w:sz w:val="22"/>
              <w:szCs w:val="22"/>
            </w:rPr>
          </w:pPr>
          <w:hyperlink w:anchor="_Toc79495875" w:history="1">
            <w:r w:rsidR="009A4461" w:rsidRPr="009D0AF8">
              <w:rPr>
                <w:rStyle w:val="Hyperlink"/>
              </w:rPr>
              <w:t xml:space="preserve">6.7 </w:t>
            </w:r>
            <w:r w:rsidR="009A4461">
              <w:rPr>
                <w:rFonts w:asciiTheme="minorHAnsi" w:eastAsiaTheme="minorEastAsia" w:hAnsiTheme="minorHAnsi" w:cstheme="minorBidi"/>
                <w:sz w:val="22"/>
                <w:szCs w:val="22"/>
              </w:rPr>
              <w:tab/>
            </w:r>
            <w:r w:rsidR="006255DF">
              <w:rPr>
                <w:rFonts w:asciiTheme="minorHAnsi" w:eastAsiaTheme="minorEastAsia" w:hAnsiTheme="minorHAnsi" w:cstheme="minorBidi"/>
                <w:sz w:val="22"/>
                <w:szCs w:val="22"/>
              </w:rPr>
              <w:tab/>
            </w:r>
            <w:r w:rsidR="009A4461" w:rsidRPr="009D0AF8">
              <w:rPr>
                <w:rStyle w:val="Hyperlink"/>
              </w:rPr>
              <w:t>Ph.D. Advising and Plan of Study</w:t>
            </w:r>
            <w:r w:rsidR="009A4461">
              <w:rPr>
                <w:webHidden/>
              </w:rPr>
              <w:tab/>
            </w:r>
            <w:r w:rsidR="009A4461">
              <w:rPr>
                <w:webHidden/>
              </w:rPr>
              <w:fldChar w:fldCharType="begin"/>
            </w:r>
            <w:r w:rsidR="009A4461">
              <w:rPr>
                <w:webHidden/>
              </w:rPr>
              <w:instrText xml:space="preserve"> PAGEREF _Toc79495875 \h </w:instrText>
            </w:r>
            <w:r w:rsidR="009A4461">
              <w:rPr>
                <w:webHidden/>
              </w:rPr>
            </w:r>
            <w:r w:rsidR="009A4461">
              <w:rPr>
                <w:webHidden/>
              </w:rPr>
              <w:fldChar w:fldCharType="separate"/>
            </w:r>
            <w:r w:rsidR="00D70ECB">
              <w:rPr>
                <w:webHidden/>
              </w:rPr>
              <w:t>22</w:t>
            </w:r>
            <w:r w:rsidR="009A4461">
              <w:rPr>
                <w:webHidden/>
              </w:rPr>
              <w:fldChar w:fldCharType="end"/>
            </w:r>
          </w:hyperlink>
        </w:p>
        <w:p w14:paraId="1D9813F6" w14:textId="780BA469" w:rsidR="009A4461" w:rsidRDefault="005E2F82" w:rsidP="006B4E87">
          <w:pPr>
            <w:pStyle w:val="TOC1"/>
            <w:rPr>
              <w:rFonts w:asciiTheme="minorHAnsi" w:eastAsiaTheme="minorEastAsia" w:hAnsiTheme="minorHAnsi" w:cstheme="minorBidi"/>
              <w:sz w:val="22"/>
              <w:szCs w:val="22"/>
            </w:rPr>
          </w:pPr>
          <w:hyperlink w:anchor="_Toc79495876" w:history="1">
            <w:r w:rsidR="009A4461" w:rsidRPr="009D0AF8">
              <w:rPr>
                <w:rStyle w:val="Hyperlink"/>
                <w:b/>
                <w:bCs/>
                <w:u w:color="0000FF"/>
              </w:rPr>
              <w:t>7</w:t>
            </w:r>
            <w:r w:rsidR="009A4461">
              <w:rPr>
                <w:rFonts w:asciiTheme="minorHAnsi" w:eastAsiaTheme="minorEastAsia" w:hAnsiTheme="minorHAnsi" w:cstheme="minorBidi"/>
                <w:sz w:val="22"/>
                <w:szCs w:val="22"/>
              </w:rPr>
              <w:tab/>
            </w:r>
            <w:r w:rsidR="005208C0">
              <w:rPr>
                <w:rFonts w:asciiTheme="minorHAnsi" w:eastAsiaTheme="minorEastAsia" w:hAnsiTheme="minorHAnsi" w:cstheme="minorBidi"/>
                <w:sz w:val="22"/>
                <w:szCs w:val="22"/>
              </w:rPr>
              <w:tab/>
            </w:r>
            <w:r w:rsidR="009A4461" w:rsidRPr="009D0AF8">
              <w:rPr>
                <w:rStyle w:val="Hyperlink"/>
                <w:b/>
                <w:bCs/>
                <w:u w:color="0000FF"/>
              </w:rPr>
              <w:t>Registration and Enrollment</w:t>
            </w:r>
            <w:r w:rsidR="009A4461">
              <w:rPr>
                <w:webHidden/>
              </w:rPr>
              <w:tab/>
            </w:r>
            <w:r w:rsidR="009A4461">
              <w:rPr>
                <w:webHidden/>
              </w:rPr>
              <w:fldChar w:fldCharType="begin"/>
            </w:r>
            <w:r w:rsidR="009A4461">
              <w:rPr>
                <w:webHidden/>
              </w:rPr>
              <w:instrText xml:space="preserve"> PAGEREF _Toc79495876 \h </w:instrText>
            </w:r>
            <w:r w:rsidR="009A4461">
              <w:rPr>
                <w:webHidden/>
              </w:rPr>
            </w:r>
            <w:r w:rsidR="009A4461">
              <w:rPr>
                <w:webHidden/>
              </w:rPr>
              <w:fldChar w:fldCharType="separate"/>
            </w:r>
            <w:r w:rsidR="00D70ECB">
              <w:rPr>
                <w:webHidden/>
              </w:rPr>
              <w:t>23</w:t>
            </w:r>
            <w:r w:rsidR="009A4461">
              <w:rPr>
                <w:webHidden/>
              </w:rPr>
              <w:fldChar w:fldCharType="end"/>
            </w:r>
          </w:hyperlink>
        </w:p>
        <w:p w14:paraId="6E428674" w14:textId="6CE3E113" w:rsidR="009A4461" w:rsidRDefault="005E2F82" w:rsidP="006B4E87">
          <w:pPr>
            <w:pStyle w:val="TOC1"/>
            <w:rPr>
              <w:rFonts w:asciiTheme="minorHAnsi" w:eastAsiaTheme="minorEastAsia" w:hAnsiTheme="minorHAnsi" w:cstheme="minorBidi"/>
              <w:sz w:val="22"/>
              <w:szCs w:val="22"/>
            </w:rPr>
          </w:pPr>
          <w:hyperlink w:anchor="_Toc79495877" w:history="1">
            <w:r w:rsidR="009A4461" w:rsidRPr="009D0AF8">
              <w:rPr>
                <w:rStyle w:val="Hyperlink"/>
                <w:b/>
                <w:bCs/>
                <w:u w:color="0000FF"/>
              </w:rPr>
              <w:t>8</w:t>
            </w:r>
            <w:r w:rsidR="009A4461">
              <w:rPr>
                <w:rFonts w:asciiTheme="minorHAnsi" w:eastAsiaTheme="minorEastAsia" w:hAnsiTheme="minorHAnsi" w:cstheme="minorBidi"/>
                <w:sz w:val="22"/>
                <w:szCs w:val="22"/>
              </w:rPr>
              <w:tab/>
            </w:r>
            <w:r w:rsidR="005208C0">
              <w:rPr>
                <w:rFonts w:asciiTheme="minorHAnsi" w:eastAsiaTheme="minorEastAsia" w:hAnsiTheme="minorHAnsi" w:cstheme="minorBidi"/>
                <w:sz w:val="22"/>
                <w:szCs w:val="22"/>
              </w:rPr>
              <w:tab/>
            </w:r>
            <w:r w:rsidR="009A4461" w:rsidRPr="009D0AF8">
              <w:rPr>
                <w:rStyle w:val="Hyperlink"/>
                <w:b/>
                <w:bCs/>
                <w:u w:color="0000FF"/>
              </w:rPr>
              <w:t>Graduate Courses</w:t>
            </w:r>
            <w:r w:rsidR="009A4461">
              <w:rPr>
                <w:webHidden/>
              </w:rPr>
              <w:tab/>
            </w:r>
            <w:r w:rsidR="009A4461">
              <w:rPr>
                <w:webHidden/>
              </w:rPr>
              <w:fldChar w:fldCharType="begin"/>
            </w:r>
            <w:r w:rsidR="009A4461">
              <w:rPr>
                <w:webHidden/>
              </w:rPr>
              <w:instrText xml:space="preserve"> PAGEREF _Toc79495877 \h </w:instrText>
            </w:r>
            <w:r w:rsidR="009A4461">
              <w:rPr>
                <w:webHidden/>
              </w:rPr>
            </w:r>
            <w:r w:rsidR="009A4461">
              <w:rPr>
                <w:webHidden/>
              </w:rPr>
              <w:fldChar w:fldCharType="separate"/>
            </w:r>
            <w:r w:rsidR="00D70ECB">
              <w:rPr>
                <w:webHidden/>
              </w:rPr>
              <w:t>23</w:t>
            </w:r>
            <w:r w:rsidR="009A4461">
              <w:rPr>
                <w:webHidden/>
              </w:rPr>
              <w:fldChar w:fldCharType="end"/>
            </w:r>
          </w:hyperlink>
        </w:p>
        <w:p w14:paraId="092CF1ED" w14:textId="63B86B13" w:rsidR="009A4461" w:rsidRDefault="005E2F82" w:rsidP="006B4E87">
          <w:pPr>
            <w:pStyle w:val="TOC1"/>
            <w:rPr>
              <w:rFonts w:asciiTheme="minorHAnsi" w:eastAsiaTheme="minorEastAsia" w:hAnsiTheme="minorHAnsi" w:cstheme="minorBidi"/>
              <w:sz w:val="22"/>
              <w:szCs w:val="22"/>
            </w:rPr>
          </w:pPr>
          <w:hyperlink w:anchor="_Toc79495878" w:history="1">
            <w:r w:rsidR="009A4461" w:rsidRPr="009D0AF8">
              <w:rPr>
                <w:rStyle w:val="Hyperlink"/>
                <w:b/>
                <w:bCs/>
                <w:u w:color="0000FF"/>
              </w:rPr>
              <w:t xml:space="preserve">9 </w:t>
            </w:r>
            <w:r w:rsidR="009A4461">
              <w:rPr>
                <w:rFonts w:asciiTheme="minorHAnsi" w:eastAsiaTheme="minorEastAsia" w:hAnsiTheme="minorHAnsi" w:cstheme="minorBidi"/>
                <w:sz w:val="22"/>
                <w:szCs w:val="22"/>
              </w:rPr>
              <w:tab/>
            </w:r>
            <w:r w:rsidR="005208C0">
              <w:rPr>
                <w:rFonts w:asciiTheme="minorHAnsi" w:eastAsiaTheme="minorEastAsia" w:hAnsiTheme="minorHAnsi" w:cstheme="minorBidi"/>
                <w:sz w:val="22"/>
                <w:szCs w:val="22"/>
              </w:rPr>
              <w:tab/>
            </w:r>
            <w:r w:rsidR="009A4461" w:rsidRPr="009D0AF8">
              <w:rPr>
                <w:rStyle w:val="Hyperlink"/>
                <w:b/>
                <w:bCs/>
                <w:u w:color="0000FF"/>
              </w:rPr>
              <w:t>Financial Matters</w:t>
            </w:r>
            <w:r w:rsidR="009A4461">
              <w:rPr>
                <w:webHidden/>
              </w:rPr>
              <w:tab/>
            </w:r>
            <w:r w:rsidR="009A4461">
              <w:rPr>
                <w:webHidden/>
              </w:rPr>
              <w:fldChar w:fldCharType="begin"/>
            </w:r>
            <w:r w:rsidR="009A4461">
              <w:rPr>
                <w:webHidden/>
              </w:rPr>
              <w:instrText xml:space="preserve"> PAGEREF _Toc79495878 \h </w:instrText>
            </w:r>
            <w:r w:rsidR="009A4461">
              <w:rPr>
                <w:webHidden/>
              </w:rPr>
            </w:r>
            <w:r w:rsidR="009A4461">
              <w:rPr>
                <w:webHidden/>
              </w:rPr>
              <w:fldChar w:fldCharType="separate"/>
            </w:r>
            <w:r w:rsidR="00D70ECB">
              <w:rPr>
                <w:webHidden/>
              </w:rPr>
              <w:t>24</w:t>
            </w:r>
            <w:r w:rsidR="009A4461">
              <w:rPr>
                <w:webHidden/>
              </w:rPr>
              <w:fldChar w:fldCharType="end"/>
            </w:r>
          </w:hyperlink>
        </w:p>
        <w:p w14:paraId="1C49C639" w14:textId="0C6FF38F" w:rsidR="009A4461" w:rsidRPr="0045747C" w:rsidRDefault="005E2F82" w:rsidP="0007318E">
          <w:pPr>
            <w:pStyle w:val="TOC2"/>
            <w:rPr>
              <w:rFonts w:asciiTheme="minorHAnsi" w:eastAsiaTheme="minorEastAsia" w:hAnsiTheme="minorHAnsi" w:cstheme="minorBidi"/>
            </w:rPr>
          </w:pPr>
          <w:hyperlink w:anchor="_Toc79495879" w:history="1">
            <w:r w:rsidR="009A4461" w:rsidRPr="0045747C">
              <w:rPr>
                <w:rStyle w:val="Hyperlink"/>
              </w:rPr>
              <w:t>9.1</w:t>
            </w:r>
            <w:r w:rsidR="009A4461" w:rsidRPr="0045747C">
              <w:rPr>
                <w:rFonts w:asciiTheme="minorHAnsi" w:eastAsiaTheme="minorEastAsia" w:hAnsiTheme="minorHAnsi" w:cstheme="minorBidi"/>
              </w:rPr>
              <w:tab/>
            </w:r>
            <w:r w:rsidR="005176F2" w:rsidRPr="0045747C">
              <w:rPr>
                <w:rFonts w:asciiTheme="minorHAnsi" w:eastAsiaTheme="minorEastAsia" w:hAnsiTheme="minorHAnsi" w:cstheme="minorBidi"/>
              </w:rPr>
              <w:tab/>
            </w:r>
            <w:r w:rsidR="00E016B3">
              <w:rPr>
                <w:rFonts w:asciiTheme="minorHAnsi" w:eastAsiaTheme="minorEastAsia" w:hAnsiTheme="minorHAnsi" w:cstheme="minorBidi"/>
              </w:rPr>
              <w:tab/>
            </w:r>
            <w:r w:rsidR="009A4461" w:rsidRPr="0045747C">
              <w:rPr>
                <w:rStyle w:val="Hyperlink"/>
              </w:rPr>
              <w:t>Expenses</w:t>
            </w:r>
            <w:r w:rsidR="009A4461" w:rsidRPr="0045747C">
              <w:rPr>
                <w:webHidden/>
              </w:rPr>
              <w:tab/>
            </w:r>
            <w:r w:rsidR="009A4461" w:rsidRPr="0045747C">
              <w:rPr>
                <w:webHidden/>
              </w:rPr>
              <w:fldChar w:fldCharType="begin"/>
            </w:r>
            <w:r w:rsidR="009A4461" w:rsidRPr="0045747C">
              <w:rPr>
                <w:webHidden/>
              </w:rPr>
              <w:instrText xml:space="preserve"> PAGEREF _Toc79495879 \h </w:instrText>
            </w:r>
            <w:r w:rsidR="009A4461" w:rsidRPr="0045747C">
              <w:rPr>
                <w:webHidden/>
              </w:rPr>
            </w:r>
            <w:r w:rsidR="009A4461" w:rsidRPr="0045747C">
              <w:rPr>
                <w:webHidden/>
              </w:rPr>
              <w:fldChar w:fldCharType="separate"/>
            </w:r>
            <w:r w:rsidR="00D70ECB">
              <w:rPr>
                <w:webHidden/>
              </w:rPr>
              <w:t>25</w:t>
            </w:r>
            <w:r w:rsidR="009A4461" w:rsidRPr="0045747C">
              <w:rPr>
                <w:webHidden/>
              </w:rPr>
              <w:fldChar w:fldCharType="end"/>
            </w:r>
          </w:hyperlink>
        </w:p>
        <w:p w14:paraId="55464A3A" w14:textId="41E08ACD" w:rsidR="009A4461" w:rsidRPr="0007318E" w:rsidRDefault="005E2F82" w:rsidP="0007318E">
          <w:pPr>
            <w:pStyle w:val="TOC2"/>
            <w:rPr>
              <w:rFonts w:asciiTheme="minorHAnsi" w:eastAsiaTheme="minorEastAsia" w:hAnsiTheme="minorHAnsi" w:cstheme="minorBidi"/>
            </w:rPr>
          </w:pPr>
          <w:hyperlink w:anchor="_Toc79495880" w:history="1">
            <w:r w:rsidR="009A4461" w:rsidRPr="0007318E">
              <w:rPr>
                <w:rStyle w:val="Hyperlink"/>
              </w:rPr>
              <w:t xml:space="preserve">9.2 </w:t>
            </w:r>
            <w:r w:rsidR="009A4461" w:rsidRPr="0007318E">
              <w:rPr>
                <w:rFonts w:asciiTheme="minorHAnsi" w:eastAsiaTheme="minorEastAsia" w:hAnsiTheme="minorHAnsi" w:cstheme="minorBidi"/>
              </w:rPr>
              <w:tab/>
            </w:r>
            <w:r w:rsidR="005176F2" w:rsidRPr="0007318E">
              <w:rPr>
                <w:rFonts w:asciiTheme="minorHAnsi" w:eastAsiaTheme="minorEastAsia" w:hAnsiTheme="minorHAnsi" w:cstheme="minorBidi"/>
              </w:rPr>
              <w:tab/>
            </w:r>
            <w:r w:rsidR="009A4461" w:rsidRPr="0007318E">
              <w:rPr>
                <w:rStyle w:val="Hyperlink"/>
              </w:rPr>
              <w:t>Financial Aid</w:t>
            </w:r>
            <w:r w:rsidR="009A4461" w:rsidRPr="0007318E">
              <w:rPr>
                <w:webHidden/>
              </w:rPr>
              <w:tab/>
            </w:r>
            <w:r w:rsidR="009A4461" w:rsidRPr="0007318E">
              <w:rPr>
                <w:webHidden/>
              </w:rPr>
              <w:fldChar w:fldCharType="begin"/>
            </w:r>
            <w:r w:rsidR="009A4461" w:rsidRPr="0007318E">
              <w:rPr>
                <w:webHidden/>
              </w:rPr>
              <w:instrText xml:space="preserve"> PAGEREF _Toc79495880 \h </w:instrText>
            </w:r>
            <w:r w:rsidR="009A4461" w:rsidRPr="0007318E">
              <w:rPr>
                <w:webHidden/>
              </w:rPr>
            </w:r>
            <w:r w:rsidR="009A4461" w:rsidRPr="0007318E">
              <w:rPr>
                <w:webHidden/>
              </w:rPr>
              <w:fldChar w:fldCharType="separate"/>
            </w:r>
            <w:r w:rsidR="00D70ECB">
              <w:rPr>
                <w:webHidden/>
              </w:rPr>
              <w:t>25</w:t>
            </w:r>
            <w:r w:rsidR="009A4461" w:rsidRPr="0007318E">
              <w:rPr>
                <w:webHidden/>
              </w:rPr>
              <w:fldChar w:fldCharType="end"/>
            </w:r>
          </w:hyperlink>
        </w:p>
        <w:p w14:paraId="049A84E4" w14:textId="6506C6E8" w:rsidR="009A4461" w:rsidRDefault="005E2F82" w:rsidP="00E016B3">
          <w:pPr>
            <w:pStyle w:val="TOC3"/>
            <w:rPr>
              <w:rFonts w:asciiTheme="minorHAnsi" w:eastAsiaTheme="minorEastAsia" w:hAnsiTheme="minorHAnsi" w:cstheme="minorBidi"/>
              <w:sz w:val="22"/>
              <w:szCs w:val="22"/>
            </w:rPr>
          </w:pPr>
          <w:hyperlink w:anchor="_Toc79495881" w:history="1">
            <w:r w:rsidR="009A4461" w:rsidRPr="009D0AF8">
              <w:rPr>
                <w:rStyle w:val="Hyperlink"/>
              </w:rPr>
              <w:t>9.2.1</w:t>
            </w:r>
            <w:r w:rsidR="009A4461">
              <w:rPr>
                <w:rFonts w:asciiTheme="minorHAnsi" w:eastAsiaTheme="minorEastAsia" w:hAnsiTheme="minorHAnsi" w:cstheme="minorBidi"/>
                <w:sz w:val="22"/>
                <w:szCs w:val="22"/>
              </w:rPr>
              <w:tab/>
            </w:r>
            <w:r w:rsidR="009A4461" w:rsidRPr="009D0AF8">
              <w:rPr>
                <w:rStyle w:val="Hyperlink"/>
              </w:rPr>
              <w:t>Graduate Teaching Assistantships</w:t>
            </w:r>
            <w:r w:rsidR="009A4461">
              <w:rPr>
                <w:webHidden/>
              </w:rPr>
              <w:tab/>
            </w:r>
            <w:r w:rsidR="009A4461">
              <w:rPr>
                <w:webHidden/>
              </w:rPr>
              <w:fldChar w:fldCharType="begin"/>
            </w:r>
            <w:r w:rsidR="009A4461">
              <w:rPr>
                <w:webHidden/>
              </w:rPr>
              <w:instrText xml:space="preserve"> PAGEREF _Toc79495881 \h </w:instrText>
            </w:r>
            <w:r w:rsidR="009A4461">
              <w:rPr>
                <w:webHidden/>
              </w:rPr>
            </w:r>
            <w:r w:rsidR="009A4461">
              <w:rPr>
                <w:webHidden/>
              </w:rPr>
              <w:fldChar w:fldCharType="separate"/>
            </w:r>
            <w:r w:rsidR="00D70ECB">
              <w:rPr>
                <w:webHidden/>
              </w:rPr>
              <w:t>25</w:t>
            </w:r>
            <w:r w:rsidR="009A4461">
              <w:rPr>
                <w:webHidden/>
              </w:rPr>
              <w:fldChar w:fldCharType="end"/>
            </w:r>
          </w:hyperlink>
        </w:p>
        <w:p w14:paraId="36E8CEEF" w14:textId="1D9B6189" w:rsidR="009A4461" w:rsidRDefault="005E2F82" w:rsidP="00E016B3">
          <w:pPr>
            <w:pStyle w:val="TOC3"/>
            <w:rPr>
              <w:rFonts w:asciiTheme="minorHAnsi" w:eastAsiaTheme="minorEastAsia" w:hAnsiTheme="minorHAnsi" w:cstheme="minorBidi"/>
              <w:sz w:val="22"/>
              <w:szCs w:val="22"/>
            </w:rPr>
          </w:pPr>
          <w:hyperlink w:anchor="_Toc79495882" w:history="1">
            <w:r w:rsidR="009A4461" w:rsidRPr="009D0AF8">
              <w:rPr>
                <w:rStyle w:val="Hyperlink"/>
                <w:u w:color="0000FF"/>
              </w:rPr>
              <w:t>9.2.2</w:t>
            </w:r>
            <w:r w:rsidR="009A4461">
              <w:rPr>
                <w:rFonts w:asciiTheme="minorHAnsi" w:eastAsiaTheme="minorEastAsia" w:hAnsiTheme="minorHAnsi" w:cstheme="minorBidi"/>
                <w:sz w:val="22"/>
                <w:szCs w:val="22"/>
              </w:rPr>
              <w:tab/>
            </w:r>
            <w:r w:rsidR="009A4461" w:rsidRPr="009D0AF8">
              <w:rPr>
                <w:rStyle w:val="Hyperlink"/>
                <w:u w:color="0000FF"/>
              </w:rPr>
              <w:t>Doctoral Recruitment Fellowships</w:t>
            </w:r>
            <w:r w:rsidR="009A4461">
              <w:rPr>
                <w:webHidden/>
              </w:rPr>
              <w:tab/>
            </w:r>
            <w:r w:rsidR="009A4461">
              <w:rPr>
                <w:webHidden/>
              </w:rPr>
              <w:fldChar w:fldCharType="begin"/>
            </w:r>
            <w:r w:rsidR="009A4461">
              <w:rPr>
                <w:webHidden/>
              </w:rPr>
              <w:instrText xml:space="preserve"> PAGEREF _Toc79495882 \h </w:instrText>
            </w:r>
            <w:r w:rsidR="009A4461">
              <w:rPr>
                <w:webHidden/>
              </w:rPr>
            </w:r>
            <w:r w:rsidR="009A4461">
              <w:rPr>
                <w:webHidden/>
              </w:rPr>
              <w:fldChar w:fldCharType="separate"/>
            </w:r>
            <w:r w:rsidR="00D70ECB">
              <w:rPr>
                <w:webHidden/>
              </w:rPr>
              <w:t>27</w:t>
            </w:r>
            <w:r w:rsidR="009A4461">
              <w:rPr>
                <w:webHidden/>
              </w:rPr>
              <w:fldChar w:fldCharType="end"/>
            </w:r>
          </w:hyperlink>
        </w:p>
        <w:p w14:paraId="1C5771D4" w14:textId="3941DDAA" w:rsidR="009A4461" w:rsidRDefault="005E2F82" w:rsidP="00E016B3">
          <w:pPr>
            <w:pStyle w:val="TOC3"/>
            <w:rPr>
              <w:rFonts w:asciiTheme="minorHAnsi" w:eastAsiaTheme="minorEastAsia" w:hAnsiTheme="minorHAnsi" w:cstheme="minorBidi"/>
              <w:sz w:val="22"/>
              <w:szCs w:val="22"/>
            </w:rPr>
          </w:pPr>
          <w:hyperlink w:anchor="_Toc79495883" w:history="1">
            <w:r w:rsidR="009A4461" w:rsidRPr="009D0AF8">
              <w:rPr>
                <w:rStyle w:val="Hyperlink"/>
                <w:u w:color="0000FF"/>
              </w:rPr>
              <w:t>9.2.3</w:t>
            </w:r>
            <w:r w:rsidR="009A4461">
              <w:rPr>
                <w:rFonts w:asciiTheme="minorHAnsi" w:eastAsiaTheme="minorEastAsia" w:hAnsiTheme="minorHAnsi" w:cstheme="minorBidi"/>
                <w:sz w:val="22"/>
                <w:szCs w:val="22"/>
              </w:rPr>
              <w:tab/>
            </w:r>
            <w:r w:rsidR="009A4461" w:rsidRPr="009D0AF8">
              <w:rPr>
                <w:rStyle w:val="Hyperlink"/>
                <w:u w:color="0000FF"/>
              </w:rPr>
              <w:t>Fellowships for Continuing M.A. Students</w:t>
            </w:r>
            <w:r w:rsidR="009A4461">
              <w:rPr>
                <w:webHidden/>
              </w:rPr>
              <w:tab/>
            </w:r>
            <w:r w:rsidR="009A4461">
              <w:rPr>
                <w:webHidden/>
              </w:rPr>
              <w:fldChar w:fldCharType="begin"/>
            </w:r>
            <w:r w:rsidR="009A4461">
              <w:rPr>
                <w:webHidden/>
              </w:rPr>
              <w:instrText xml:space="preserve"> PAGEREF _Toc79495883 \h </w:instrText>
            </w:r>
            <w:r w:rsidR="009A4461">
              <w:rPr>
                <w:webHidden/>
              </w:rPr>
            </w:r>
            <w:r w:rsidR="009A4461">
              <w:rPr>
                <w:webHidden/>
              </w:rPr>
              <w:fldChar w:fldCharType="separate"/>
            </w:r>
            <w:r w:rsidR="00D70ECB">
              <w:rPr>
                <w:webHidden/>
              </w:rPr>
              <w:t>27</w:t>
            </w:r>
            <w:r w:rsidR="009A4461">
              <w:rPr>
                <w:webHidden/>
              </w:rPr>
              <w:fldChar w:fldCharType="end"/>
            </w:r>
          </w:hyperlink>
        </w:p>
        <w:p w14:paraId="61B6A509" w14:textId="1DC907B5" w:rsidR="009A4461" w:rsidRDefault="005E2F82" w:rsidP="00E016B3">
          <w:pPr>
            <w:pStyle w:val="TOC3"/>
            <w:rPr>
              <w:rFonts w:asciiTheme="minorHAnsi" w:eastAsiaTheme="minorEastAsia" w:hAnsiTheme="minorHAnsi" w:cstheme="minorBidi"/>
              <w:sz w:val="22"/>
              <w:szCs w:val="22"/>
            </w:rPr>
          </w:pPr>
          <w:hyperlink w:anchor="_Toc79495884" w:history="1">
            <w:r w:rsidR="009A4461" w:rsidRPr="009D0AF8">
              <w:rPr>
                <w:rStyle w:val="Hyperlink"/>
                <w:u w:color="0000FF"/>
              </w:rPr>
              <w:t>9.2.4</w:t>
            </w:r>
            <w:r w:rsidR="009A4461">
              <w:rPr>
                <w:rFonts w:asciiTheme="minorHAnsi" w:eastAsiaTheme="minorEastAsia" w:hAnsiTheme="minorHAnsi" w:cstheme="minorBidi"/>
                <w:sz w:val="22"/>
                <w:szCs w:val="22"/>
              </w:rPr>
              <w:tab/>
            </w:r>
            <w:r w:rsidR="009A4461" w:rsidRPr="009D0AF8">
              <w:rPr>
                <w:rStyle w:val="Hyperlink"/>
                <w:u w:color="0000FF"/>
              </w:rPr>
              <w:t>Fellowships for Continuing Ph.D. Students</w:t>
            </w:r>
            <w:r w:rsidR="009A4461">
              <w:rPr>
                <w:webHidden/>
              </w:rPr>
              <w:tab/>
            </w:r>
            <w:r w:rsidR="009A4461">
              <w:rPr>
                <w:webHidden/>
              </w:rPr>
              <w:fldChar w:fldCharType="begin"/>
            </w:r>
            <w:r w:rsidR="009A4461">
              <w:rPr>
                <w:webHidden/>
              </w:rPr>
              <w:instrText xml:space="preserve"> PAGEREF _Toc79495884 \h </w:instrText>
            </w:r>
            <w:r w:rsidR="009A4461">
              <w:rPr>
                <w:webHidden/>
              </w:rPr>
            </w:r>
            <w:r w:rsidR="009A4461">
              <w:rPr>
                <w:webHidden/>
              </w:rPr>
              <w:fldChar w:fldCharType="separate"/>
            </w:r>
            <w:r w:rsidR="00D70ECB">
              <w:rPr>
                <w:webHidden/>
              </w:rPr>
              <w:t>27</w:t>
            </w:r>
            <w:r w:rsidR="009A4461">
              <w:rPr>
                <w:webHidden/>
              </w:rPr>
              <w:fldChar w:fldCharType="end"/>
            </w:r>
          </w:hyperlink>
        </w:p>
        <w:p w14:paraId="36E62E00" w14:textId="6B72E5FA" w:rsidR="009A4461" w:rsidRPr="00966B3F" w:rsidRDefault="005E2F82" w:rsidP="00A55B6E">
          <w:pPr>
            <w:pStyle w:val="TOC2"/>
            <w:tabs>
              <w:tab w:val="left" w:pos="3060"/>
            </w:tabs>
            <w:ind w:firstLine="810"/>
            <w:rPr>
              <w:rFonts w:asciiTheme="minorHAnsi" w:eastAsiaTheme="minorEastAsia" w:hAnsiTheme="minorHAnsi" w:cstheme="minorBidi"/>
              <w:sz w:val="20"/>
              <w:szCs w:val="20"/>
            </w:rPr>
          </w:pPr>
          <w:hyperlink w:anchor="_Toc79495885" w:history="1">
            <w:r w:rsidR="009A4461" w:rsidRPr="00966B3F">
              <w:rPr>
                <w:rStyle w:val="Heading4Char"/>
                <w:sz w:val="20"/>
                <w:szCs w:val="20"/>
              </w:rPr>
              <w:t>9.2.4.1</w:t>
            </w:r>
            <w:r w:rsidR="00897D90" w:rsidRPr="00966B3F">
              <w:rPr>
                <w:rStyle w:val="Heading4Char"/>
                <w:sz w:val="20"/>
                <w:szCs w:val="20"/>
              </w:rPr>
              <w:t xml:space="preserve"> </w:t>
            </w:r>
            <w:r w:rsidR="00A55B6E">
              <w:rPr>
                <w:rStyle w:val="Heading4Char"/>
                <w:sz w:val="20"/>
                <w:szCs w:val="20"/>
              </w:rPr>
              <w:tab/>
            </w:r>
            <w:r w:rsidR="009A4461" w:rsidRPr="00966B3F">
              <w:rPr>
                <w:rStyle w:val="Heading4Char"/>
                <w:sz w:val="20"/>
                <w:szCs w:val="20"/>
              </w:rPr>
              <w:t>Dissertation Fellowships: English Department</w:t>
            </w:r>
            <w:r w:rsidR="009A4461" w:rsidRPr="00966B3F">
              <w:rPr>
                <w:webHidden/>
                <w:sz w:val="20"/>
                <w:szCs w:val="20"/>
              </w:rPr>
              <w:tab/>
            </w:r>
            <w:r w:rsidR="009A4461" w:rsidRPr="00966B3F">
              <w:rPr>
                <w:webHidden/>
                <w:sz w:val="20"/>
                <w:szCs w:val="20"/>
              </w:rPr>
              <w:fldChar w:fldCharType="begin"/>
            </w:r>
            <w:r w:rsidR="009A4461" w:rsidRPr="00966B3F">
              <w:rPr>
                <w:webHidden/>
                <w:sz w:val="20"/>
                <w:szCs w:val="20"/>
              </w:rPr>
              <w:instrText xml:space="preserve"> PAGEREF _Toc79495885 \h </w:instrText>
            </w:r>
            <w:r w:rsidR="009A4461" w:rsidRPr="00966B3F">
              <w:rPr>
                <w:webHidden/>
                <w:sz w:val="20"/>
                <w:szCs w:val="20"/>
              </w:rPr>
            </w:r>
            <w:r w:rsidR="009A4461" w:rsidRPr="00966B3F">
              <w:rPr>
                <w:webHidden/>
                <w:sz w:val="20"/>
                <w:szCs w:val="20"/>
              </w:rPr>
              <w:fldChar w:fldCharType="separate"/>
            </w:r>
            <w:r w:rsidR="00D70ECB">
              <w:rPr>
                <w:webHidden/>
                <w:sz w:val="20"/>
                <w:szCs w:val="20"/>
              </w:rPr>
              <w:t>27</w:t>
            </w:r>
            <w:r w:rsidR="009A4461" w:rsidRPr="00966B3F">
              <w:rPr>
                <w:webHidden/>
                <w:sz w:val="20"/>
                <w:szCs w:val="20"/>
              </w:rPr>
              <w:fldChar w:fldCharType="end"/>
            </w:r>
          </w:hyperlink>
        </w:p>
        <w:p w14:paraId="377F86C6" w14:textId="0456CB50" w:rsidR="009A4461" w:rsidRPr="00897D90" w:rsidRDefault="005E2F82" w:rsidP="00A55B6E">
          <w:pPr>
            <w:pStyle w:val="TOC2"/>
            <w:tabs>
              <w:tab w:val="left" w:pos="3060"/>
            </w:tabs>
            <w:ind w:firstLine="810"/>
            <w:rPr>
              <w:rFonts w:asciiTheme="minorHAnsi" w:eastAsiaTheme="minorEastAsia" w:hAnsiTheme="minorHAnsi" w:cstheme="minorBidi"/>
            </w:rPr>
          </w:pPr>
          <w:hyperlink w:anchor="_Toc79495886" w:history="1">
            <w:r w:rsidR="009A4461" w:rsidRPr="00897D90">
              <w:rPr>
                <w:rStyle w:val="Heading4Char"/>
                <w:sz w:val="20"/>
                <w:szCs w:val="20"/>
              </w:rPr>
              <w:t xml:space="preserve">9.2.4.2 </w:t>
            </w:r>
            <w:r w:rsidR="00A55B6E">
              <w:rPr>
                <w:rStyle w:val="Heading4Char"/>
                <w:sz w:val="20"/>
                <w:szCs w:val="20"/>
              </w:rPr>
              <w:tab/>
            </w:r>
            <w:r w:rsidR="009A4461" w:rsidRPr="00897D90">
              <w:rPr>
                <w:rStyle w:val="Heading4Char"/>
                <w:sz w:val="20"/>
                <w:szCs w:val="20"/>
              </w:rPr>
              <w:t>Dissertation Fellowships: University</w:t>
            </w:r>
            <w:r w:rsidR="009A4461" w:rsidRPr="00966B3F">
              <w:rPr>
                <w:webHidden/>
                <w:sz w:val="20"/>
                <w:szCs w:val="20"/>
              </w:rPr>
              <w:tab/>
            </w:r>
            <w:r w:rsidR="009A4461" w:rsidRPr="00966B3F">
              <w:rPr>
                <w:webHidden/>
                <w:sz w:val="20"/>
                <w:szCs w:val="20"/>
              </w:rPr>
              <w:fldChar w:fldCharType="begin"/>
            </w:r>
            <w:r w:rsidR="009A4461" w:rsidRPr="00966B3F">
              <w:rPr>
                <w:webHidden/>
                <w:sz w:val="20"/>
                <w:szCs w:val="20"/>
              </w:rPr>
              <w:instrText xml:space="preserve"> PAGEREF _Toc79495886 \h </w:instrText>
            </w:r>
            <w:r w:rsidR="009A4461" w:rsidRPr="00966B3F">
              <w:rPr>
                <w:webHidden/>
                <w:sz w:val="20"/>
                <w:szCs w:val="20"/>
              </w:rPr>
            </w:r>
            <w:r w:rsidR="009A4461" w:rsidRPr="00966B3F">
              <w:rPr>
                <w:webHidden/>
                <w:sz w:val="20"/>
                <w:szCs w:val="20"/>
              </w:rPr>
              <w:fldChar w:fldCharType="separate"/>
            </w:r>
            <w:r w:rsidR="00D70ECB">
              <w:rPr>
                <w:webHidden/>
                <w:sz w:val="20"/>
                <w:szCs w:val="20"/>
              </w:rPr>
              <w:t>28</w:t>
            </w:r>
            <w:r w:rsidR="009A4461" w:rsidRPr="00966B3F">
              <w:rPr>
                <w:webHidden/>
                <w:sz w:val="20"/>
                <w:szCs w:val="20"/>
              </w:rPr>
              <w:fldChar w:fldCharType="end"/>
            </w:r>
          </w:hyperlink>
        </w:p>
        <w:p w14:paraId="32622C6D" w14:textId="0C130BC5" w:rsidR="009A4461" w:rsidRPr="00151077" w:rsidRDefault="005E2F82" w:rsidP="00A55B6E">
          <w:pPr>
            <w:pStyle w:val="TOC2"/>
            <w:tabs>
              <w:tab w:val="left" w:pos="3060"/>
            </w:tabs>
            <w:ind w:firstLine="810"/>
            <w:rPr>
              <w:rFonts w:asciiTheme="minorHAnsi" w:eastAsiaTheme="minorEastAsia" w:hAnsiTheme="minorHAnsi" w:cstheme="minorBidi"/>
            </w:rPr>
          </w:pPr>
          <w:hyperlink w:anchor="_Toc79495887" w:history="1">
            <w:r w:rsidR="009A4461" w:rsidRPr="00151077">
              <w:rPr>
                <w:rStyle w:val="Heading4Char"/>
                <w:sz w:val="20"/>
                <w:szCs w:val="20"/>
              </w:rPr>
              <w:t>9.2.4.3</w:t>
            </w:r>
            <w:r w:rsidR="00966B3F">
              <w:rPr>
                <w:rStyle w:val="Heading4Char"/>
                <w:sz w:val="20"/>
                <w:szCs w:val="20"/>
              </w:rPr>
              <w:t xml:space="preserve"> </w:t>
            </w:r>
            <w:r w:rsidR="00A55B6E">
              <w:rPr>
                <w:rStyle w:val="Heading4Char"/>
                <w:sz w:val="20"/>
                <w:szCs w:val="20"/>
              </w:rPr>
              <w:tab/>
            </w:r>
            <w:r w:rsidR="009A4461" w:rsidRPr="00151077">
              <w:rPr>
                <w:rStyle w:val="Heading4Char"/>
                <w:sz w:val="20"/>
                <w:szCs w:val="20"/>
              </w:rPr>
              <w:t>Summer Fellowships</w:t>
            </w:r>
            <w:r w:rsidR="009A4461" w:rsidRPr="00966B3F">
              <w:rPr>
                <w:webHidden/>
                <w:sz w:val="20"/>
                <w:szCs w:val="20"/>
              </w:rPr>
              <w:tab/>
            </w:r>
            <w:r w:rsidR="009A4461" w:rsidRPr="00966B3F">
              <w:rPr>
                <w:webHidden/>
                <w:sz w:val="20"/>
                <w:szCs w:val="20"/>
              </w:rPr>
              <w:fldChar w:fldCharType="begin"/>
            </w:r>
            <w:r w:rsidR="009A4461" w:rsidRPr="00966B3F">
              <w:rPr>
                <w:webHidden/>
                <w:sz w:val="20"/>
                <w:szCs w:val="20"/>
              </w:rPr>
              <w:instrText xml:space="preserve"> PAGEREF _Toc79495887 \h </w:instrText>
            </w:r>
            <w:r w:rsidR="009A4461" w:rsidRPr="00966B3F">
              <w:rPr>
                <w:webHidden/>
                <w:sz w:val="20"/>
                <w:szCs w:val="20"/>
              </w:rPr>
            </w:r>
            <w:r w:rsidR="009A4461" w:rsidRPr="00966B3F">
              <w:rPr>
                <w:webHidden/>
                <w:sz w:val="20"/>
                <w:szCs w:val="20"/>
              </w:rPr>
              <w:fldChar w:fldCharType="separate"/>
            </w:r>
            <w:r w:rsidR="00D70ECB">
              <w:rPr>
                <w:webHidden/>
                <w:sz w:val="20"/>
                <w:szCs w:val="20"/>
              </w:rPr>
              <w:t>29</w:t>
            </w:r>
            <w:r w:rsidR="009A4461" w:rsidRPr="00966B3F">
              <w:rPr>
                <w:webHidden/>
                <w:sz w:val="20"/>
                <w:szCs w:val="20"/>
              </w:rPr>
              <w:fldChar w:fldCharType="end"/>
            </w:r>
          </w:hyperlink>
        </w:p>
        <w:p w14:paraId="7B4F2AE9" w14:textId="7B52C229" w:rsidR="009A4461" w:rsidRPr="00195F4A" w:rsidRDefault="005E2F82" w:rsidP="00A55B6E">
          <w:pPr>
            <w:pStyle w:val="TOC2"/>
            <w:tabs>
              <w:tab w:val="left" w:pos="3060"/>
            </w:tabs>
            <w:ind w:firstLine="810"/>
            <w:rPr>
              <w:rFonts w:asciiTheme="minorHAnsi" w:eastAsiaTheme="minorEastAsia" w:hAnsiTheme="minorHAnsi" w:cstheme="minorBidi"/>
            </w:rPr>
          </w:pPr>
          <w:hyperlink w:anchor="_Toc79495888" w:history="1">
            <w:r w:rsidR="009A4461" w:rsidRPr="00195F4A">
              <w:rPr>
                <w:rStyle w:val="Heading4Char"/>
                <w:sz w:val="20"/>
                <w:szCs w:val="20"/>
              </w:rPr>
              <w:t>9.2.4.4</w:t>
            </w:r>
            <w:r w:rsidR="00A55B6E">
              <w:rPr>
                <w:rStyle w:val="Heading4Char"/>
                <w:sz w:val="20"/>
                <w:szCs w:val="20"/>
              </w:rPr>
              <w:tab/>
            </w:r>
            <w:r w:rsidR="009A4461" w:rsidRPr="00195F4A">
              <w:rPr>
                <w:rStyle w:val="Heading4Char"/>
                <w:sz w:val="20"/>
                <w:szCs w:val="20"/>
              </w:rPr>
              <w:t>OGEL Summer Humanities Internship</w:t>
            </w:r>
            <w:r w:rsidR="009A4461" w:rsidRPr="00966B3F">
              <w:rPr>
                <w:rStyle w:val="Heading4Char"/>
                <w:sz w:val="20"/>
                <w:szCs w:val="20"/>
              </w:rPr>
              <w:t>s</w:t>
            </w:r>
            <w:r w:rsidR="009A4461" w:rsidRPr="00966B3F">
              <w:rPr>
                <w:webHidden/>
                <w:sz w:val="20"/>
                <w:szCs w:val="20"/>
              </w:rPr>
              <w:tab/>
            </w:r>
            <w:r w:rsidR="009A4461" w:rsidRPr="00966B3F">
              <w:rPr>
                <w:webHidden/>
                <w:sz w:val="20"/>
                <w:szCs w:val="20"/>
              </w:rPr>
              <w:fldChar w:fldCharType="begin"/>
            </w:r>
            <w:r w:rsidR="009A4461" w:rsidRPr="00966B3F">
              <w:rPr>
                <w:webHidden/>
                <w:sz w:val="20"/>
                <w:szCs w:val="20"/>
              </w:rPr>
              <w:instrText xml:space="preserve"> PAGEREF _Toc79495888 \h </w:instrText>
            </w:r>
            <w:r w:rsidR="009A4461" w:rsidRPr="00966B3F">
              <w:rPr>
                <w:webHidden/>
                <w:sz w:val="20"/>
                <w:szCs w:val="20"/>
              </w:rPr>
            </w:r>
            <w:r w:rsidR="009A4461" w:rsidRPr="00966B3F">
              <w:rPr>
                <w:webHidden/>
                <w:sz w:val="20"/>
                <w:szCs w:val="20"/>
              </w:rPr>
              <w:fldChar w:fldCharType="separate"/>
            </w:r>
            <w:r w:rsidR="00D70ECB">
              <w:rPr>
                <w:webHidden/>
                <w:sz w:val="20"/>
                <w:szCs w:val="20"/>
              </w:rPr>
              <w:t>29</w:t>
            </w:r>
            <w:r w:rsidR="009A4461" w:rsidRPr="00966B3F">
              <w:rPr>
                <w:webHidden/>
                <w:sz w:val="20"/>
                <w:szCs w:val="20"/>
              </w:rPr>
              <w:fldChar w:fldCharType="end"/>
            </w:r>
          </w:hyperlink>
        </w:p>
        <w:p w14:paraId="272E1A44" w14:textId="6FFA1EF7" w:rsidR="009A4461" w:rsidRDefault="005E2F82" w:rsidP="00E016B3">
          <w:pPr>
            <w:pStyle w:val="TOC3"/>
            <w:rPr>
              <w:rFonts w:asciiTheme="minorHAnsi" w:eastAsiaTheme="minorEastAsia" w:hAnsiTheme="minorHAnsi" w:cstheme="minorBidi"/>
              <w:sz w:val="22"/>
              <w:szCs w:val="22"/>
            </w:rPr>
          </w:pPr>
          <w:hyperlink w:anchor="_Toc79495889" w:history="1">
            <w:r w:rsidR="009A4461" w:rsidRPr="009D0AF8">
              <w:rPr>
                <w:rStyle w:val="Hyperlink"/>
                <w:u w:color="0000FF"/>
              </w:rPr>
              <w:t>9.2.5</w:t>
            </w:r>
            <w:r w:rsidR="009A4461">
              <w:rPr>
                <w:rFonts w:asciiTheme="minorHAnsi" w:eastAsiaTheme="minorEastAsia" w:hAnsiTheme="minorHAnsi" w:cstheme="minorBidi"/>
                <w:sz w:val="22"/>
                <w:szCs w:val="22"/>
              </w:rPr>
              <w:tab/>
            </w:r>
            <w:r w:rsidR="009A4461" w:rsidRPr="009D0AF8">
              <w:rPr>
                <w:rStyle w:val="Hyperlink"/>
                <w:u w:color="0000FF"/>
              </w:rPr>
              <w:t>Graduate Assistantships and Research Assistantships</w:t>
            </w:r>
            <w:r w:rsidR="009A4461">
              <w:rPr>
                <w:webHidden/>
              </w:rPr>
              <w:tab/>
            </w:r>
            <w:r w:rsidR="009A4461">
              <w:rPr>
                <w:webHidden/>
              </w:rPr>
              <w:fldChar w:fldCharType="begin"/>
            </w:r>
            <w:r w:rsidR="009A4461">
              <w:rPr>
                <w:webHidden/>
              </w:rPr>
              <w:instrText xml:space="preserve"> PAGEREF _Toc79495889 \h </w:instrText>
            </w:r>
            <w:r w:rsidR="009A4461">
              <w:rPr>
                <w:webHidden/>
              </w:rPr>
            </w:r>
            <w:r w:rsidR="009A4461">
              <w:rPr>
                <w:webHidden/>
              </w:rPr>
              <w:fldChar w:fldCharType="separate"/>
            </w:r>
            <w:r w:rsidR="00D70ECB">
              <w:rPr>
                <w:webHidden/>
              </w:rPr>
              <w:t>30</w:t>
            </w:r>
            <w:r w:rsidR="009A4461">
              <w:rPr>
                <w:webHidden/>
              </w:rPr>
              <w:fldChar w:fldCharType="end"/>
            </w:r>
          </w:hyperlink>
        </w:p>
        <w:p w14:paraId="2EB272A7" w14:textId="5F0A5F7F" w:rsidR="009A4461" w:rsidRDefault="005E2F82" w:rsidP="00E016B3">
          <w:pPr>
            <w:pStyle w:val="TOC3"/>
            <w:rPr>
              <w:rFonts w:asciiTheme="minorHAnsi" w:eastAsiaTheme="minorEastAsia" w:hAnsiTheme="minorHAnsi" w:cstheme="minorBidi"/>
              <w:sz w:val="22"/>
              <w:szCs w:val="22"/>
            </w:rPr>
          </w:pPr>
          <w:hyperlink w:anchor="_Toc79495890" w:history="1">
            <w:r w:rsidR="009A4461" w:rsidRPr="009D0AF8">
              <w:rPr>
                <w:rStyle w:val="Hyperlink"/>
                <w:u w:color="0000FF"/>
              </w:rPr>
              <w:t xml:space="preserve">9.2.6 </w:t>
            </w:r>
            <w:r w:rsidR="00523C2C">
              <w:rPr>
                <w:rStyle w:val="Hyperlink"/>
                <w:u w:color="0000FF"/>
              </w:rPr>
              <w:tab/>
            </w:r>
            <w:r w:rsidR="009A4461" w:rsidRPr="009D0AF8">
              <w:rPr>
                <w:rStyle w:val="Hyperlink"/>
                <w:u w:color="0000FF"/>
              </w:rPr>
              <w:t>Support for Travel</w:t>
            </w:r>
            <w:r w:rsidR="009A4461">
              <w:rPr>
                <w:webHidden/>
              </w:rPr>
              <w:tab/>
            </w:r>
            <w:r w:rsidR="009A4461">
              <w:rPr>
                <w:webHidden/>
              </w:rPr>
              <w:fldChar w:fldCharType="begin"/>
            </w:r>
            <w:r w:rsidR="009A4461">
              <w:rPr>
                <w:webHidden/>
              </w:rPr>
              <w:instrText xml:space="preserve"> PAGEREF _Toc79495890 \h </w:instrText>
            </w:r>
            <w:r w:rsidR="009A4461">
              <w:rPr>
                <w:webHidden/>
              </w:rPr>
            </w:r>
            <w:r w:rsidR="009A4461">
              <w:rPr>
                <w:webHidden/>
              </w:rPr>
              <w:fldChar w:fldCharType="separate"/>
            </w:r>
            <w:r w:rsidR="00D70ECB">
              <w:rPr>
                <w:webHidden/>
              </w:rPr>
              <w:t>30</w:t>
            </w:r>
            <w:r w:rsidR="009A4461">
              <w:rPr>
                <w:webHidden/>
              </w:rPr>
              <w:fldChar w:fldCharType="end"/>
            </w:r>
          </w:hyperlink>
        </w:p>
        <w:p w14:paraId="0EE5433E" w14:textId="5CD015D3" w:rsidR="009A4461" w:rsidRDefault="005E2F82" w:rsidP="00E016B3">
          <w:pPr>
            <w:pStyle w:val="TOC3"/>
            <w:rPr>
              <w:rFonts w:asciiTheme="minorHAnsi" w:eastAsiaTheme="minorEastAsia" w:hAnsiTheme="minorHAnsi" w:cstheme="minorBidi"/>
              <w:sz w:val="22"/>
              <w:szCs w:val="22"/>
            </w:rPr>
          </w:pPr>
          <w:hyperlink w:anchor="_Toc79495891" w:history="1">
            <w:r w:rsidR="009A4461" w:rsidRPr="009D0AF8">
              <w:rPr>
                <w:rStyle w:val="Hyperlink"/>
                <w:u w:color="0000FF"/>
              </w:rPr>
              <w:t>9.2.7</w:t>
            </w:r>
            <w:r w:rsidR="00195F4A">
              <w:rPr>
                <w:rStyle w:val="Hyperlink"/>
                <w:u w:color="0000FF"/>
              </w:rPr>
              <w:tab/>
            </w:r>
            <w:r w:rsidR="009A4461" w:rsidRPr="009D0AF8">
              <w:rPr>
                <w:rStyle w:val="Hyperlink"/>
                <w:u w:color="0000FF"/>
              </w:rPr>
              <w:t>Other Employment</w:t>
            </w:r>
            <w:r w:rsidR="009A4461">
              <w:rPr>
                <w:webHidden/>
              </w:rPr>
              <w:tab/>
            </w:r>
            <w:r w:rsidR="009A4461">
              <w:rPr>
                <w:webHidden/>
              </w:rPr>
              <w:fldChar w:fldCharType="begin"/>
            </w:r>
            <w:r w:rsidR="009A4461">
              <w:rPr>
                <w:webHidden/>
              </w:rPr>
              <w:instrText xml:space="preserve"> PAGEREF _Toc79495891 \h </w:instrText>
            </w:r>
            <w:r w:rsidR="009A4461">
              <w:rPr>
                <w:webHidden/>
              </w:rPr>
            </w:r>
            <w:r w:rsidR="009A4461">
              <w:rPr>
                <w:webHidden/>
              </w:rPr>
              <w:fldChar w:fldCharType="separate"/>
            </w:r>
            <w:r w:rsidR="00D70ECB">
              <w:rPr>
                <w:webHidden/>
              </w:rPr>
              <w:t>31</w:t>
            </w:r>
            <w:r w:rsidR="009A4461">
              <w:rPr>
                <w:webHidden/>
              </w:rPr>
              <w:fldChar w:fldCharType="end"/>
            </w:r>
          </w:hyperlink>
        </w:p>
        <w:p w14:paraId="0C515B72" w14:textId="3D38311C" w:rsidR="009A4461" w:rsidRDefault="005E2F82" w:rsidP="006B4E87">
          <w:pPr>
            <w:pStyle w:val="TOC1"/>
            <w:rPr>
              <w:rFonts w:asciiTheme="minorHAnsi" w:eastAsiaTheme="minorEastAsia" w:hAnsiTheme="minorHAnsi" w:cstheme="minorBidi"/>
              <w:sz w:val="22"/>
              <w:szCs w:val="22"/>
            </w:rPr>
          </w:pPr>
          <w:hyperlink w:anchor="_Toc79495892" w:history="1">
            <w:r w:rsidR="009A4461" w:rsidRPr="009D0AF8">
              <w:rPr>
                <w:rStyle w:val="Hyperlink"/>
                <w:b/>
                <w:bCs/>
                <w:u w:color="0000FF"/>
              </w:rPr>
              <w:t>10</w:t>
            </w:r>
            <w:r w:rsidR="009A4461">
              <w:rPr>
                <w:rFonts w:asciiTheme="minorHAnsi" w:eastAsiaTheme="minorEastAsia" w:hAnsiTheme="minorHAnsi" w:cstheme="minorBidi"/>
                <w:sz w:val="22"/>
                <w:szCs w:val="22"/>
              </w:rPr>
              <w:tab/>
            </w:r>
            <w:r w:rsidR="00195F4A">
              <w:rPr>
                <w:rFonts w:asciiTheme="minorHAnsi" w:eastAsiaTheme="minorEastAsia" w:hAnsiTheme="minorHAnsi" w:cstheme="minorBidi"/>
                <w:sz w:val="22"/>
                <w:szCs w:val="22"/>
              </w:rPr>
              <w:tab/>
            </w:r>
            <w:r w:rsidR="009A4461" w:rsidRPr="009D0AF8">
              <w:rPr>
                <w:rStyle w:val="Hyperlink"/>
                <w:b/>
                <w:bCs/>
                <w:u w:color="0000FF"/>
              </w:rPr>
              <w:t>Student Health Care</w:t>
            </w:r>
            <w:r w:rsidR="009A4461">
              <w:rPr>
                <w:webHidden/>
              </w:rPr>
              <w:tab/>
            </w:r>
            <w:r w:rsidR="009A4461">
              <w:rPr>
                <w:webHidden/>
              </w:rPr>
              <w:fldChar w:fldCharType="begin"/>
            </w:r>
            <w:r w:rsidR="009A4461">
              <w:rPr>
                <w:webHidden/>
              </w:rPr>
              <w:instrText xml:space="preserve"> PAGEREF _Toc79495892 \h </w:instrText>
            </w:r>
            <w:r w:rsidR="009A4461">
              <w:rPr>
                <w:webHidden/>
              </w:rPr>
            </w:r>
            <w:r w:rsidR="009A4461">
              <w:rPr>
                <w:webHidden/>
              </w:rPr>
              <w:fldChar w:fldCharType="separate"/>
            </w:r>
            <w:r w:rsidR="00D70ECB">
              <w:rPr>
                <w:webHidden/>
              </w:rPr>
              <w:t>31</w:t>
            </w:r>
            <w:r w:rsidR="009A4461">
              <w:rPr>
                <w:webHidden/>
              </w:rPr>
              <w:fldChar w:fldCharType="end"/>
            </w:r>
          </w:hyperlink>
        </w:p>
        <w:p w14:paraId="282DE78D" w14:textId="15632D7B" w:rsidR="009A4461" w:rsidRDefault="005E2F82" w:rsidP="006B4E87">
          <w:pPr>
            <w:pStyle w:val="TOC1"/>
            <w:rPr>
              <w:rFonts w:asciiTheme="minorHAnsi" w:eastAsiaTheme="minorEastAsia" w:hAnsiTheme="minorHAnsi" w:cstheme="minorBidi"/>
              <w:sz w:val="22"/>
              <w:szCs w:val="22"/>
            </w:rPr>
          </w:pPr>
          <w:hyperlink w:anchor="_Toc79495893" w:history="1">
            <w:r w:rsidR="009A4461" w:rsidRPr="009D0AF8">
              <w:rPr>
                <w:rStyle w:val="Hyperlink"/>
                <w:b/>
                <w:bCs/>
                <w:u w:color="0000FF"/>
              </w:rPr>
              <w:t xml:space="preserve">11 </w:t>
            </w:r>
            <w:r w:rsidR="00195F4A">
              <w:rPr>
                <w:rStyle w:val="Hyperlink"/>
                <w:b/>
                <w:bCs/>
                <w:u w:color="0000FF"/>
              </w:rPr>
              <w:tab/>
            </w:r>
            <w:r w:rsidR="009A4461" w:rsidRPr="009D0AF8">
              <w:rPr>
                <w:rStyle w:val="Hyperlink"/>
                <w:b/>
                <w:bCs/>
                <w:u w:color="0000FF"/>
              </w:rPr>
              <w:t>Graduate Student Activities and Opportunities</w:t>
            </w:r>
            <w:r w:rsidR="009A4461">
              <w:rPr>
                <w:webHidden/>
              </w:rPr>
              <w:tab/>
            </w:r>
            <w:r w:rsidR="009A4461">
              <w:rPr>
                <w:webHidden/>
              </w:rPr>
              <w:fldChar w:fldCharType="begin"/>
            </w:r>
            <w:r w:rsidR="009A4461">
              <w:rPr>
                <w:webHidden/>
              </w:rPr>
              <w:instrText xml:space="preserve"> PAGEREF _Toc79495893 \h </w:instrText>
            </w:r>
            <w:r w:rsidR="009A4461">
              <w:rPr>
                <w:webHidden/>
              </w:rPr>
            </w:r>
            <w:r w:rsidR="009A4461">
              <w:rPr>
                <w:webHidden/>
              </w:rPr>
              <w:fldChar w:fldCharType="separate"/>
            </w:r>
            <w:r w:rsidR="00D70ECB">
              <w:rPr>
                <w:webHidden/>
              </w:rPr>
              <w:t>31</w:t>
            </w:r>
            <w:r w:rsidR="009A4461">
              <w:rPr>
                <w:webHidden/>
              </w:rPr>
              <w:fldChar w:fldCharType="end"/>
            </w:r>
          </w:hyperlink>
        </w:p>
        <w:p w14:paraId="0418DC7A" w14:textId="294693EC" w:rsidR="009A4461" w:rsidRDefault="005E2F82" w:rsidP="0007318E">
          <w:pPr>
            <w:pStyle w:val="TOC2"/>
            <w:rPr>
              <w:rFonts w:asciiTheme="minorHAnsi" w:eastAsiaTheme="minorEastAsia" w:hAnsiTheme="minorHAnsi" w:cstheme="minorBidi"/>
              <w:sz w:val="22"/>
              <w:szCs w:val="22"/>
            </w:rPr>
          </w:pPr>
          <w:hyperlink w:anchor="_Toc79495894" w:history="1">
            <w:r w:rsidR="009A4461" w:rsidRPr="009D0AF8">
              <w:rPr>
                <w:rStyle w:val="Hyperlink"/>
              </w:rPr>
              <w:t xml:space="preserve">11.1 </w:t>
            </w:r>
            <w:r w:rsidR="009A4461">
              <w:rPr>
                <w:rFonts w:asciiTheme="minorHAnsi" w:eastAsiaTheme="minorEastAsia" w:hAnsiTheme="minorHAnsi" w:cstheme="minorBidi"/>
                <w:sz w:val="22"/>
                <w:szCs w:val="22"/>
              </w:rPr>
              <w:tab/>
            </w:r>
            <w:r w:rsidR="009A4461" w:rsidRPr="009D0AF8">
              <w:rPr>
                <w:rStyle w:val="Hyperlink"/>
              </w:rPr>
              <w:t>English Graduate Student Union (EGSU)</w:t>
            </w:r>
            <w:r w:rsidR="009A4461">
              <w:rPr>
                <w:webHidden/>
              </w:rPr>
              <w:tab/>
            </w:r>
            <w:r w:rsidR="009A4461">
              <w:rPr>
                <w:webHidden/>
              </w:rPr>
              <w:fldChar w:fldCharType="begin"/>
            </w:r>
            <w:r w:rsidR="009A4461">
              <w:rPr>
                <w:webHidden/>
              </w:rPr>
              <w:instrText xml:space="preserve"> PAGEREF _Toc79495894 \h </w:instrText>
            </w:r>
            <w:r w:rsidR="009A4461">
              <w:rPr>
                <w:webHidden/>
              </w:rPr>
            </w:r>
            <w:r w:rsidR="009A4461">
              <w:rPr>
                <w:webHidden/>
              </w:rPr>
              <w:fldChar w:fldCharType="separate"/>
            </w:r>
            <w:r w:rsidR="00D70ECB">
              <w:rPr>
                <w:webHidden/>
              </w:rPr>
              <w:t>31</w:t>
            </w:r>
            <w:r w:rsidR="009A4461">
              <w:rPr>
                <w:webHidden/>
              </w:rPr>
              <w:fldChar w:fldCharType="end"/>
            </w:r>
          </w:hyperlink>
        </w:p>
        <w:p w14:paraId="48CED60A" w14:textId="533FE4E5" w:rsidR="009A4461" w:rsidRDefault="005E2F82" w:rsidP="0007318E">
          <w:pPr>
            <w:pStyle w:val="TOC2"/>
            <w:rPr>
              <w:rFonts w:asciiTheme="minorHAnsi" w:eastAsiaTheme="minorEastAsia" w:hAnsiTheme="minorHAnsi" w:cstheme="minorBidi"/>
              <w:sz w:val="22"/>
              <w:szCs w:val="22"/>
            </w:rPr>
          </w:pPr>
          <w:hyperlink w:anchor="_Toc79495895" w:history="1">
            <w:r w:rsidR="009A4461" w:rsidRPr="009D0AF8">
              <w:rPr>
                <w:rStyle w:val="Hyperlink"/>
              </w:rPr>
              <w:t xml:space="preserve">11.2 </w:t>
            </w:r>
            <w:r w:rsidR="009A4461">
              <w:rPr>
                <w:rFonts w:asciiTheme="minorHAnsi" w:eastAsiaTheme="minorEastAsia" w:hAnsiTheme="minorHAnsi" w:cstheme="minorBidi"/>
                <w:sz w:val="22"/>
                <w:szCs w:val="22"/>
              </w:rPr>
              <w:tab/>
            </w:r>
            <w:r w:rsidR="009A4461" w:rsidRPr="009D0AF8">
              <w:rPr>
                <w:rStyle w:val="Hyperlink"/>
              </w:rPr>
              <w:t>Electronic Discussion Lists</w:t>
            </w:r>
            <w:r w:rsidR="009A4461">
              <w:rPr>
                <w:webHidden/>
              </w:rPr>
              <w:tab/>
            </w:r>
            <w:r w:rsidR="009A4461">
              <w:rPr>
                <w:webHidden/>
              </w:rPr>
              <w:fldChar w:fldCharType="begin"/>
            </w:r>
            <w:r w:rsidR="009A4461">
              <w:rPr>
                <w:webHidden/>
              </w:rPr>
              <w:instrText xml:space="preserve"> PAGEREF _Toc79495895 \h </w:instrText>
            </w:r>
            <w:r w:rsidR="009A4461">
              <w:rPr>
                <w:webHidden/>
              </w:rPr>
            </w:r>
            <w:r w:rsidR="009A4461">
              <w:rPr>
                <w:webHidden/>
              </w:rPr>
              <w:fldChar w:fldCharType="separate"/>
            </w:r>
            <w:r w:rsidR="00D70ECB">
              <w:rPr>
                <w:webHidden/>
              </w:rPr>
              <w:t>31</w:t>
            </w:r>
            <w:r w:rsidR="009A4461">
              <w:rPr>
                <w:webHidden/>
              </w:rPr>
              <w:fldChar w:fldCharType="end"/>
            </w:r>
          </w:hyperlink>
        </w:p>
        <w:p w14:paraId="41F60D6F" w14:textId="1F0B1359" w:rsidR="009A4461" w:rsidRDefault="005E2F82" w:rsidP="0007318E">
          <w:pPr>
            <w:pStyle w:val="TOC2"/>
            <w:rPr>
              <w:rFonts w:asciiTheme="minorHAnsi" w:eastAsiaTheme="minorEastAsia" w:hAnsiTheme="minorHAnsi" w:cstheme="minorBidi"/>
              <w:sz w:val="22"/>
              <w:szCs w:val="22"/>
            </w:rPr>
          </w:pPr>
          <w:hyperlink w:anchor="_Toc79495896" w:history="1">
            <w:r w:rsidR="009A4461" w:rsidRPr="009D0AF8">
              <w:rPr>
                <w:rStyle w:val="Hyperlink"/>
              </w:rPr>
              <w:t>11.3</w:t>
            </w:r>
            <w:r w:rsidR="009A4461">
              <w:rPr>
                <w:rFonts w:asciiTheme="minorHAnsi" w:eastAsiaTheme="minorEastAsia" w:hAnsiTheme="minorHAnsi" w:cstheme="minorBidi"/>
                <w:sz w:val="22"/>
                <w:szCs w:val="22"/>
              </w:rPr>
              <w:tab/>
            </w:r>
            <w:r w:rsidR="0080429C">
              <w:rPr>
                <w:rFonts w:asciiTheme="minorHAnsi" w:eastAsiaTheme="minorEastAsia" w:hAnsiTheme="minorHAnsi" w:cstheme="minorBidi"/>
                <w:sz w:val="22"/>
                <w:szCs w:val="22"/>
              </w:rPr>
              <w:tab/>
            </w:r>
            <w:r w:rsidR="009A4461" w:rsidRPr="009D0AF8">
              <w:rPr>
                <w:rStyle w:val="Hyperlink"/>
              </w:rPr>
              <w:t>Appalachian Prison Book Project</w:t>
            </w:r>
            <w:r w:rsidR="009A4461">
              <w:rPr>
                <w:webHidden/>
              </w:rPr>
              <w:tab/>
            </w:r>
            <w:r w:rsidR="009A4461">
              <w:rPr>
                <w:webHidden/>
              </w:rPr>
              <w:fldChar w:fldCharType="begin"/>
            </w:r>
            <w:r w:rsidR="009A4461">
              <w:rPr>
                <w:webHidden/>
              </w:rPr>
              <w:instrText xml:space="preserve"> PAGEREF _Toc79495896 \h </w:instrText>
            </w:r>
            <w:r w:rsidR="009A4461">
              <w:rPr>
                <w:webHidden/>
              </w:rPr>
            </w:r>
            <w:r w:rsidR="009A4461">
              <w:rPr>
                <w:webHidden/>
              </w:rPr>
              <w:fldChar w:fldCharType="separate"/>
            </w:r>
            <w:r w:rsidR="00D70ECB">
              <w:rPr>
                <w:webHidden/>
              </w:rPr>
              <w:t>31</w:t>
            </w:r>
            <w:r w:rsidR="009A4461">
              <w:rPr>
                <w:webHidden/>
              </w:rPr>
              <w:fldChar w:fldCharType="end"/>
            </w:r>
          </w:hyperlink>
        </w:p>
        <w:p w14:paraId="176E1FF6" w14:textId="0F13F44F" w:rsidR="009A4461" w:rsidRDefault="005E2F82" w:rsidP="0007318E">
          <w:pPr>
            <w:pStyle w:val="TOC2"/>
            <w:rPr>
              <w:rFonts w:asciiTheme="minorHAnsi" w:eastAsiaTheme="minorEastAsia" w:hAnsiTheme="minorHAnsi" w:cstheme="minorBidi"/>
              <w:sz w:val="22"/>
              <w:szCs w:val="22"/>
            </w:rPr>
          </w:pPr>
          <w:hyperlink w:anchor="_Toc79495897" w:history="1">
            <w:r w:rsidR="009A4461" w:rsidRPr="009D0AF8">
              <w:rPr>
                <w:rStyle w:val="Hyperlink"/>
              </w:rPr>
              <w:t>11.4</w:t>
            </w:r>
            <w:r w:rsidR="009A4461">
              <w:rPr>
                <w:rFonts w:asciiTheme="minorHAnsi" w:eastAsiaTheme="minorEastAsia" w:hAnsiTheme="minorHAnsi" w:cstheme="minorBidi"/>
                <w:sz w:val="22"/>
                <w:szCs w:val="22"/>
              </w:rPr>
              <w:tab/>
            </w:r>
            <w:r w:rsidR="0080429C">
              <w:rPr>
                <w:rFonts w:asciiTheme="minorHAnsi" w:eastAsiaTheme="minorEastAsia" w:hAnsiTheme="minorHAnsi" w:cstheme="minorBidi"/>
                <w:sz w:val="22"/>
                <w:szCs w:val="22"/>
              </w:rPr>
              <w:tab/>
            </w:r>
            <w:r w:rsidR="009A4461" w:rsidRPr="009D0AF8">
              <w:rPr>
                <w:rStyle w:val="Hyperlink"/>
              </w:rPr>
              <w:t>Center for Black Culture and Research</w:t>
            </w:r>
            <w:r w:rsidR="009A4461">
              <w:rPr>
                <w:webHidden/>
              </w:rPr>
              <w:tab/>
            </w:r>
            <w:r w:rsidR="009A4461">
              <w:rPr>
                <w:webHidden/>
              </w:rPr>
              <w:fldChar w:fldCharType="begin"/>
            </w:r>
            <w:r w:rsidR="009A4461">
              <w:rPr>
                <w:webHidden/>
              </w:rPr>
              <w:instrText xml:space="preserve"> PAGEREF _Toc79495897 \h </w:instrText>
            </w:r>
            <w:r w:rsidR="009A4461">
              <w:rPr>
                <w:webHidden/>
              </w:rPr>
            </w:r>
            <w:r w:rsidR="009A4461">
              <w:rPr>
                <w:webHidden/>
              </w:rPr>
              <w:fldChar w:fldCharType="separate"/>
            </w:r>
            <w:r w:rsidR="00D70ECB">
              <w:rPr>
                <w:webHidden/>
              </w:rPr>
              <w:t>32</w:t>
            </w:r>
            <w:r w:rsidR="009A4461">
              <w:rPr>
                <w:webHidden/>
              </w:rPr>
              <w:fldChar w:fldCharType="end"/>
            </w:r>
          </w:hyperlink>
        </w:p>
        <w:p w14:paraId="76CCE287" w14:textId="353426ED" w:rsidR="009A4461" w:rsidRDefault="005E2F82" w:rsidP="0007318E">
          <w:pPr>
            <w:pStyle w:val="TOC2"/>
            <w:rPr>
              <w:rFonts w:asciiTheme="minorHAnsi" w:eastAsiaTheme="minorEastAsia" w:hAnsiTheme="minorHAnsi" w:cstheme="minorBidi"/>
              <w:sz w:val="22"/>
              <w:szCs w:val="22"/>
            </w:rPr>
          </w:pPr>
          <w:hyperlink w:anchor="_Toc79495898" w:history="1">
            <w:r w:rsidR="009A4461" w:rsidRPr="009D0AF8">
              <w:rPr>
                <w:rStyle w:val="Hyperlink"/>
              </w:rPr>
              <w:t>11.5</w:t>
            </w:r>
            <w:r w:rsidR="009A4461">
              <w:rPr>
                <w:rFonts w:asciiTheme="minorHAnsi" w:eastAsiaTheme="minorEastAsia" w:hAnsiTheme="minorHAnsi" w:cstheme="minorBidi"/>
                <w:sz w:val="22"/>
                <w:szCs w:val="22"/>
              </w:rPr>
              <w:tab/>
            </w:r>
            <w:r w:rsidR="0080023D">
              <w:rPr>
                <w:rFonts w:asciiTheme="minorHAnsi" w:eastAsiaTheme="minorEastAsia" w:hAnsiTheme="minorHAnsi" w:cstheme="minorBidi"/>
                <w:sz w:val="22"/>
                <w:szCs w:val="22"/>
              </w:rPr>
              <w:tab/>
            </w:r>
            <w:r w:rsidR="009A4461" w:rsidRPr="009D0AF8">
              <w:rPr>
                <w:rStyle w:val="Hyperlink"/>
              </w:rPr>
              <w:t>Certificate in Disability Studies</w:t>
            </w:r>
            <w:r w:rsidR="009A4461">
              <w:rPr>
                <w:webHidden/>
              </w:rPr>
              <w:tab/>
            </w:r>
            <w:r w:rsidR="009A4461">
              <w:rPr>
                <w:webHidden/>
              </w:rPr>
              <w:fldChar w:fldCharType="begin"/>
            </w:r>
            <w:r w:rsidR="009A4461">
              <w:rPr>
                <w:webHidden/>
              </w:rPr>
              <w:instrText xml:space="preserve"> PAGEREF _Toc79495898 \h </w:instrText>
            </w:r>
            <w:r w:rsidR="009A4461">
              <w:rPr>
                <w:webHidden/>
              </w:rPr>
            </w:r>
            <w:r w:rsidR="009A4461">
              <w:rPr>
                <w:webHidden/>
              </w:rPr>
              <w:fldChar w:fldCharType="separate"/>
            </w:r>
            <w:r w:rsidR="00D70ECB">
              <w:rPr>
                <w:webHidden/>
              </w:rPr>
              <w:t>32</w:t>
            </w:r>
            <w:r w:rsidR="009A4461">
              <w:rPr>
                <w:webHidden/>
              </w:rPr>
              <w:fldChar w:fldCharType="end"/>
            </w:r>
          </w:hyperlink>
        </w:p>
        <w:p w14:paraId="2D1B3DCB" w14:textId="4812190F" w:rsidR="009A4461" w:rsidRDefault="005E2F82" w:rsidP="0007318E">
          <w:pPr>
            <w:pStyle w:val="TOC2"/>
            <w:rPr>
              <w:rFonts w:asciiTheme="minorHAnsi" w:eastAsiaTheme="minorEastAsia" w:hAnsiTheme="minorHAnsi" w:cstheme="minorBidi"/>
              <w:sz w:val="22"/>
              <w:szCs w:val="22"/>
            </w:rPr>
          </w:pPr>
          <w:hyperlink w:anchor="_Toc79495899" w:history="1">
            <w:r w:rsidR="009A4461" w:rsidRPr="009D0AF8">
              <w:rPr>
                <w:rStyle w:val="Hyperlink"/>
              </w:rPr>
              <w:t>11.6</w:t>
            </w:r>
            <w:r w:rsidR="009A4461">
              <w:rPr>
                <w:rFonts w:asciiTheme="minorHAnsi" w:eastAsiaTheme="minorEastAsia" w:hAnsiTheme="minorHAnsi" w:cstheme="minorBidi"/>
                <w:sz w:val="22"/>
                <w:szCs w:val="22"/>
              </w:rPr>
              <w:tab/>
            </w:r>
            <w:r w:rsidR="0080023D">
              <w:rPr>
                <w:rFonts w:asciiTheme="minorHAnsi" w:eastAsiaTheme="minorEastAsia" w:hAnsiTheme="minorHAnsi" w:cstheme="minorBidi"/>
                <w:sz w:val="22"/>
                <w:szCs w:val="22"/>
              </w:rPr>
              <w:tab/>
            </w:r>
            <w:r w:rsidR="009A4461" w:rsidRPr="009D0AF8">
              <w:rPr>
                <w:rStyle w:val="Hyperlink"/>
              </w:rPr>
              <w:t>Certificate in University Teaching</w:t>
            </w:r>
            <w:r w:rsidR="009A4461">
              <w:rPr>
                <w:webHidden/>
              </w:rPr>
              <w:tab/>
            </w:r>
            <w:r w:rsidR="009A4461">
              <w:rPr>
                <w:webHidden/>
              </w:rPr>
              <w:fldChar w:fldCharType="begin"/>
            </w:r>
            <w:r w:rsidR="009A4461">
              <w:rPr>
                <w:webHidden/>
              </w:rPr>
              <w:instrText xml:space="preserve"> PAGEREF _Toc79495899 \h </w:instrText>
            </w:r>
            <w:r w:rsidR="009A4461">
              <w:rPr>
                <w:webHidden/>
              </w:rPr>
            </w:r>
            <w:r w:rsidR="009A4461">
              <w:rPr>
                <w:webHidden/>
              </w:rPr>
              <w:fldChar w:fldCharType="separate"/>
            </w:r>
            <w:r w:rsidR="00D70ECB">
              <w:rPr>
                <w:webHidden/>
              </w:rPr>
              <w:t>32</w:t>
            </w:r>
            <w:r w:rsidR="009A4461">
              <w:rPr>
                <w:webHidden/>
              </w:rPr>
              <w:fldChar w:fldCharType="end"/>
            </w:r>
          </w:hyperlink>
        </w:p>
        <w:p w14:paraId="091E6C31" w14:textId="4889EC52" w:rsidR="009A4461" w:rsidRDefault="005E2F82" w:rsidP="0007318E">
          <w:pPr>
            <w:pStyle w:val="TOC2"/>
            <w:rPr>
              <w:rFonts w:asciiTheme="minorHAnsi" w:eastAsiaTheme="minorEastAsia" w:hAnsiTheme="minorHAnsi" w:cstheme="minorBidi"/>
              <w:sz w:val="22"/>
              <w:szCs w:val="22"/>
            </w:rPr>
          </w:pPr>
          <w:hyperlink w:anchor="_Toc79495900" w:history="1">
            <w:r w:rsidR="009A4461" w:rsidRPr="009D0AF8">
              <w:rPr>
                <w:rStyle w:val="Hyperlink"/>
              </w:rPr>
              <w:t xml:space="preserve">11.7 </w:t>
            </w:r>
            <w:r w:rsidR="009A4461">
              <w:rPr>
                <w:rFonts w:asciiTheme="minorHAnsi" w:eastAsiaTheme="minorEastAsia" w:hAnsiTheme="minorHAnsi" w:cstheme="minorBidi"/>
                <w:sz w:val="22"/>
                <w:szCs w:val="22"/>
              </w:rPr>
              <w:tab/>
            </w:r>
            <w:r w:rsidR="009A4461" w:rsidRPr="009D0AF8">
              <w:rPr>
                <w:rStyle w:val="Hyperlink"/>
              </w:rPr>
              <w:t>Certificate in Women’s and Gender Studies</w:t>
            </w:r>
            <w:r w:rsidR="009A4461">
              <w:rPr>
                <w:webHidden/>
              </w:rPr>
              <w:tab/>
            </w:r>
            <w:r w:rsidR="009A4461">
              <w:rPr>
                <w:webHidden/>
              </w:rPr>
              <w:fldChar w:fldCharType="begin"/>
            </w:r>
            <w:r w:rsidR="009A4461">
              <w:rPr>
                <w:webHidden/>
              </w:rPr>
              <w:instrText xml:space="preserve"> PAGEREF _Toc79495900 \h </w:instrText>
            </w:r>
            <w:r w:rsidR="009A4461">
              <w:rPr>
                <w:webHidden/>
              </w:rPr>
            </w:r>
            <w:r w:rsidR="009A4461">
              <w:rPr>
                <w:webHidden/>
              </w:rPr>
              <w:fldChar w:fldCharType="separate"/>
            </w:r>
            <w:r w:rsidR="00D70ECB">
              <w:rPr>
                <w:webHidden/>
              </w:rPr>
              <w:t>33</w:t>
            </w:r>
            <w:r w:rsidR="009A4461">
              <w:rPr>
                <w:webHidden/>
              </w:rPr>
              <w:fldChar w:fldCharType="end"/>
            </w:r>
          </w:hyperlink>
        </w:p>
        <w:p w14:paraId="6F29464D" w14:textId="0918FF83" w:rsidR="009A4461" w:rsidRDefault="005E2F82" w:rsidP="0007318E">
          <w:pPr>
            <w:pStyle w:val="TOC2"/>
            <w:rPr>
              <w:rFonts w:asciiTheme="minorHAnsi" w:eastAsiaTheme="minorEastAsia" w:hAnsiTheme="minorHAnsi" w:cstheme="minorBidi"/>
              <w:sz w:val="22"/>
              <w:szCs w:val="22"/>
            </w:rPr>
          </w:pPr>
          <w:hyperlink w:anchor="_Toc79495901" w:history="1">
            <w:r w:rsidR="009A4461" w:rsidRPr="009D0AF8">
              <w:rPr>
                <w:rStyle w:val="Hyperlink"/>
              </w:rPr>
              <w:t xml:space="preserve">11.8 </w:t>
            </w:r>
            <w:r w:rsidR="009A4461">
              <w:rPr>
                <w:rFonts w:asciiTheme="minorHAnsi" w:eastAsiaTheme="minorEastAsia" w:hAnsiTheme="minorHAnsi" w:cstheme="minorBidi"/>
                <w:sz w:val="22"/>
                <w:szCs w:val="22"/>
              </w:rPr>
              <w:tab/>
            </w:r>
            <w:r w:rsidR="009A4461" w:rsidRPr="009D0AF8">
              <w:rPr>
                <w:rStyle w:val="Hyperlink"/>
                <w:i/>
              </w:rPr>
              <w:t>Cheat River Review</w:t>
            </w:r>
            <w:r w:rsidR="009A4461">
              <w:rPr>
                <w:webHidden/>
              </w:rPr>
              <w:tab/>
            </w:r>
            <w:r w:rsidR="009A4461">
              <w:rPr>
                <w:webHidden/>
              </w:rPr>
              <w:fldChar w:fldCharType="begin"/>
            </w:r>
            <w:r w:rsidR="009A4461">
              <w:rPr>
                <w:webHidden/>
              </w:rPr>
              <w:instrText xml:space="preserve"> PAGEREF _Toc79495901 \h </w:instrText>
            </w:r>
            <w:r w:rsidR="009A4461">
              <w:rPr>
                <w:webHidden/>
              </w:rPr>
            </w:r>
            <w:r w:rsidR="009A4461">
              <w:rPr>
                <w:webHidden/>
              </w:rPr>
              <w:fldChar w:fldCharType="separate"/>
            </w:r>
            <w:r w:rsidR="00D70ECB">
              <w:rPr>
                <w:webHidden/>
              </w:rPr>
              <w:t>33</w:t>
            </w:r>
            <w:r w:rsidR="009A4461">
              <w:rPr>
                <w:webHidden/>
              </w:rPr>
              <w:fldChar w:fldCharType="end"/>
            </w:r>
          </w:hyperlink>
        </w:p>
        <w:p w14:paraId="1D7AE226" w14:textId="19EE1144" w:rsidR="009A4461" w:rsidRDefault="005E2F82" w:rsidP="0007318E">
          <w:pPr>
            <w:pStyle w:val="TOC2"/>
            <w:rPr>
              <w:rFonts w:asciiTheme="minorHAnsi" w:eastAsiaTheme="minorEastAsia" w:hAnsiTheme="minorHAnsi" w:cstheme="minorBidi"/>
              <w:sz w:val="22"/>
              <w:szCs w:val="22"/>
            </w:rPr>
          </w:pPr>
          <w:hyperlink w:anchor="_Toc79495902" w:history="1">
            <w:r w:rsidR="009A4461" w:rsidRPr="009D0AF8">
              <w:rPr>
                <w:rStyle w:val="Hyperlink"/>
              </w:rPr>
              <w:t xml:space="preserve">11.9 </w:t>
            </w:r>
            <w:r w:rsidR="009A4461">
              <w:rPr>
                <w:rFonts w:asciiTheme="minorHAnsi" w:eastAsiaTheme="minorEastAsia" w:hAnsiTheme="minorHAnsi" w:cstheme="minorBidi"/>
                <w:sz w:val="22"/>
                <w:szCs w:val="22"/>
              </w:rPr>
              <w:tab/>
            </w:r>
            <w:r w:rsidR="009A4461" w:rsidRPr="009D0AF8">
              <w:rPr>
                <w:rStyle w:val="Hyperlink"/>
              </w:rPr>
              <w:t>Folger Institute Seminars</w:t>
            </w:r>
            <w:r w:rsidR="009A4461">
              <w:rPr>
                <w:webHidden/>
              </w:rPr>
              <w:tab/>
            </w:r>
            <w:r w:rsidR="009A4461">
              <w:rPr>
                <w:webHidden/>
              </w:rPr>
              <w:fldChar w:fldCharType="begin"/>
            </w:r>
            <w:r w:rsidR="009A4461">
              <w:rPr>
                <w:webHidden/>
              </w:rPr>
              <w:instrText xml:space="preserve"> PAGEREF _Toc79495902 \h </w:instrText>
            </w:r>
            <w:r w:rsidR="009A4461">
              <w:rPr>
                <w:webHidden/>
              </w:rPr>
            </w:r>
            <w:r w:rsidR="009A4461">
              <w:rPr>
                <w:webHidden/>
              </w:rPr>
              <w:fldChar w:fldCharType="separate"/>
            </w:r>
            <w:r w:rsidR="00D70ECB">
              <w:rPr>
                <w:webHidden/>
              </w:rPr>
              <w:t>33</w:t>
            </w:r>
            <w:r w:rsidR="009A4461">
              <w:rPr>
                <w:webHidden/>
              </w:rPr>
              <w:fldChar w:fldCharType="end"/>
            </w:r>
          </w:hyperlink>
        </w:p>
        <w:p w14:paraId="0E428E1F" w14:textId="2A15F0F3" w:rsidR="009A4461" w:rsidRDefault="005E2F82" w:rsidP="0007318E">
          <w:pPr>
            <w:pStyle w:val="TOC2"/>
            <w:rPr>
              <w:rFonts w:asciiTheme="minorHAnsi" w:eastAsiaTheme="minorEastAsia" w:hAnsiTheme="minorHAnsi" w:cstheme="minorBidi"/>
              <w:sz w:val="22"/>
              <w:szCs w:val="22"/>
            </w:rPr>
          </w:pPr>
          <w:hyperlink w:anchor="_Toc79495903" w:history="1">
            <w:r w:rsidR="009A4461" w:rsidRPr="009D0AF8">
              <w:rPr>
                <w:rStyle w:val="Hyperlink"/>
              </w:rPr>
              <w:t>11.10</w:t>
            </w:r>
            <w:r w:rsidR="009A4461">
              <w:rPr>
                <w:rFonts w:asciiTheme="minorHAnsi" w:eastAsiaTheme="minorEastAsia" w:hAnsiTheme="minorHAnsi" w:cstheme="minorBidi"/>
                <w:sz w:val="22"/>
                <w:szCs w:val="22"/>
              </w:rPr>
              <w:tab/>
            </w:r>
            <w:r w:rsidR="009A4461" w:rsidRPr="009D0AF8">
              <w:rPr>
                <w:rStyle w:val="Hyperlink"/>
              </w:rPr>
              <w:t>Teaching for Exercise Physiology</w:t>
            </w:r>
            <w:r w:rsidR="009A4461">
              <w:rPr>
                <w:webHidden/>
              </w:rPr>
              <w:tab/>
            </w:r>
            <w:r w:rsidR="009A4461">
              <w:rPr>
                <w:webHidden/>
              </w:rPr>
              <w:fldChar w:fldCharType="begin"/>
            </w:r>
            <w:r w:rsidR="009A4461">
              <w:rPr>
                <w:webHidden/>
              </w:rPr>
              <w:instrText xml:space="preserve"> PAGEREF _Toc79495903 \h </w:instrText>
            </w:r>
            <w:r w:rsidR="009A4461">
              <w:rPr>
                <w:webHidden/>
              </w:rPr>
            </w:r>
            <w:r w:rsidR="009A4461">
              <w:rPr>
                <w:webHidden/>
              </w:rPr>
              <w:fldChar w:fldCharType="separate"/>
            </w:r>
            <w:r w:rsidR="00D70ECB">
              <w:rPr>
                <w:webHidden/>
              </w:rPr>
              <w:t>33</w:t>
            </w:r>
            <w:r w:rsidR="009A4461">
              <w:rPr>
                <w:webHidden/>
              </w:rPr>
              <w:fldChar w:fldCharType="end"/>
            </w:r>
          </w:hyperlink>
        </w:p>
        <w:p w14:paraId="2A52E539" w14:textId="1442B095" w:rsidR="009A4461" w:rsidRDefault="005E2F82" w:rsidP="0007318E">
          <w:pPr>
            <w:pStyle w:val="TOC2"/>
            <w:rPr>
              <w:rFonts w:asciiTheme="minorHAnsi" w:eastAsiaTheme="minorEastAsia" w:hAnsiTheme="minorHAnsi" w:cstheme="minorBidi"/>
              <w:sz w:val="22"/>
              <w:szCs w:val="22"/>
            </w:rPr>
          </w:pPr>
          <w:hyperlink w:anchor="_Toc79495904" w:history="1">
            <w:r w:rsidR="009A4461" w:rsidRPr="009D0AF8">
              <w:rPr>
                <w:rStyle w:val="Hyperlink"/>
              </w:rPr>
              <w:t xml:space="preserve">11.11 </w:t>
            </w:r>
            <w:r w:rsidR="009A4461">
              <w:rPr>
                <w:rFonts w:asciiTheme="minorHAnsi" w:eastAsiaTheme="minorEastAsia" w:hAnsiTheme="minorHAnsi" w:cstheme="minorBidi"/>
                <w:sz w:val="22"/>
                <w:szCs w:val="22"/>
              </w:rPr>
              <w:tab/>
            </w:r>
            <w:r w:rsidR="009A4461" w:rsidRPr="009D0AF8">
              <w:rPr>
                <w:rStyle w:val="Hyperlink"/>
              </w:rPr>
              <w:t>Writing Contests</w:t>
            </w:r>
            <w:r w:rsidR="009A4461">
              <w:rPr>
                <w:webHidden/>
              </w:rPr>
              <w:tab/>
            </w:r>
            <w:r w:rsidR="009A4461">
              <w:rPr>
                <w:webHidden/>
              </w:rPr>
              <w:fldChar w:fldCharType="begin"/>
            </w:r>
            <w:r w:rsidR="009A4461">
              <w:rPr>
                <w:webHidden/>
              </w:rPr>
              <w:instrText xml:space="preserve"> PAGEREF _Toc79495904 \h </w:instrText>
            </w:r>
            <w:r w:rsidR="009A4461">
              <w:rPr>
                <w:webHidden/>
              </w:rPr>
            </w:r>
            <w:r w:rsidR="009A4461">
              <w:rPr>
                <w:webHidden/>
              </w:rPr>
              <w:fldChar w:fldCharType="separate"/>
            </w:r>
            <w:r w:rsidR="00D70ECB">
              <w:rPr>
                <w:webHidden/>
              </w:rPr>
              <w:t>34</w:t>
            </w:r>
            <w:r w:rsidR="009A4461">
              <w:rPr>
                <w:webHidden/>
              </w:rPr>
              <w:fldChar w:fldCharType="end"/>
            </w:r>
          </w:hyperlink>
        </w:p>
        <w:p w14:paraId="49308AC2" w14:textId="1D3C921B" w:rsidR="009A4461" w:rsidRDefault="005E2F82" w:rsidP="0007318E">
          <w:pPr>
            <w:pStyle w:val="TOC2"/>
            <w:rPr>
              <w:rFonts w:asciiTheme="minorHAnsi" w:eastAsiaTheme="minorEastAsia" w:hAnsiTheme="minorHAnsi" w:cstheme="minorBidi"/>
              <w:sz w:val="22"/>
              <w:szCs w:val="22"/>
            </w:rPr>
          </w:pPr>
          <w:hyperlink w:anchor="_Toc79495905" w:history="1">
            <w:r w:rsidR="009A4461" w:rsidRPr="009D0AF8">
              <w:rPr>
                <w:rStyle w:val="Hyperlink"/>
              </w:rPr>
              <w:t xml:space="preserve">11.12 </w:t>
            </w:r>
            <w:r w:rsidR="009A4461">
              <w:rPr>
                <w:rFonts w:asciiTheme="minorHAnsi" w:eastAsiaTheme="minorEastAsia" w:hAnsiTheme="minorHAnsi" w:cstheme="minorBidi"/>
                <w:sz w:val="22"/>
                <w:szCs w:val="22"/>
              </w:rPr>
              <w:tab/>
            </w:r>
            <w:r w:rsidR="009A4461" w:rsidRPr="009D0AF8">
              <w:rPr>
                <w:rStyle w:val="Hyperlink"/>
              </w:rPr>
              <w:t>Writing Studio</w:t>
            </w:r>
            <w:r w:rsidR="009A4461">
              <w:rPr>
                <w:webHidden/>
              </w:rPr>
              <w:tab/>
            </w:r>
            <w:r w:rsidR="009A4461">
              <w:rPr>
                <w:webHidden/>
              </w:rPr>
              <w:fldChar w:fldCharType="begin"/>
            </w:r>
            <w:r w:rsidR="009A4461">
              <w:rPr>
                <w:webHidden/>
              </w:rPr>
              <w:instrText xml:space="preserve"> PAGEREF _Toc79495905 \h </w:instrText>
            </w:r>
            <w:r w:rsidR="009A4461">
              <w:rPr>
                <w:webHidden/>
              </w:rPr>
            </w:r>
            <w:r w:rsidR="009A4461">
              <w:rPr>
                <w:webHidden/>
              </w:rPr>
              <w:fldChar w:fldCharType="separate"/>
            </w:r>
            <w:r w:rsidR="00D70ECB">
              <w:rPr>
                <w:webHidden/>
              </w:rPr>
              <w:t>34</w:t>
            </w:r>
            <w:r w:rsidR="009A4461">
              <w:rPr>
                <w:webHidden/>
              </w:rPr>
              <w:fldChar w:fldCharType="end"/>
            </w:r>
          </w:hyperlink>
        </w:p>
        <w:p w14:paraId="66480027" w14:textId="082D3831" w:rsidR="009A4461" w:rsidRDefault="005E2F82" w:rsidP="0007318E">
          <w:pPr>
            <w:pStyle w:val="TOC2"/>
            <w:rPr>
              <w:rFonts w:asciiTheme="minorHAnsi" w:eastAsiaTheme="minorEastAsia" w:hAnsiTheme="minorHAnsi" w:cstheme="minorBidi"/>
              <w:sz w:val="22"/>
              <w:szCs w:val="22"/>
            </w:rPr>
          </w:pPr>
          <w:hyperlink w:anchor="_Toc79495906" w:history="1">
            <w:r w:rsidR="009A4461" w:rsidRPr="009D0AF8">
              <w:rPr>
                <w:rStyle w:val="Hyperlink"/>
              </w:rPr>
              <w:t>11.13</w:t>
            </w:r>
            <w:r w:rsidR="009A4461">
              <w:rPr>
                <w:rFonts w:asciiTheme="minorHAnsi" w:eastAsiaTheme="minorEastAsia" w:hAnsiTheme="minorHAnsi" w:cstheme="minorBidi"/>
                <w:sz w:val="22"/>
                <w:szCs w:val="22"/>
              </w:rPr>
              <w:tab/>
            </w:r>
            <w:r w:rsidR="009A4461" w:rsidRPr="009D0AF8">
              <w:rPr>
                <w:rStyle w:val="Hyperlink"/>
              </w:rPr>
              <w:t>West Virginia Writers’ Workshop</w:t>
            </w:r>
            <w:r w:rsidR="009A4461">
              <w:rPr>
                <w:webHidden/>
              </w:rPr>
              <w:tab/>
            </w:r>
            <w:r w:rsidR="009A4461">
              <w:rPr>
                <w:webHidden/>
              </w:rPr>
              <w:fldChar w:fldCharType="begin"/>
            </w:r>
            <w:r w:rsidR="009A4461">
              <w:rPr>
                <w:webHidden/>
              </w:rPr>
              <w:instrText xml:space="preserve"> PAGEREF _Toc79495906 \h </w:instrText>
            </w:r>
            <w:r w:rsidR="009A4461">
              <w:rPr>
                <w:webHidden/>
              </w:rPr>
            </w:r>
            <w:r w:rsidR="009A4461">
              <w:rPr>
                <w:webHidden/>
              </w:rPr>
              <w:fldChar w:fldCharType="separate"/>
            </w:r>
            <w:r w:rsidR="00D70ECB">
              <w:rPr>
                <w:webHidden/>
              </w:rPr>
              <w:t>34</w:t>
            </w:r>
            <w:r w:rsidR="009A4461">
              <w:rPr>
                <w:webHidden/>
              </w:rPr>
              <w:fldChar w:fldCharType="end"/>
            </w:r>
          </w:hyperlink>
        </w:p>
        <w:p w14:paraId="733AC38A" w14:textId="03E2898D" w:rsidR="009A4461" w:rsidRDefault="005E2F82" w:rsidP="006B4E87">
          <w:pPr>
            <w:pStyle w:val="TOC1"/>
            <w:rPr>
              <w:rFonts w:asciiTheme="minorHAnsi" w:eastAsiaTheme="minorEastAsia" w:hAnsiTheme="minorHAnsi" w:cstheme="minorBidi"/>
              <w:sz w:val="22"/>
              <w:szCs w:val="22"/>
            </w:rPr>
          </w:pPr>
          <w:hyperlink w:anchor="_Toc79495907" w:history="1">
            <w:r w:rsidR="009A4461" w:rsidRPr="009D0AF8">
              <w:rPr>
                <w:rStyle w:val="Hyperlink"/>
                <w:b/>
                <w:bCs/>
                <w:u w:color="0000FF"/>
              </w:rPr>
              <w:t>12</w:t>
            </w:r>
            <w:r w:rsidR="009A4461">
              <w:rPr>
                <w:rFonts w:asciiTheme="minorHAnsi" w:eastAsiaTheme="minorEastAsia" w:hAnsiTheme="minorHAnsi" w:cstheme="minorBidi"/>
                <w:sz w:val="22"/>
                <w:szCs w:val="22"/>
              </w:rPr>
              <w:tab/>
            </w:r>
            <w:r w:rsidR="006B4E87">
              <w:rPr>
                <w:rFonts w:asciiTheme="minorHAnsi" w:eastAsiaTheme="minorEastAsia" w:hAnsiTheme="minorHAnsi" w:cstheme="minorBidi"/>
                <w:sz w:val="22"/>
                <w:szCs w:val="22"/>
              </w:rPr>
              <w:tab/>
            </w:r>
            <w:r w:rsidR="009A4461" w:rsidRPr="009D0AF8">
              <w:rPr>
                <w:rStyle w:val="Hyperlink"/>
                <w:b/>
                <w:bCs/>
                <w:u w:color="0000FF"/>
              </w:rPr>
              <w:t>Program Completion and Graduation</w:t>
            </w:r>
            <w:r w:rsidR="009A4461">
              <w:rPr>
                <w:webHidden/>
              </w:rPr>
              <w:tab/>
            </w:r>
            <w:r w:rsidR="009A4461">
              <w:rPr>
                <w:webHidden/>
              </w:rPr>
              <w:fldChar w:fldCharType="begin"/>
            </w:r>
            <w:r w:rsidR="009A4461">
              <w:rPr>
                <w:webHidden/>
              </w:rPr>
              <w:instrText xml:space="preserve"> PAGEREF _Toc79495907 \h </w:instrText>
            </w:r>
            <w:r w:rsidR="009A4461">
              <w:rPr>
                <w:webHidden/>
              </w:rPr>
            </w:r>
            <w:r w:rsidR="009A4461">
              <w:rPr>
                <w:webHidden/>
              </w:rPr>
              <w:fldChar w:fldCharType="separate"/>
            </w:r>
            <w:r w:rsidR="00D70ECB">
              <w:rPr>
                <w:webHidden/>
              </w:rPr>
              <w:t>34</w:t>
            </w:r>
            <w:r w:rsidR="009A4461">
              <w:rPr>
                <w:webHidden/>
              </w:rPr>
              <w:fldChar w:fldCharType="end"/>
            </w:r>
          </w:hyperlink>
        </w:p>
        <w:p w14:paraId="306C6A23" w14:textId="7ED53ABB" w:rsidR="009A4461" w:rsidRDefault="005E2F82" w:rsidP="006B4E87">
          <w:pPr>
            <w:pStyle w:val="TOC1"/>
            <w:rPr>
              <w:rFonts w:asciiTheme="minorHAnsi" w:eastAsiaTheme="minorEastAsia" w:hAnsiTheme="minorHAnsi" w:cstheme="minorBidi"/>
              <w:sz w:val="22"/>
              <w:szCs w:val="22"/>
            </w:rPr>
          </w:pPr>
          <w:hyperlink w:anchor="_Toc79495908" w:history="1">
            <w:r w:rsidR="009A4461" w:rsidRPr="009D0AF8">
              <w:rPr>
                <w:rStyle w:val="Hyperlink"/>
                <w:b/>
                <w:bCs/>
                <w:u w:color="0000FF"/>
              </w:rPr>
              <w:t xml:space="preserve">13 </w:t>
            </w:r>
            <w:r w:rsidR="009A4461">
              <w:rPr>
                <w:rFonts w:asciiTheme="minorHAnsi" w:eastAsiaTheme="minorEastAsia" w:hAnsiTheme="minorHAnsi" w:cstheme="minorBidi"/>
                <w:sz w:val="22"/>
                <w:szCs w:val="22"/>
              </w:rPr>
              <w:tab/>
            </w:r>
            <w:r w:rsidR="009A4461" w:rsidRPr="009D0AF8">
              <w:rPr>
                <w:rStyle w:val="Hyperlink"/>
                <w:b/>
                <w:bCs/>
                <w:u w:color="0000FF"/>
              </w:rPr>
              <w:t>Administration of the Graduate Program</w:t>
            </w:r>
            <w:r w:rsidR="009A4461">
              <w:rPr>
                <w:webHidden/>
              </w:rPr>
              <w:tab/>
            </w:r>
            <w:r w:rsidR="009A4461">
              <w:rPr>
                <w:webHidden/>
              </w:rPr>
              <w:fldChar w:fldCharType="begin"/>
            </w:r>
            <w:r w:rsidR="009A4461">
              <w:rPr>
                <w:webHidden/>
              </w:rPr>
              <w:instrText xml:space="preserve"> PAGEREF _Toc79495908 \h </w:instrText>
            </w:r>
            <w:r w:rsidR="009A4461">
              <w:rPr>
                <w:webHidden/>
              </w:rPr>
            </w:r>
            <w:r w:rsidR="009A4461">
              <w:rPr>
                <w:webHidden/>
              </w:rPr>
              <w:fldChar w:fldCharType="separate"/>
            </w:r>
            <w:r w:rsidR="00D70ECB">
              <w:rPr>
                <w:webHidden/>
              </w:rPr>
              <w:t>35</w:t>
            </w:r>
            <w:r w:rsidR="009A4461">
              <w:rPr>
                <w:webHidden/>
              </w:rPr>
              <w:fldChar w:fldCharType="end"/>
            </w:r>
          </w:hyperlink>
        </w:p>
        <w:p w14:paraId="4A3094DC" w14:textId="5639928C" w:rsidR="009A4461" w:rsidRDefault="005E2F82" w:rsidP="0007318E">
          <w:pPr>
            <w:pStyle w:val="TOC2"/>
            <w:rPr>
              <w:rFonts w:asciiTheme="minorHAnsi" w:eastAsiaTheme="minorEastAsia" w:hAnsiTheme="minorHAnsi" w:cstheme="minorBidi"/>
              <w:sz w:val="22"/>
              <w:szCs w:val="22"/>
            </w:rPr>
          </w:pPr>
          <w:hyperlink w:anchor="_Toc79495909" w:history="1">
            <w:r w:rsidR="009A4461" w:rsidRPr="009D0AF8">
              <w:rPr>
                <w:rStyle w:val="Hyperlink"/>
              </w:rPr>
              <w:t xml:space="preserve">13.1 </w:t>
            </w:r>
            <w:r w:rsidR="009A4461">
              <w:rPr>
                <w:rFonts w:asciiTheme="minorHAnsi" w:eastAsiaTheme="minorEastAsia" w:hAnsiTheme="minorHAnsi" w:cstheme="minorBidi"/>
                <w:sz w:val="22"/>
                <w:szCs w:val="22"/>
              </w:rPr>
              <w:tab/>
            </w:r>
            <w:r w:rsidR="009A4461" w:rsidRPr="009D0AF8">
              <w:rPr>
                <w:rStyle w:val="Hyperlink"/>
              </w:rPr>
              <w:t>The Graduate Program Committee</w:t>
            </w:r>
            <w:r w:rsidR="009A4461">
              <w:rPr>
                <w:webHidden/>
              </w:rPr>
              <w:tab/>
            </w:r>
            <w:r w:rsidR="009A4461">
              <w:rPr>
                <w:webHidden/>
              </w:rPr>
              <w:fldChar w:fldCharType="begin"/>
            </w:r>
            <w:r w:rsidR="009A4461">
              <w:rPr>
                <w:webHidden/>
              </w:rPr>
              <w:instrText xml:space="preserve"> PAGEREF _Toc79495909 \h </w:instrText>
            </w:r>
            <w:r w:rsidR="009A4461">
              <w:rPr>
                <w:webHidden/>
              </w:rPr>
            </w:r>
            <w:r w:rsidR="009A4461">
              <w:rPr>
                <w:webHidden/>
              </w:rPr>
              <w:fldChar w:fldCharType="separate"/>
            </w:r>
            <w:r w:rsidR="00D70ECB">
              <w:rPr>
                <w:webHidden/>
              </w:rPr>
              <w:t>35</w:t>
            </w:r>
            <w:r w:rsidR="009A4461">
              <w:rPr>
                <w:webHidden/>
              </w:rPr>
              <w:fldChar w:fldCharType="end"/>
            </w:r>
          </w:hyperlink>
        </w:p>
        <w:p w14:paraId="44CB9516" w14:textId="210F065C" w:rsidR="009A4461" w:rsidRDefault="005E2F82" w:rsidP="0007318E">
          <w:pPr>
            <w:pStyle w:val="TOC2"/>
            <w:rPr>
              <w:rFonts w:asciiTheme="minorHAnsi" w:eastAsiaTheme="minorEastAsia" w:hAnsiTheme="minorHAnsi" w:cstheme="minorBidi"/>
              <w:sz w:val="22"/>
              <w:szCs w:val="22"/>
            </w:rPr>
          </w:pPr>
          <w:hyperlink w:anchor="_Toc79495910" w:history="1">
            <w:r w:rsidR="009A4461" w:rsidRPr="009D0AF8">
              <w:rPr>
                <w:rStyle w:val="Hyperlink"/>
              </w:rPr>
              <w:t xml:space="preserve">13.2 </w:t>
            </w:r>
            <w:r w:rsidR="00195F4A">
              <w:rPr>
                <w:rStyle w:val="Hyperlink"/>
              </w:rPr>
              <w:tab/>
            </w:r>
            <w:r w:rsidR="009A4461" w:rsidRPr="009D0AF8">
              <w:rPr>
                <w:rStyle w:val="Hyperlink"/>
              </w:rPr>
              <w:t>Program Administrators</w:t>
            </w:r>
            <w:r w:rsidR="009A4461">
              <w:rPr>
                <w:webHidden/>
              </w:rPr>
              <w:tab/>
            </w:r>
            <w:r w:rsidR="009A4461">
              <w:rPr>
                <w:webHidden/>
              </w:rPr>
              <w:fldChar w:fldCharType="begin"/>
            </w:r>
            <w:r w:rsidR="009A4461">
              <w:rPr>
                <w:webHidden/>
              </w:rPr>
              <w:instrText xml:space="preserve"> PAGEREF _Toc79495910 \h </w:instrText>
            </w:r>
            <w:r w:rsidR="009A4461">
              <w:rPr>
                <w:webHidden/>
              </w:rPr>
            </w:r>
            <w:r w:rsidR="009A4461">
              <w:rPr>
                <w:webHidden/>
              </w:rPr>
              <w:fldChar w:fldCharType="separate"/>
            </w:r>
            <w:r w:rsidR="00D70ECB">
              <w:rPr>
                <w:webHidden/>
              </w:rPr>
              <w:t>35</w:t>
            </w:r>
            <w:r w:rsidR="009A4461">
              <w:rPr>
                <w:webHidden/>
              </w:rPr>
              <w:fldChar w:fldCharType="end"/>
            </w:r>
          </w:hyperlink>
        </w:p>
        <w:p w14:paraId="480CA771" w14:textId="5451FFFF" w:rsidR="003B5EA8" w:rsidRDefault="003B5EA8">
          <w:r w:rsidRPr="00D11F63">
            <w:rPr>
              <w:bCs/>
              <w:noProof/>
            </w:rPr>
            <w:fldChar w:fldCharType="end"/>
          </w:r>
        </w:p>
      </w:sdtContent>
    </w:sdt>
    <w:p w14:paraId="288066EE" w14:textId="77777777" w:rsidR="00631243" w:rsidRDefault="00631243" w:rsidP="008363A1">
      <w:pPr>
        <w:widowControl w:val="0"/>
        <w:autoSpaceDE w:val="0"/>
        <w:autoSpaceDN w:val="0"/>
        <w:adjustRightInd w:val="0"/>
        <w:contextualSpacing/>
      </w:pPr>
    </w:p>
    <w:p w14:paraId="60F979DF" w14:textId="1A6DA80C" w:rsidR="00631243" w:rsidRDefault="00EA2305" w:rsidP="00EA2305">
      <w:pPr>
        <w:pStyle w:val="Heading1"/>
        <w:tabs>
          <w:tab w:val="left" w:pos="540"/>
        </w:tabs>
        <w:rPr>
          <w:color w:val="335989"/>
        </w:rPr>
      </w:pPr>
      <w:bookmarkStart w:id="1" w:name="_Toc79495828"/>
      <w:r>
        <w:rPr>
          <w:b/>
          <w:bCs/>
          <w:color w:val="335989"/>
        </w:rPr>
        <w:t xml:space="preserve">1 </w:t>
      </w:r>
      <w:r>
        <w:rPr>
          <w:b/>
          <w:bCs/>
          <w:color w:val="335989"/>
        </w:rPr>
        <w:tab/>
      </w:r>
      <w:r w:rsidR="00631243">
        <w:rPr>
          <w:b/>
          <w:bCs/>
          <w:color w:val="335989"/>
        </w:rPr>
        <w:t>Graduate Study in English at West Virginia University</w:t>
      </w:r>
      <w:bookmarkEnd w:id="1"/>
      <w:r w:rsidR="00631243">
        <w:rPr>
          <w:b/>
          <w:bCs/>
          <w:color w:val="335989"/>
        </w:rPr>
        <w:t xml:space="preserve"> </w:t>
      </w:r>
    </w:p>
    <w:p w14:paraId="5DC54FCE" w14:textId="77777777" w:rsidR="00342A9B" w:rsidRDefault="00342A9B" w:rsidP="008363A1">
      <w:pPr>
        <w:widowControl w:val="0"/>
        <w:tabs>
          <w:tab w:val="left" w:pos="720"/>
          <w:tab w:val="left" w:pos="1080"/>
        </w:tabs>
        <w:autoSpaceDE w:val="0"/>
        <w:autoSpaceDN w:val="0"/>
        <w:adjustRightInd w:val="0"/>
        <w:contextualSpacing/>
        <w:jc w:val="both"/>
        <w:rPr>
          <w:b/>
          <w:bCs/>
          <w:color w:val="4E81BC"/>
          <w:sz w:val="26"/>
          <w:szCs w:val="26"/>
        </w:rPr>
      </w:pPr>
    </w:p>
    <w:p w14:paraId="75936BF9" w14:textId="519099D8" w:rsidR="008363A1" w:rsidRPr="00EA2305" w:rsidRDefault="00631243" w:rsidP="00D23D04">
      <w:pPr>
        <w:pStyle w:val="Heading2"/>
        <w:numPr>
          <w:ilvl w:val="1"/>
          <w:numId w:val="29"/>
        </w:numPr>
        <w:tabs>
          <w:tab w:val="left" w:pos="1440"/>
        </w:tabs>
        <w:ind w:left="540" w:firstLine="0"/>
        <w:rPr>
          <w:sz w:val="28"/>
          <w:szCs w:val="28"/>
        </w:rPr>
      </w:pPr>
      <w:bookmarkStart w:id="2" w:name="_Toc79495829"/>
      <w:r w:rsidRPr="00EA2305">
        <w:rPr>
          <w:sz w:val="28"/>
          <w:szCs w:val="28"/>
        </w:rPr>
        <w:t>The M.A. Degree</w:t>
      </w:r>
      <w:bookmarkEnd w:id="2"/>
      <w:r w:rsidRPr="00EA2305">
        <w:rPr>
          <w:sz w:val="28"/>
          <w:szCs w:val="28"/>
        </w:rPr>
        <w:t xml:space="preserve"> </w:t>
      </w:r>
    </w:p>
    <w:p w14:paraId="33A21D01" w14:textId="77777777" w:rsidR="008363A1" w:rsidRDefault="008363A1" w:rsidP="008363A1">
      <w:pPr>
        <w:widowControl w:val="0"/>
        <w:autoSpaceDE w:val="0"/>
        <w:autoSpaceDN w:val="0"/>
        <w:adjustRightInd w:val="0"/>
        <w:ind w:left="1440"/>
        <w:contextualSpacing/>
      </w:pPr>
    </w:p>
    <w:p w14:paraId="7DB322E5" w14:textId="7BD9F8D8" w:rsidR="00A16EBC" w:rsidRDefault="00631243" w:rsidP="00D23D04">
      <w:pPr>
        <w:widowControl w:val="0"/>
        <w:autoSpaceDE w:val="0"/>
        <w:autoSpaceDN w:val="0"/>
        <w:adjustRightInd w:val="0"/>
        <w:ind w:left="1440"/>
        <w:contextualSpacing/>
      </w:pPr>
      <w:r>
        <w:t xml:space="preserve">The Master of Arts degree in English is designed for students who have shown an aptitude for sustained literary study, and who desire to pursue a more intensive and extensive academic training. </w:t>
      </w:r>
      <w:r w:rsidR="00A16EBC" w:rsidRPr="00A16EBC">
        <w:t>Upon completion of the M.A. program, students will be able to:</w:t>
      </w:r>
    </w:p>
    <w:p w14:paraId="4E82B653" w14:textId="77777777" w:rsidR="00A16EBC" w:rsidRPr="00A16EBC" w:rsidRDefault="00A16EBC" w:rsidP="00C137FA">
      <w:pPr>
        <w:widowControl w:val="0"/>
        <w:autoSpaceDE w:val="0"/>
        <w:autoSpaceDN w:val="0"/>
        <w:adjustRightInd w:val="0"/>
        <w:ind w:left="1620"/>
        <w:contextualSpacing/>
      </w:pPr>
    </w:p>
    <w:p w14:paraId="5C4EA0E7" w14:textId="598BDFAD" w:rsidR="00A16EBC" w:rsidRPr="00A16EBC" w:rsidRDefault="00E42BF6" w:rsidP="00D23D04">
      <w:pPr>
        <w:pStyle w:val="ListParagraph"/>
        <w:widowControl w:val="0"/>
        <w:numPr>
          <w:ilvl w:val="0"/>
          <w:numId w:val="25"/>
        </w:numPr>
        <w:tabs>
          <w:tab w:val="left" w:pos="1980"/>
        </w:tabs>
        <w:autoSpaceDE w:val="0"/>
        <w:autoSpaceDN w:val="0"/>
        <w:adjustRightInd w:val="0"/>
        <w:ind w:left="1440" w:firstLine="0"/>
        <w:contextualSpacing/>
      </w:pPr>
      <w:r>
        <w:t>D</w:t>
      </w:r>
      <w:r w:rsidR="00A16EBC" w:rsidRPr="00A16EBC">
        <w:t xml:space="preserve">emonstrate advanced knowledge of the literary and linguistic histories of </w:t>
      </w:r>
      <w:r w:rsidR="00C137FA">
        <w:tab/>
      </w:r>
      <w:r w:rsidR="00A16EBC" w:rsidRPr="00A16EBC">
        <w:t>English-speaking communities</w:t>
      </w:r>
      <w:r w:rsidR="00834265">
        <w:t>;</w:t>
      </w:r>
    </w:p>
    <w:p w14:paraId="4F7FA58B" w14:textId="2D9A70A9" w:rsidR="00A16EBC" w:rsidRPr="00A16EBC" w:rsidRDefault="00E42BF6" w:rsidP="00D23D04">
      <w:pPr>
        <w:pStyle w:val="ListParagraph"/>
        <w:widowControl w:val="0"/>
        <w:numPr>
          <w:ilvl w:val="0"/>
          <w:numId w:val="25"/>
        </w:numPr>
        <w:tabs>
          <w:tab w:val="left" w:pos="1980"/>
        </w:tabs>
        <w:autoSpaceDE w:val="0"/>
        <w:autoSpaceDN w:val="0"/>
        <w:adjustRightInd w:val="0"/>
        <w:ind w:left="1440" w:firstLine="0"/>
        <w:contextualSpacing/>
      </w:pPr>
      <w:r>
        <w:t>A</w:t>
      </w:r>
      <w:r w:rsidR="00A16EBC" w:rsidRPr="00A16EBC">
        <w:t>pply the critical and professional discourses of literary and cultural study</w:t>
      </w:r>
      <w:r w:rsidR="00834265">
        <w:t>;</w:t>
      </w:r>
    </w:p>
    <w:p w14:paraId="6EFEA75A" w14:textId="05D9155E" w:rsidR="00A16EBC" w:rsidRPr="00A16EBC" w:rsidRDefault="00E42BF6" w:rsidP="00D23D04">
      <w:pPr>
        <w:pStyle w:val="ListParagraph"/>
        <w:widowControl w:val="0"/>
        <w:numPr>
          <w:ilvl w:val="0"/>
          <w:numId w:val="25"/>
        </w:numPr>
        <w:tabs>
          <w:tab w:val="left" w:pos="1980"/>
        </w:tabs>
        <w:autoSpaceDE w:val="0"/>
        <w:autoSpaceDN w:val="0"/>
        <w:adjustRightInd w:val="0"/>
        <w:ind w:left="1440" w:firstLine="0"/>
        <w:contextualSpacing/>
      </w:pPr>
      <w:r>
        <w:t>C</w:t>
      </w:r>
      <w:r w:rsidR="00A16EBC" w:rsidRPr="00A16EBC">
        <w:t xml:space="preserve">ompose persuasive analytical arguments about cultural and literary </w:t>
      </w:r>
      <w:r w:rsidR="00C137FA">
        <w:tab/>
      </w:r>
      <w:r w:rsidR="00A16EBC" w:rsidRPr="00A16EBC">
        <w:t>topics</w:t>
      </w:r>
      <w:r w:rsidR="00834265">
        <w:t>;</w:t>
      </w:r>
    </w:p>
    <w:p w14:paraId="3A670A14" w14:textId="7A695751" w:rsidR="00A16EBC" w:rsidRPr="00A16EBC" w:rsidRDefault="00E42BF6" w:rsidP="00D23D04">
      <w:pPr>
        <w:pStyle w:val="ListParagraph"/>
        <w:widowControl w:val="0"/>
        <w:numPr>
          <w:ilvl w:val="0"/>
          <w:numId w:val="25"/>
        </w:numPr>
        <w:tabs>
          <w:tab w:val="left" w:pos="1980"/>
        </w:tabs>
        <w:autoSpaceDE w:val="0"/>
        <w:autoSpaceDN w:val="0"/>
        <w:adjustRightInd w:val="0"/>
        <w:ind w:left="1440" w:firstLine="0"/>
        <w:contextualSpacing/>
      </w:pPr>
      <w:r>
        <w:t>T</w:t>
      </w:r>
      <w:r w:rsidR="00A16EBC" w:rsidRPr="00A16EBC">
        <w:t>each writing in English at the post-secondary level</w:t>
      </w:r>
      <w:r w:rsidR="00A16EBC">
        <w:t>.</w:t>
      </w:r>
    </w:p>
    <w:p w14:paraId="2E055B53" w14:textId="77777777" w:rsidR="00A16EBC" w:rsidRDefault="00A16EBC" w:rsidP="00C137FA">
      <w:pPr>
        <w:widowControl w:val="0"/>
        <w:autoSpaceDE w:val="0"/>
        <w:autoSpaceDN w:val="0"/>
        <w:adjustRightInd w:val="0"/>
        <w:ind w:left="1620"/>
        <w:contextualSpacing/>
      </w:pPr>
    </w:p>
    <w:p w14:paraId="69320357" w14:textId="77777777" w:rsidR="00631243" w:rsidRDefault="00631243" w:rsidP="00D56311">
      <w:pPr>
        <w:widowControl w:val="0"/>
        <w:autoSpaceDE w:val="0"/>
        <w:autoSpaceDN w:val="0"/>
        <w:adjustRightInd w:val="0"/>
        <w:ind w:left="1440" w:right="150"/>
        <w:contextualSpacing/>
      </w:pPr>
      <w:r>
        <w:lastRenderedPageBreak/>
        <w:t xml:space="preserve">The M.A. program meets these goals by providing a rotation of courses in literature, linguistics, theory, and pedagogy that require extensive reading, writing, research, and oral presentations. With small classes, students receive individual attention from the faculty, which facilitates student progress. M.A. students are eligible for teaching assistantships within the English Department, which provide training in pedagogy. </w:t>
      </w:r>
    </w:p>
    <w:p w14:paraId="3EB71BF0" w14:textId="77777777" w:rsidR="008363A1" w:rsidRDefault="008363A1" w:rsidP="00C137FA">
      <w:pPr>
        <w:widowControl w:val="0"/>
        <w:autoSpaceDE w:val="0"/>
        <w:autoSpaceDN w:val="0"/>
        <w:adjustRightInd w:val="0"/>
        <w:ind w:left="1620" w:right="150"/>
        <w:contextualSpacing/>
      </w:pPr>
    </w:p>
    <w:p w14:paraId="11B79F48" w14:textId="77777777" w:rsidR="00631243" w:rsidRDefault="00631243" w:rsidP="00D56311">
      <w:pPr>
        <w:widowControl w:val="0"/>
        <w:autoSpaceDE w:val="0"/>
        <w:autoSpaceDN w:val="0"/>
        <w:adjustRightInd w:val="0"/>
        <w:ind w:left="1440" w:right="75"/>
        <w:contextualSpacing/>
      </w:pPr>
      <w:r>
        <w:t>The knowledge and skills that students acquire in the M.A. program provide the requisite foundation to pursue doctoral work in English, with the ultimate goal of becoming a professional scholar and academic at a post-secondary institution. The academic training provided by the M.A. also is applicable for careers in secondary education, pro</w:t>
      </w:r>
      <w:r w:rsidR="008363A1">
        <w:t>fessional writing, and editing.</w:t>
      </w:r>
    </w:p>
    <w:p w14:paraId="4C663F82" w14:textId="77777777" w:rsidR="008363A1" w:rsidRDefault="008363A1" w:rsidP="008363A1">
      <w:pPr>
        <w:widowControl w:val="0"/>
        <w:autoSpaceDE w:val="0"/>
        <w:autoSpaceDN w:val="0"/>
        <w:adjustRightInd w:val="0"/>
        <w:ind w:left="1440" w:right="75"/>
        <w:contextualSpacing/>
      </w:pPr>
    </w:p>
    <w:p w14:paraId="099F3A78" w14:textId="352BB892" w:rsidR="00631243" w:rsidRPr="00EA2305" w:rsidRDefault="00631243" w:rsidP="00D56311">
      <w:pPr>
        <w:pStyle w:val="Heading2"/>
        <w:tabs>
          <w:tab w:val="left" w:pos="1440"/>
        </w:tabs>
        <w:ind w:left="540"/>
        <w:rPr>
          <w:sz w:val="28"/>
          <w:szCs w:val="28"/>
        </w:rPr>
      </w:pPr>
      <w:bookmarkStart w:id="3" w:name="_Toc79495830"/>
      <w:r w:rsidRPr="00EA2305">
        <w:rPr>
          <w:sz w:val="28"/>
          <w:szCs w:val="28"/>
        </w:rPr>
        <w:t>1.2</w:t>
      </w:r>
      <w:r w:rsidRPr="000C2330">
        <w:t xml:space="preserve"> </w:t>
      </w:r>
      <w:r w:rsidRPr="000C2330">
        <w:tab/>
      </w:r>
      <w:r w:rsidRPr="00EA2305">
        <w:rPr>
          <w:sz w:val="28"/>
          <w:szCs w:val="28"/>
        </w:rPr>
        <w:t>The M.A. in P.W.E. Degree</w:t>
      </w:r>
      <w:bookmarkEnd w:id="3"/>
      <w:r w:rsidRPr="00EA2305">
        <w:rPr>
          <w:sz w:val="28"/>
          <w:szCs w:val="28"/>
        </w:rPr>
        <w:t xml:space="preserve"> </w:t>
      </w:r>
    </w:p>
    <w:p w14:paraId="3C92B1B6" w14:textId="77777777" w:rsidR="008363A1" w:rsidRDefault="008363A1" w:rsidP="008363A1">
      <w:pPr>
        <w:widowControl w:val="0"/>
        <w:autoSpaceDE w:val="0"/>
        <w:autoSpaceDN w:val="0"/>
        <w:adjustRightInd w:val="0"/>
        <w:ind w:left="1440"/>
        <w:contextualSpacing/>
      </w:pPr>
    </w:p>
    <w:p w14:paraId="62B85BB9" w14:textId="77777777" w:rsidR="00631243" w:rsidRDefault="00631243" w:rsidP="00D56311">
      <w:pPr>
        <w:widowControl w:val="0"/>
        <w:tabs>
          <w:tab w:val="left" w:pos="1800"/>
        </w:tabs>
        <w:autoSpaceDE w:val="0"/>
        <w:autoSpaceDN w:val="0"/>
        <w:adjustRightInd w:val="0"/>
        <w:ind w:left="1440"/>
        <w:contextualSpacing/>
      </w:pPr>
      <w:r>
        <w:t xml:space="preserve">The M.A. in Professional Writing and Editing is a 30-hour degree that combines theories of writing with practice in real-world writing situations. Students will study professional writing theory, the history of rhetoric, editing, rhetorical analysis, new modes of digital composition, and writing ethics. </w:t>
      </w:r>
    </w:p>
    <w:p w14:paraId="55A3A26B" w14:textId="77777777" w:rsidR="008363A1" w:rsidRDefault="008363A1" w:rsidP="00C137FA">
      <w:pPr>
        <w:widowControl w:val="0"/>
        <w:autoSpaceDE w:val="0"/>
        <w:autoSpaceDN w:val="0"/>
        <w:adjustRightInd w:val="0"/>
        <w:ind w:left="1620"/>
        <w:contextualSpacing/>
      </w:pPr>
    </w:p>
    <w:p w14:paraId="019AD764" w14:textId="77777777" w:rsidR="00631243" w:rsidRDefault="00631243" w:rsidP="00D56311">
      <w:pPr>
        <w:widowControl w:val="0"/>
        <w:autoSpaceDE w:val="0"/>
        <w:autoSpaceDN w:val="0"/>
        <w:adjustRightInd w:val="0"/>
        <w:ind w:left="1440" w:right="462"/>
        <w:contextualSpacing/>
      </w:pPr>
      <w:r>
        <w:t xml:space="preserve">This degree prepares students for a variety of career options, including technical writing and editing, project management, writing consulting, writing instruction, and advanced graduate study in rhetoric and composition. </w:t>
      </w:r>
    </w:p>
    <w:p w14:paraId="63CFC907" w14:textId="3560096E" w:rsidR="00E77A50" w:rsidRDefault="00E77A50" w:rsidP="00C137FA">
      <w:pPr>
        <w:widowControl w:val="0"/>
        <w:autoSpaceDE w:val="0"/>
        <w:autoSpaceDN w:val="0"/>
        <w:adjustRightInd w:val="0"/>
        <w:ind w:left="1620" w:right="462"/>
        <w:contextualSpacing/>
      </w:pPr>
    </w:p>
    <w:p w14:paraId="2F03A6EF" w14:textId="6712E396" w:rsidR="00E77A50" w:rsidRDefault="00E77A50" w:rsidP="00D56311">
      <w:pPr>
        <w:widowControl w:val="0"/>
        <w:autoSpaceDE w:val="0"/>
        <w:autoSpaceDN w:val="0"/>
        <w:adjustRightInd w:val="0"/>
        <w:ind w:left="1440" w:right="462"/>
        <w:contextualSpacing/>
      </w:pPr>
      <w:r w:rsidRPr="00E77A50">
        <w:t>The learning outcomes for the M.A. in PWE reflect the program’s mixture of theory and practice:</w:t>
      </w:r>
    </w:p>
    <w:p w14:paraId="5AB1D4C5" w14:textId="77777777" w:rsidR="00B02471" w:rsidRPr="00E77A50" w:rsidRDefault="00B02471" w:rsidP="00C137FA">
      <w:pPr>
        <w:widowControl w:val="0"/>
        <w:autoSpaceDE w:val="0"/>
        <w:autoSpaceDN w:val="0"/>
        <w:adjustRightInd w:val="0"/>
        <w:ind w:left="1620" w:right="462"/>
        <w:contextualSpacing/>
      </w:pPr>
    </w:p>
    <w:p w14:paraId="3A27EE19" w14:textId="6611C262" w:rsidR="00E77A50" w:rsidRPr="00E77A50" w:rsidRDefault="00E77A50" w:rsidP="00D56311">
      <w:pPr>
        <w:pStyle w:val="ListParagraph"/>
        <w:widowControl w:val="0"/>
        <w:numPr>
          <w:ilvl w:val="0"/>
          <w:numId w:val="26"/>
        </w:numPr>
        <w:tabs>
          <w:tab w:val="left" w:pos="1980"/>
        </w:tabs>
        <w:autoSpaceDE w:val="0"/>
        <w:autoSpaceDN w:val="0"/>
        <w:adjustRightInd w:val="0"/>
        <w:ind w:left="1440" w:right="462" w:firstLine="0"/>
        <w:contextualSpacing/>
      </w:pPr>
      <w:r w:rsidRPr="00E77A50">
        <w:t xml:space="preserve">Recognize and evaluate a variety of ethical, social, legal, and political </w:t>
      </w:r>
      <w:r w:rsidR="00C137FA">
        <w:tab/>
      </w:r>
      <w:r w:rsidRPr="00E77A50">
        <w:t xml:space="preserve">values intertwined in the production and consumption of technical </w:t>
      </w:r>
      <w:r w:rsidR="00C137FA">
        <w:tab/>
      </w:r>
      <w:r w:rsidRPr="00E77A50">
        <w:t>communications.</w:t>
      </w:r>
    </w:p>
    <w:p w14:paraId="28E615AB" w14:textId="7E146C64" w:rsidR="00E77A50" w:rsidRPr="00E77A50" w:rsidRDefault="00E77A50" w:rsidP="00D56311">
      <w:pPr>
        <w:pStyle w:val="ListParagraph"/>
        <w:widowControl w:val="0"/>
        <w:numPr>
          <w:ilvl w:val="0"/>
          <w:numId w:val="26"/>
        </w:numPr>
        <w:tabs>
          <w:tab w:val="left" w:pos="1980"/>
        </w:tabs>
        <w:autoSpaceDE w:val="0"/>
        <w:autoSpaceDN w:val="0"/>
        <w:adjustRightInd w:val="0"/>
        <w:ind w:left="1440" w:right="462" w:firstLine="0"/>
        <w:contextualSpacing/>
      </w:pPr>
      <w:r w:rsidRPr="00E77A50">
        <w:t xml:space="preserve">Analyze the uses and applications of new communication </w:t>
      </w:r>
      <w:r w:rsidR="00C137FA">
        <w:tab/>
      </w:r>
      <w:r w:rsidRPr="00E77A50">
        <w:t>technologies.</w:t>
      </w:r>
    </w:p>
    <w:p w14:paraId="1DD9F9C5" w14:textId="5CEFC901" w:rsidR="00E77A50" w:rsidRPr="00E77A50" w:rsidRDefault="00E77A50" w:rsidP="00D56311">
      <w:pPr>
        <w:pStyle w:val="ListParagraph"/>
        <w:widowControl w:val="0"/>
        <w:numPr>
          <w:ilvl w:val="0"/>
          <w:numId w:val="26"/>
        </w:numPr>
        <w:tabs>
          <w:tab w:val="left" w:pos="1980"/>
        </w:tabs>
        <w:autoSpaceDE w:val="0"/>
        <w:autoSpaceDN w:val="0"/>
        <w:adjustRightInd w:val="0"/>
        <w:ind w:left="1440" w:right="462" w:firstLine="0"/>
        <w:contextualSpacing/>
      </w:pPr>
      <w:r w:rsidRPr="00E77A50">
        <w:t xml:space="preserve">Acquire historical and critical understanding of rhetorical theories </w:t>
      </w:r>
      <w:r w:rsidR="00C137FA">
        <w:tab/>
      </w:r>
      <w:r w:rsidRPr="00E77A50">
        <w:t>and practices.</w:t>
      </w:r>
    </w:p>
    <w:p w14:paraId="4E4FBA54" w14:textId="37703C5D" w:rsidR="00E77A50" w:rsidRPr="00E77A50" w:rsidRDefault="00E77A50" w:rsidP="00D56311">
      <w:pPr>
        <w:pStyle w:val="ListParagraph"/>
        <w:widowControl w:val="0"/>
        <w:numPr>
          <w:ilvl w:val="0"/>
          <w:numId w:val="26"/>
        </w:numPr>
        <w:tabs>
          <w:tab w:val="left" w:pos="1980"/>
        </w:tabs>
        <w:autoSpaceDE w:val="0"/>
        <w:autoSpaceDN w:val="0"/>
        <w:adjustRightInd w:val="0"/>
        <w:ind w:left="1440" w:right="462" w:firstLine="0"/>
        <w:contextualSpacing/>
      </w:pPr>
      <w:r w:rsidRPr="00E77A50">
        <w:t xml:space="preserve">Master a variety of research and analytical methods, especially as </w:t>
      </w:r>
      <w:r w:rsidR="00C137FA">
        <w:tab/>
      </w:r>
      <w:r w:rsidRPr="00E77A50">
        <w:t xml:space="preserve">these apply to the study and practical application of oral, written, and </w:t>
      </w:r>
      <w:r w:rsidR="00C137FA">
        <w:tab/>
      </w:r>
      <w:r w:rsidRPr="00E77A50">
        <w:t>visual communication in professional contexts.</w:t>
      </w:r>
    </w:p>
    <w:p w14:paraId="40568C6A" w14:textId="1C93DBBC" w:rsidR="00E77A50" w:rsidRDefault="00E77A50" w:rsidP="00D56311">
      <w:pPr>
        <w:pStyle w:val="ListParagraph"/>
        <w:widowControl w:val="0"/>
        <w:numPr>
          <w:ilvl w:val="0"/>
          <w:numId w:val="26"/>
        </w:numPr>
        <w:tabs>
          <w:tab w:val="left" w:pos="1980"/>
        </w:tabs>
        <w:autoSpaceDE w:val="0"/>
        <w:autoSpaceDN w:val="0"/>
        <w:adjustRightInd w:val="0"/>
        <w:ind w:left="1440" w:right="462" w:firstLine="0"/>
        <w:contextualSpacing/>
      </w:pPr>
      <w:r w:rsidRPr="00E77A50">
        <w:t xml:space="preserve">Acquire a practical and theoretical understanding of workplace </w:t>
      </w:r>
      <w:r w:rsidR="00C137FA">
        <w:tab/>
      </w:r>
      <w:r w:rsidRPr="00E77A50">
        <w:t>dynamics including client relations and project management skills.</w:t>
      </w:r>
    </w:p>
    <w:p w14:paraId="154105D4" w14:textId="77777777" w:rsidR="00E77A50" w:rsidRDefault="00E77A50" w:rsidP="00C137FA">
      <w:pPr>
        <w:widowControl w:val="0"/>
        <w:autoSpaceDE w:val="0"/>
        <w:autoSpaceDN w:val="0"/>
        <w:adjustRightInd w:val="0"/>
        <w:ind w:left="1620" w:right="462"/>
        <w:contextualSpacing/>
      </w:pPr>
    </w:p>
    <w:p w14:paraId="095A56DA" w14:textId="77777777" w:rsidR="00631243" w:rsidRDefault="00631243" w:rsidP="00D56311">
      <w:pPr>
        <w:widowControl w:val="0"/>
        <w:autoSpaceDE w:val="0"/>
        <w:autoSpaceDN w:val="0"/>
        <w:adjustRightInd w:val="0"/>
        <w:ind w:left="1440" w:right="230"/>
        <w:contextualSpacing/>
      </w:pPr>
      <w:r>
        <w:t xml:space="preserve">The degree is designed for both newly-graduated undergraduates and working adults who want more training in writing and editing. </w:t>
      </w:r>
    </w:p>
    <w:p w14:paraId="69C2AED7" w14:textId="77777777" w:rsidR="008363A1" w:rsidRDefault="008363A1" w:rsidP="008363A1">
      <w:pPr>
        <w:widowControl w:val="0"/>
        <w:autoSpaceDE w:val="0"/>
        <w:autoSpaceDN w:val="0"/>
        <w:adjustRightInd w:val="0"/>
        <w:ind w:left="1440" w:right="230"/>
        <w:contextualSpacing/>
      </w:pPr>
    </w:p>
    <w:p w14:paraId="6CBA54CB" w14:textId="6A896E5C" w:rsidR="00631243" w:rsidRPr="00D35D4F" w:rsidRDefault="00631243" w:rsidP="004E02EE">
      <w:pPr>
        <w:pStyle w:val="Heading2"/>
        <w:tabs>
          <w:tab w:val="left" w:pos="1440"/>
        </w:tabs>
        <w:ind w:left="540"/>
      </w:pPr>
      <w:bookmarkStart w:id="4" w:name="_Toc79495831"/>
      <w:r w:rsidRPr="00D35D4F">
        <w:t xml:space="preserve">1.3 </w:t>
      </w:r>
      <w:r w:rsidRPr="00D35D4F">
        <w:tab/>
      </w:r>
      <w:r w:rsidRPr="00EA2305">
        <w:rPr>
          <w:sz w:val="28"/>
          <w:szCs w:val="28"/>
        </w:rPr>
        <w:t>The M.F.A. Degree</w:t>
      </w:r>
      <w:bookmarkEnd w:id="4"/>
      <w:r w:rsidRPr="00D35D4F">
        <w:t xml:space="preserve"> </w:t>
      </w:r>
    </w:p>
    <w:p w14:paraId="4353DA72" w14:textId="77777777" w:rsidR="008363A1" w:rsidRDefault="008363A1" w:rsidP="008363A1">
      <w:pPr>
        <w:widowControl w:val="0"/>
        <w:autoSpaceDE w:val="0"/>
        <w:autoSpaceDN w:val="0"/>
        <w:adjustRightInd w:val="0"/>
        <w:ind w:left="1440" w:right="150"/>
        <w:contextualSpacing/>
      </w:pPr>
    </w:p>
    <w:p w14:paraId="02F01412" w14:textId="77777777" w:rsidR="00497A06" w:rsidRPr="00497A06" w:rsidRDefault="00497A06" w:rsidP="004E02EE">
      <w:pPr>
        <w:widowControl w:val="0"/>
        <w:autoSpaceDE w:val="0"/>
        <w:autoSpaceDN w:val="0"/>
        <w:adjustRightInd w:val="0"/>
        <w:ind w:left="1440" w:right="150"/>
        <w:contextualSpacing/>
      </w:pPr>
      <w:r w:rsidRPr="00497A06">
        <w:t xml:space="preserve">The Master of Fine Arts is the terminal degree in creative writing. M.F.A. students at West Virginia University come from all parts of the United States and from abroad. They study within a three-year academic/studio program that </w:t>
      </w:r>
      <w:r w:rsidRPr="00497A06">
        <w:lastRenderedPageBreak/>
        <w:t>combines an apprenticeship to the craft with more traditionally academic elements. This approach seeks to train students in ways that reflect the realities of the writer/artist’s evolving role in the academy and beyond. The academic/studio format allows students to take literature, professional writing and editing, and pedagogy courses in addition to workshops, as they hone their writing and prepare for a variety of careers.</w:t>
      </w:r>
    </w:p>
    <w:p w14:paraId="4F3EA30C" w14:textId="77777777" w:rsidR="00FD71A9" w:rsidRDefault="00FD71A9" w:rsidP="008363A1">
      <w:pPr>
        <w:widowControl w:val="0"/>
        <w:autoSpaceDE w:val="0"/>
        <w:autoSpaceDN w:val="0"/>
        <w:adjustRightInd w:val="0"/>
        <w:ind w:left="1440" w:right="150"/>
        <w:contextualSpacing/>
      </w:pPr>
    </w:p>
    <w:p w14:paraId="3101D928" w14:textId="49060F05" w:rsidR="00631243" w:rsidRPr="00EA2305" w:rsidRDefault="00631243" w:rsidP="004E02EE">
      <w:pPr>
        <w:pStyle w:val="Heading2"/>
        <w:tabs>
          <w:tab w:val="left" w:pos="1440"/>
        </w:tabs>
        <w:ind w:left="540"/>
        <w:rPr>
          <w:sz w:val="28"/>
          <w:szCs w:val="28"/>
        </w:rPr>
      </w:pPr>
      <w:bookmarkStart w:id="5" w:name="_Toc79495832"/>
      <w:r w:rsidRPr="00D35D4F">
        <w:t xml:space="preserve">1.4 </w:t>
      </w:r>
      <w:r w:rsidRPr="00D35D4F">
        <w:tab/>
      </w:r>
      <w:r w:rsidRPr="00EA2305">
        <w:rPr>
          <w:sz w:val="28"/>
          <w:szCs w:val="28"/>
        </w:rPr>
        <w:t>The Ph.D. Degree</w:t>
      </w:r>
      <w:bookmarkEnd w:id="5"/>
      <w:r w:rsidRPr="00EA2305">
        <w:rPr>
          <w:sz w:val="28"/>
          <w:szCs w:val="28"/>
        </w:rPr>
        <w:t xml:space="preserve"> </w:t>
      </w:r>
    </w:p>
    <w:p w14:paraId="2EF49D30" w14:textId="77777777" w:rsidR="008363A1" w:rsidRDefault="008363A1" w:rsidP="008363A1">
      <w:pPr>
        <w:widowControl w:val="0"/>
        <w:autoSpaceDE w:val="0"/>
        <w:autoSpaceDN w:val="0"/>
        <w:adjustRightInd w:val="0"/>
        <w:ind w:left="1440"/>
        <w:contextualSpacing/>
      </w:pPr>
    </w:p>
    <w:p w14:paraId="1A9819B5" w14:textId="237FDECB" w:rsidR="00A16EBC" w:rsidRDefault="00A16EBC" w:rsidP="004E02EE">
      <w:pPr>
        <w:widowControl w:val="0"/>
        <w:autoSpaceDE w:val="0"/>
        <w:autoSpaceDN w:val="0"/>
        <w:adjustRightInd w:val="0"/>
        <w:ind w:left="1440"/>
        <w:contextualSpacing/>
      </w:pPr>
      <w:r>
        <w:t>T</w:t>
      </w:r>
      <w:r w:rsidRPr="00A16EBC">
        <w:t>he Ph</w:t>
      </w:r>
      <w:r w:rsidR="002438E8">
        <w:t>.</w:t>
      </w:r>
      <w:r w:rsidRPr="00A16EBC">
        <w:t>D</w:t>
      </w:r>
      <w:r w:rsidR="002438E8">
        <w:t>.</w:t>
      </w:r>
      <w:r w:rsidRPr="00A16EBC">
        <w:t xml:space="preserve"> program</w:t>
      </w:r>
      <w:r>
        <w:t xml:space="preserve"> </w:t>
      </w:r>
      <w:r w:rsidR="00886E21">
        <w:t xml:space="preserve">provides advanced </w:t>
      </w:r>
      <w:r>
        <w:t>train</w:t>
      </w:r>
      <w:r w:rsidR="00886E21">
        <w:t>ing</w:t>
      </w:r>
      <w:r>
        <w:t xml:space="preserve"> </w:t>
      </w:r>
      <w:r w:rsidR="00886E21">
        <w:t xml:space="preserve">in literary, cultural, and writing studies. </w:t>
      </w:r>
      <w:r w:rsidR="002438E8">
        <w:t xml:space="preserve">Recipients of the Ph.D. </w:t>
      </w:r>
      <w:r w:rsidR="006252EE">
        <w:t>learn</w:t>
      </w:r>
      <w:r w:rsidR="002438E8">
        <w:t xml:space="preserve"> to:</w:t>
      </w:r>
    </w:p>
    <w:p w14:paraId="649CC750" w14:textId="77777777" w:rsidR="00A16EBC" w:rsidRPr="00A16EBC" w:rsidRDefault="00A16EBC" w:rsidP="00C137FA">
      <w:pPr>
        <w:widowControl w:val="0"/>
        <w:autoSpaceDE w:val="0"/>
        <w:autoSpaceDN w:val="0"/>
        <w:adjustRightInd w:val="0"/>
        <w:ind w:left="1620"/>
        <w:contextualSpacing/>
      </w:pPr>
    </w:p>
    <w:p w14:paraId="581F06A6" w14:textId="192EBEE8" w:rsidR="00A16EBC" w:rsidRPr="00A16EBC" w:rsidRDefault="004A5ABB" w:rsidP="00A836AE">
      <w:pPr>
        <w:pStyle w:val="ListParagraph"/>
        <w:widowControl w:val="0"/>
        <w:numPr>
          <w:ilvl w:val="0"/>
          <w:numId w:val="23"/>
        </w:numPr>
        <w:tabs>
          <w:tab w:val="left" w:pos="1980"/>
        </w:tabs>
        <w:autoSpaceDE w:val="0"/>
        <w:autoSpaceDN w:val="0"/>
        <w:adjustRightInd w:val="0"/>
        <w:ind w:left="1440" w:firstLine="0"/>
        <w:contextualSpacing/>
      </w:pPr>
      <w:r>
        <w:t>C</w:t>
      </w:r>
      <w:r w:rsidR="00A16EBC" w:rsidRPr="00A16EBC">
        <w:t>onceptualize the cultural, linguistic, and literary texts of the English-</w:t>
      </w:r>
      <w:r w:rsidR="00C137FA">
        <w:tab/>
      </w:r>
      <w:r w:rsidR="00A16EBC" w:rsidRPr="00A16EBC">
        <w:t>speaking world as categories of study</w:t>
      </w:r>
      <w:r w:rsidR="00834265">
        <w:t>;</w:t>
      </w:r>
    </w:p>
    <w:p w14:paraId="394EFC9A" w14:textId="14E820AA" w:rsidR="00A16EBC" w:rsidRPr="00A16EBC" w:rsidRDefault="004A5ABB" w:rsidP="00A836AE">
      <w:pPr>
        <w:pStyle w:val="ListParagraph"/>
        <w:widowControl w:val="0"/>
        <w:numPr>
          <w:ilvl w:val="0"/>
          <w:numId w:val="23"/>
        </w:numPr>
        <w:tabs>
          <w:tab w:val="left" w:pos="1980"/>
        </w:tabs>
        <w:autoSpaceDE w:val="0"/>
        <w:autoSpaceDN w:val="0"/>
        <w:adjustRightInd w:val="0"/>
        <w:ind w:left="1440" w:firstLine="0"/>
        <w:contextualSpacing/>
      </w:pPr>
      <w:r>
        <w:t>C</w:t>
      </w:r>
      <w:r w:rsidR="00A16EBC" w:rsidRPr="00A16EBC">
        <w:t xml:space="preserve">onverse in the critical and professional discourses of literary and cultural </w:t>
      </w:r>
      <w:r w:rsidR="00C137FA">
        <w:tab/>
      </w:r>
      <w:r w:rsidR="00A16EBC" w:rsidRPr="00A16EBC">
        <w:t>study</w:t>
      </w:r>
      <w:r w:rsidR="00834265">
        <w:t>;</w:t>
      </w:r>
    </w:p>
    <w:p w14:paraId="263D61CF" w14:textId="4CB70624" w:rsidR="00A16EBC" w:rsidRPr="00A16EBC" w:rsidRDefault="004A5ABB" w:rsidP="00A836AE">
      <w:pPr>
        <w:pStyle w:val="ListParagraph"/>
        <w:widowControl w:val="0"/>
        <w:numPr>
          <w:ilvl w:val="0"/>
          <w:numId w:val="23"/>
        </w:numPr>
        <w:tabs>
          <w:tab w:val="left" w:pos="1980"/>
        </w:tabs>
        <w:autoSpaceDE w:val="0"/>
        <w:autoSpaceDN w:val="0"/>
        <w:adjustRightInd w:val="0"/>
        <w:ind w:left="1440" w:firstLine="0"/>
        <w:contextualSpacing/>
      </w:pPr>
      <w:r>
        <w:t>C</w:t>
      </w:r>
      <w:r w:rsidR="00A16EBC" w:rsidRPr="00A16EBC">
        <w:t xml:space="preserve">onduct research on literature and culture at the level of professional </w:t>
      </w:r>
      <w:r w:rsidR="00C137FA">
        <w:tab/>
      </w:r>
      <w:r w:rsidR="00A16EBC" w:rsidRPr="00A16EBC">
        <w:t>competency</w:t>
      </w:r>
      <w:r w:rsidR="00834265">
        <w:t>;</w:t>
      </w:r>
    </w:p>
    <w:p w14:paraId="1BDE0F14" w14:textId="7B76C16B" w:rsidR="00A16EBC" w:rsidRPr="00A16EBC" w:rsidRDefault="004A5ABB" w:rsidP="00A836AE">
      <w:pPr>
        <w:pStyle w:val="ListParagraph"/>
        <w:widowControl w:val="0"/>
        <w:numPr>
          <w:ilvl w:val="0"/>
          <w:numId w:val="23"/>
        </w:numPr>
        <w:tabs>
          <w:tab w:val="left" w:pos="1980"/>
        </w:tabs>
        <w:autoSpaceDE w:val="0"/>
        <w:autoSpaceDN w:val="0"/>
        <w:adjustRightInd w:val="0"/>
        <w:ind w:left="1440" w:firstLine="0"/>
        <w:contextualSpacing/>
      </w:pPr>
      <w:r>
        <w:t>W</w:t>
      </w:r>
      <w:r w:rsidR="00A16EBC" w:rsidRPr="00A16EBC">
        <w:t>rite a substantial (book-length) analysis of a literary or cultural topic</w:t>
      </w:r>
      <w:r w:rsidR="00834265">
        <w:t>;</w:t>
      </w:r>
    </w:p>
    <w:p w14:paraId="30F533AE" w14:textId="4ADC630C" w:rsidR="00A16EBC" w:rsidRPr="00A16EBC" w:rsidRDefault="004A5ABB" w:rsidP="00A836AE">
      <w:pPr>
        <w:pStyle w:val="ListParagraph"/>
        <w:widowControl w:val="0"/>
        <w:numPr>
          <w:ilvl w:val="0"/>
          <w:numId w:val="23"/>
        </w:numPr>
        <w:tabs>
          <w:tab w:val="left" w:pos="1980"/>
        </w:tabs>
        <w:autoSpaceDE w:val="0"/>
        <w:autoSpaceDN w:val="0"/>
        <w:adjustRightInd w:val="0"/>
        <w:ind w:left="1440" w:firstLine="0"/>
        <w:contextualSpacing/>
      </w:pPr>
      <w:r>
        <w:t>T</w:t>
      </w:r>
      <w:r w:rsidR="00A16EBC" w:rsidRPr="00A16EBC">
        <w:t>each courses in the study of language and culture at the post-</w:t>
      </w:r>
      <w:r w:rsidR="00C137FA">
        <w:tab/>
      </w:r>
      <w:r w:rsidR="00A16EBC" w:rsidRPr="00A16EBC">
        <w:t>secondary level</w:t>
      </w:r>
      <w:r w:rsidR="00A16EBC">
        <w:t>.</w:t>
      </w:r>
    </w:p>
    <w:p w14:paraId="01677716" w14:textId="77777777" w:rsidR="008363A1" w:rsidRDefault="008363A1" w:rsidP="00C137FA">
      <w:pPr>
        <w:widowControl w:val="0"/>
        <w:autoSpaceDE w:val="0"/>
        <w:autoSpaceDN w:val="0"/>
        <w:adjustRightInd w:val="0"/>
        <w:ind w:left="1620"/>
        <w:contextualSpacing/>
      </w:pPr>
    </w:p>
    <w:p w14:paraId="79502ABB" w14:textId="77777777" w:rsidR="00631243" w:rsidRDefault="00631243" w:rsidP="00A836AE">
      <w:pPr>
        <w:widowControl w:val="0"/>
        <w:autoSpaceDE w:val="0"/>
        <w:autoSpaceDN w:val="0"/>
        <w:adjustRightInd w:val="0"/>
        <w:ind w:left="1440"/>
        <w:contextualSpacing/>
      </w:pPr>
      <w:r>
        <w:t xml:space="preserve">These goals are met by the various features of our program, which include course work, examinations, and both formal and informal instruction and advising regarding professional teaching and research responsibilities. Doctoral study culminates in the writing of the dissertation, which is designed to contribute to the critical and/or theoretical discussion in its field and to prepare the doctoral candidate for further research and publication as a professional scholar and teacher. </w:t>
      </w:r>
    </w:p>
    <w:p w14:paraId="13843A6E" w14:textId="77777777" w:rsidR="008363A1" w:rsidRDefault="008363A1" w:rsidP="008363A1">
      <w:pPr>
        <w:widowControl w:val="0"/>
        <w:autoSpaceDE w:val="0"/>
        <w:autoSpaceDN w:val="0"/>
        <w:adjustRightInd w:val="0"/>
        <w:ind w:left="1440"/>
        <w:contextualSpacing/>
      </w:pPr>
    </w:p>
    <w:p w14:paraId="52C23B97" w14:textId="253CF5E3" w:rsidR="00631243" w:rsidRDefault="007C08C5" w:rsidP="00A836AE">
      <w:pPr>
        <w:pStyle w:val="Heading1"/>
        <w:tabs>
          <w:tab w:val="left" w:pos="540"/>
        </w:tabs>
        <w:rPr>
          <w:b/>
          <w:bCs/>
          <w:color w:val="335989"/>
        </w:rPr>
      </w:pPr>
      <w:bookmarkStart w:id="6" w:name="_Toc79495833"/>
      <w:r>
        <w:rPr>
          <w:b/>
          <w:bCs/>
          <w:color w:val="335989"/>
        </w:rPr>
        <w:t xml:space="preserve">2 </w:t>
      </w:r>
      <w:r>
        <w:rPr>
          <w:b/>
          <w:bCs/>
          <w:color w:val="335989"/>
        </w:rPr>
        <w:tab/>
        <w:t>Admission</w:t>
      </w:r>
      <w:r w:rsidR="00631243">
        <w:rPr>
          <w:b/>
          <w:bCs/>
          <w:color w:val="335989"/>
        </w:rPr>
        <w:t xml:space="preserve"> to the Graduate Program</w:t>
      </w:r>
      <w:r>
        <w:rPr>
          <w:b/>
          <w:bCs/>
          <w:color w:val="335989"/>
        </w:rPr>
        <w:t>s</w:t>
      </w:r>
      <w:bookmarkEnd w:id="6"/>
      <w:r w:rsidR="00631243">
        <w:rPr>
          <w:b/>
          <w:bCs/>
          <w:color w:val="335989"/>
        </w:rPr>
        <w:t xml:space="preserve"> </w:t>
      </w:r>
    </w:p>
    <w:p w14:paraId="00750173" w14:textId="77777777" w:rsidR="008363A1" w:rsidRDefault="008363A1" w:rsidP="008363A1">
      <w:pPr>
        <w:widowControl w:val="0"/>
        <w:tabs>
          <w:tab w:val="left" w:pos="720"/>
          <w:tab w:val="left" w:pos="1080"/>
        </w:tabs>
        <w:autoSpaceDE w:val="0"/>
        <w:autoSpaceDN w:val="0"/>
        <w:adjustRightInd w:val="0"/>
        <w:ind w:firstLine="720"/>
        <w:contextualSpacing/>
        <w:jc w:val="both"/>
        <w:rPr>
          <w:b/>
          <w:bCs/>
          <w:color w:val="4E81BC"/>
          <w:sz w:val="26"/>
          <w:szCs w:val="26"/>
        </w:rPr>
      </w:pPr>
    </w:p>
    <w:p w14:paraId="23C55A57" w14:textId="03E47137" w:rsidR="007C08C5" w:rsidRPr="00D35D4F" w:rsidRDefault="007C08C5" w:rsidP="00A836AE">
      <w:pPr>
        <w:pStyle w:val="Heading2"/>
        <w:tabs>
          <w:tab w:val="left" w:pos="1440"/>
        </w:tabs>
        <w:ind w:left="540"/>
      </w:pPr>
      <w:bookmarkStart w:id="7" w:name="_Toc79495834"/>
      <w:r w:rsidRPr="00D35D4F">
        <w:t xml:space="preserve">2.1 </w:t>
      </w:r>
      <w:r w:rsidRPr="00D35D4F">
        <w:tab/>
      </w:r>
      <w:r w:rsidRPr="00EA2305">
        <w:rPr>
          <w:sz w:val="28"/>
          <w:szCs w:val="28"/>
        </w:rPr>
        <w:t>Requirements for Admission</w:t>
      </w:r>
      <w:bookmarkEnd w:id="7"/>
    </w:p>
    <w:p w14:paraId="652792F9" w14:textId="77777777" w:rsidR="008363A1" w:rsidRDefault="008363A1" w:rsidP="008363A1">
      <w:pPr>
        <w:widowControl w:val="0"/>
        <w:autoSpaceDE w:val="0"/>
        <w:autoSpaceDN w:val="0"/>
        <w:adjustRightInd w:val="0"/>
        <w:ind w:left="1440"/>
        <w:contextualSpacing/>
      </w:pPr>
    </w:p>
    <w:p w14:paraId="3A3E37DB" w14:textId="16A6A194" w:rsidR="00BA663C" w:rsidRDefault="006E51C5" w:rsidP="00A836AE">
      <w:pPr>
        <w:widowControl w:val="0"/>
        <w:autoSpaceDE w:val="0"/>
        <w:autoSpaceDN w:val="0"/>
        <w:adjustRightInd w:val="0"/>
        <w:ind w:left="1440"/>
        <w:contextualSpacing/>
      </w:pPr>
      <w:r>
        <w:t xml:space="preserve">Applications to all graduate programs must be completed online </w:t>
      </w:r>
      <w:r w:rsidR="00106B00">
        <w:t xml:space="preserve">at: </w:t>
      </w:r>
      <w:hyperlink r:id="rId8" w:history="1">
        <w:r w:rsidR="00106B00" w:rsidRPr="00532051">
          <w:rPr>
            <w:rStyle w:val="Hyperlink"/>
          </w:rPr>
          <w:t>https://graduateadmissions.wvu.edu/how-to-apply</w:t>
        </w:r>
      </w:hyperlink>
      <w:r w:rsidR="00106B00">
        <w:t xml:space="preserve">. </w:t>
      </w:r>
      <w:r>
        <w:t>Different programs require different supporting materials; please see below.</w:t>
      </w:r>
    </w:p>
    <w:p w14:paraId="7FF1A32C" w14:textId="77777777" w:rsidR="006E51C5" w:rsidRDefault="006E51C5" w:rsidP="008363A1">
      <w:pPr>
        <w:widowControl w:val="0"/>
        <w:autoSpaceDE w:val="0"/>
        <w:autoSpaceDN w:val="0"/>
        <w:adjustRightInd w:val="0"/>
        <w:ind w:left="1440"/>
        <w:contextualSpacing/>
      </w:pPr>
    </w:p>
    <w:p w14:paraId="50AFB7BC" w14:textId="0F138F52" w:rsidR="00BA663C" w:rsidRDefault="00BA663C" w:rsidP="00380F1E">
      <w:pPr>
        <w:pStyle w:val="Heading3"/>
        <w:tabs>
          <w:tab w:val="left" w:pos="2160"/>
        </w:tabs>
        <w:ind w:firstLine="1440"/>
      </w:pPr>
      <w:bookmarkStart w:id="8" w:name="_Toc79495835"/>
      <w:r w:rsidRPr="00D35D4F">
        <w:t>2.1.1</w:t>
      </w:r>
      <w:r w:rsidRPr="00D35D4F">
        <w:tab/>
        <w:t>M.A.</w:t>
      </w:r>
      <w:bookmarkEnd w:id="8"/>
    </w:p>
    <w:p w14:paraId="7C6DEBC4" w14:textId="77777777" w:rsidR="00380F1E" w:rsidRPr="00380F1E" w:rsidRDefault="00380F1E" w:rsidP="00380F1E">
      <w:pPr>
        <w:pStyle w:val="Heading4"/>
      </w:pPr>
    </w:p>
    <w:p w14:paraId="002892D3" w14:textId="77777777" w:rsidR="00BA663C" w:rsidRDefault="00631243" w:rsidP="00BA663C">
      <w:pPr>
        <w:widowControl w:val="0"/>
        <w:autoSpaceDE w:val="0"/>
        <w:autoSpaceDN w:val="0"/>
        <w:adjustRightInd w:val="0"/>
        <w:ind w:left="2160"/>
        <w:contextualSpacing/>
      </w:pPr>
      <w:r>
        <w:t xml:space="preserve">Most students admitted to the M.A. program in English have completed an undergraduate degree in English or an allied field with a record of academic distinction. </w:t>
      </w:r>
      <w:r w:rsidR="00761F64" w:rsidRPr="00761F64">
        <w:t xml:space="preserve">The Graduate Program recognizes, however, that not all people fit this profile and welcomes applications from individuals who can make a strong case that they will succeed in the M.A. program. </w:t>
      </w:r>
      <w:r w:rsidR="006E51C5">
        <w:t xml:space="preserve">The </w:t>
      </w:r>
      <w:r w:rsidR="006E51C5">
        <w:lastRenderedPageBreak/>
        <w:t xml:space="preserve">applicant must supply </w:t>
      </w:r>
      <w:r w:rsidR="00BA663C">
        <w:t>the following:</w:t>
      </w:r>
    </w:p>
    <w:p w14:paraId="2F954EDE" w14:textId="77777777" w:rsidR="00BA663C" w:rsidRDefault="00BA663C" w:rsidP="00BA663C">
      <w:pPr>
        <w:widowControl w:val="0"/>
        <w:autoSpaceDE w:val="0"/>
        <w:autoSpaceDN w:val="0"/>
        <w:adjustRightInd w:val="0"/>
        <w:ind w:left="2160"/>
        <w:contextualSpacing/>
      </w:pPr>
    </w:p>
    <w:p w14:paraId="0DFF668E" w14:textId="77777777" w:rsidR="00BA663C" w:rsidRDefault="00861673" w:rsidP="00BA663C">
      <w:pPr>
        <w:pStyle w:val="ListParagraph"/>
        <w:widowControl w:val="0"/>
        <w:numPr>
          <w:ilvl w:val="0"/>
          <w:numId w:val="14"/>
        </w:numPr>
        <w:autoSpaceDE w:val="0"/>
        <w:autoSpaceDN w:val="0"/>
        <w:adjustRightInd w:val="0"/>
        <w:contextualSpacing/>
      </w:pPr>
      <w:r>
        <w:t xml:space="preserve">academic transcripts from all postsecondary institutions; </w:t>
      </w:r>
    </w:p>
    <w:p w14:paraId="29A94387" w14:textId="712557E0" w:rsidR="00BA663C" w:rsidRDefault="00631243" w:rsidP="00BA663C">
      <w:pPr>
        <w:pStyle w:val="ListParagraph"/>
        <w:widowControl w:val="0"/>
        <w:numPr>
          <w:ilvl w:val="0"/>
          <w:numId w:val="14"/>
        </w:numPr>
        <w:autoSpaceDE w:val="0"/>
        <w:autoSpaceDN w:val="0"/>
        <w:adjustRightInd w:val="0"/>
        <w:contextualSpacing/>
      </w:pPr>
      <w:r>
        <w:t xml:space="preserve">a sample of critical </w:t>
      </w:r>
      <w:r w:rsidR="00861673">
        <w:t>writing in literary or cultural studies (</w:t>
      </w:r>
      <w:r w:rsidR="00927CD2">
        <w:t>10-15</w:t>
      </w:r>
      <w:r w:rsidR="00861673">
        <w:t xml:space="preserve"> pp.)</w:t>
      </w:r>
      <w:r w:rsidR="00BA663C">
        <w:t>;</w:t>
      </w:r>
    </w:p>
    <w:p w14:paraId="5D904F55" w14:textId="77777777" w:rsidR="00BA663C" w:rsidRDefault="00631243" w:rsidP="00BA663C">
      <w:pPr>
        <w:pStyle w:val="ListParagraph"/>
        <w:widowControl w:val="0"/>
        <w:numPr>
          <w:ilvl w:val="0"/>
          <w:numId w:val="14"/>
        </w:numPr>
        <w:autoSpaceDE w:val="0"/>
        <w:autoSpaceDN w:val="0"/>
        <w:adjustRightInd w:val="0"/>
        <w:contextualSpacing/>
      </w:pPr>
      <w:r>
        <w:t>three letters of recommend</w:t>
      </w:r>
      <w:r w:rsidR="00761F64">
        <w:t xml:space="preserve">ation; and </w:t>
      </w:r>
    </w:p>
    <w:p w14:paraId="0440600D" w14:textId="3C6E8159" w:rsidR="00BA663C" w:rsidRDefault="00761F64" w:rsidP="00BA663C">
      <w:pPr>
        <w:pStyle w:val="ListParagraph"/>
        <w:widowControl w:val="0"/>
        <w:numPr>
          <w:ilvl w:val="0"/>
          <w:numId w:val="14"/>
        </w:numPr>
        <w:autoSpaceDE w:val="0"/>
        <w:autoSpaceDN w:val="0"/>
        <w:adjustRightInd w:val="0"/>
        <w:contextualSpacing/>
      </w:pPr>
      <w:r>
        <w:t>a statement of purpose</w:t>
      </w:r>
      <w:r w:rsidR="00B56E0A">
        <w:t xml:space="preserve"> (1-2 pp)</w:t>
      </w:r>
      <w:r>
        <w:t>.</w:t>
      </w:r>
      <w:r w:rsidR="00631243">
        <w:t xml:space="preserve"> </w:t>
      </w:r>
    </w:p>
    <w:p w14:paraId="34B182FA" w14:textId="77777777" w:rsidR="00BA663C" w:rsidRDefault="00BA663C" w:rsidP="00BA663C">
      <w:pPr>
        <w:widowControl w:val="0"/>
        <w:autoSpaceDE w:val="0"/>
        <w:autoSpaceDN w:val="0"/>
        <w:adjustRightInd w:val="0"/>
        <w:ind w:left="2160"/>
        <w:contextualSpacing/>
      </w:pPr>
    </w:p>
    <w:p w14:paraId="153A5767" w14:textId="7929A459" w:rsidR="00B02471" w:rsidRDefault="00B02471" w:rsidP="00B02471">
      <w:pPr>
        <w:widowControl w:val="0"/>
        <w:autoSpaceDE w:val="0"/>
        <w:autoSpaceDN w:val="0"/>
        <w:adjustRightInd w:val="0"/>
        <w:ind w:left="2160"/>
        <w:contextualSpacing/>
      </w:pPr>
      <w:r>
        <w:t xml:space="preserve">Non-native English speakers must meet </w:t>
      </w:r>
      <w:r w:rsidRPr="00E77A50">
        <w:t>WVU’s minimum score requirements for English proficiency</w:t>
      </w:r>
      <w:r>
        <w:t>. Options include</w:t>
      </w:r>
      <w:r w:rsidRPr="00E77A50">
        <w:t>: </w:t>
      </w:r>
    </w:p>
    <w:p w14:paraId="4D92EAC2" w14:textId="77777777" w:rsidR="00B144DC" w:rsidRPr="00E77A50" w:rsidRDefault="00B144DC" w:rsidP="00B02471">
      <w:pPr>
        <w:widowControl w:val="0"/>
        <w:autoSpaceDE w:val="0"/>
        <w:autoSpaceDN w:val="0"/>
        <w:adjustRightInd w:val="0"/>
        <w:ind w:left="2160"/>
        <w:contextualSpacing/>
      </w:pPr>
    </w:p>
    <w:p w14:paraId="7A37CA67" w14:textId="1191606B" w:rsidR="00B02471" w:rsidRPr="00E77A50" w:rsidRDefault="00B02471" w:rsidP="00B02471">
      <w:pPr>
        <w:widowControl w:val="0"/>
        <w:numPr>
          <w:ilvl w:val="0"/>
          <w:numId w:val="28"/>
        </w:numPr>
        <w:tabs>
          <w:tab w:val="num" w:pos="720"/>
        </w:tabs>
        <w:autoSpaceDE w:val="0"/>
        <w:autoSpaceDN w:val="0"/>
        <w:adjustRightInd w:val="0"/>
        <w:ind w:hanging="180"/>
        <w:contextualSpacing/>
      </w:pPr>
      <w:r w:rsidRPr="00E77A50">
        <w:t>Academic </w:t>
      </w:r>
      <w:hyperlink r:id="rId9" w:tgtFrame="_blank" w:history="1">
        <w:r w:rsidRPr="00E77A50">
          <w:rPr>
            <w:rStyle w:val="Hyperlink"/>
          </w:rPr>
          <w:t>IELTS</w:t>
        </w:r>
      </w:hyperlink>
      <w:r w:rsidRPr="00E77A50">
        <w:t>: 6.5 </w:t>
      </w:r>
    </w:p>
    <w:p w14:paraId="495CD644" w14:textId="77777777" w:rsidR="00B02471" w:rsidRPr="00E77A50" w:rsidRDefault="005E2F82" w:rsidP="00B02471">
      <w:pPr>
        <w:widowControl w:val="0"/>
        <w:numPr>
          <w:ilvl w:val="0"/>
          <w:numId w:val="28"/>
        </w:numPr>
        <w:tabs>
          <w:tab w:val="num" w:pos="720"/>
        </w:tabs>
        <w:autoSpaceDE w:val="0"/>
        <w:autoSpaceDN w:val="0"/>
        <w:adjustRightInd w:val="0"/>
        <w:ind w:hanging="180"/>
        <w:contextualSpacing/>
      </w:pPr>
      <w:hyperlink r:id="rId10" w:tgtFrame="_blank" w:history="1">
        <w:r w:rsidR="00B02471" w:rsidRPr="00E77A50">
          <w:rPr>
            <w:rStyle w:val="Hyperlink"/>
          </w:rPr>
          <w:t>TOEFL</w:t>
        </w:r>
      </w:hyperlink>
      <w:r w:rsidR="00B02471" w:rsidRPr="00E77A50">
        <w:t> </w:t>
      </w:r>
      <w:proofErr w:type="spellStart"/>
      <w:r w:rsidR="00B02471" w:rsidRPr="00E77A50">
        <w:t>iBT</w:t>
      </w:r>
      <w:proofErr w:type="spellEnd"/>
      <w:r w:rsidR="00B02471" w:rsidRPr="00E77A50">
        <w:t xml:space="preserve">: 79 (WVU accepts </w:t>
      </w:r>
      <w:proofErr w:type="spellStart"/>
      <w:r w:rsidR="00B02471" w:rsidRPr="00E77A50">
        <w:t>MyBest</w:t>
      </w:r>
      <w:proofErr w:type="spellEnd"/>
      <w:r w:rsidR="00B02471" w:rsidRPr="00E77A50">
        <w:t xml:space="preserve"> scores)</w:t>
      </w:r>
    </w:p>
    <w:p w14:paraId="0994CA7E" w14:textId="77777777" w:rsidR="00B02471" w:rsidRPr="00E77A50" w:rsidRDefault="005E2F82" w:rsidP="00B02471">
      <w:pPr>
        <w:widowControl w:val="0"/>
        <w:numPr>
          <w:ilvl w:val="0"/>
          <w:numId w:val="28"/>
        </w:numPr>
        <w:tabs>
          <w:tab w:val="num" w:pos="720"/>
        </w:tabs>
        <w:autoSpaceDE w:val="0"/>
        <w:autoSpaceDN w:val="0"/>
        <w:adjustRightInd w:val="0"/>
        <w:ind w:hanging="180"/>
        <w:contextualSpacing/>
      </w:pPr>
      <w:hyperlink r:id="rId11" w:tgtFrame="_blank" w:history="1">
        <w:r w:rsidR="00B02471" w:rsidRPr="00E77A50">
          <w:rPr>
            <w:rStyle w:val="Hyperlink"/>
          </w:rPr>
          <w:t>PTE</w:t>
        </w:r>
      </w:hyperlink>
      <w:r w:rsidR="00B02471" w:rsidRPr="00E77A50">
        <w:t> Academic: 53</w:t>
      </w:r>
    </w:p>
    <w:p w14:paraId="2C290ACF" w14:textId="27318CCA" w:rsidR="00B02471" w:rsidRDefault="005E2F82" w:rsidP="00B02471">
      <w:pPr>
        <w:widowControl w:val="0"/>
        <w:numPr>
          <w:ilvl w:val="0"/>
          <w:numId w:val="28"/>
        </w:numPr>
        <w:tabs>
          <w:tab w:val="num" w:pos="720"/>
        </w:tabs>
        <w:autoSpaceDE w:val="0"/>
        <w:autoSpaceDN w:val="0"/>
        <w:adjustRightInd w:val="0"/>
        <w:ind w:hanging="180"/>
        <w:contextualSpacing/>
      </w:pPr>
      <w:hyperlink r:id="rId12" w:tgtFrame="_blank" w:history="1">
        <w:r w:rsidR="00B02471" w:rsidRPr="00E77A50">
          <w:rPr>
            <w:rStyle w:val="Hyperlink"/>
          </w:rPr>
          <w:t>Duolingo</w:t>
        </w:r>
      </w:hyperlink>
      <w:r w:rsidR="00B02471" w:rsidRPr="00E77A50">
        <w:t> English Test: 105</w:t>
      </w:r>
    </w:p>
    <w:p w14:paraId="69B1DE9F" w14:textId="77777777" w:rsidR="00B83A36" w:rsidRPr="00E77A50" w:rsidRDefault="00B83A36" w:rsidP="00B83A36">
      <w:pPr>
        <w:widowControl w:val="0"/>
        <w:autoSpaceDE w:val="0"/>
        <w:autoSpaceDN w:val="0"/>
        <w:adjustRightInd w:val="0"/>
        <w:contextualSpacing/>
      </w:pPr>
    </w:p>
    <w:p w14:paraId="102F2C00" w14:textId="0D9BD736" w:rsidR="00B144DC" w:rsidRPr="009F3A48" w:rsidRDefault="00B144DC" w:rsidP="00F90767">
      <w:pPr>
        <w:widowControl w:val="0"/>
        <w:autoSpaceDE w:val="0"/>
        <w:autoSpaceDN w:val="0"/>
        <w:adjustRightInd w:val="0"/>
        <w:ind w:left="2160"/>
        <w:contextualSpacing/>
        <w:rPr>
          <w:color w:val="000000" w:themeColor="text1"/>
        </w:rPr>
      </w:pPr>
      <w:r w:rsidRPr="009F3A48">
        <w:rPr>
          <w:color w:val="000000" w:themeColor="text1"/>
        </w:rPr>
        <w:t>If you completed your bachelor’s degree in one of the following countries, then you have met the WVU English proficiency requirement and do not have to submit a test score (TOEFL, IELTS, etc.): Australia, Canada, Republic of Ireland, New Zealand, United Kingdom, United</w:t>
      </w:r>
      <w:r w:rsidR="00F90767" w:rsidRPr="009F3A48">
        <w:rPr>
          <w:color w:val="000000" w:themeColor="text1"/>
        </w:rPr>
        <w:t xml:space="preserve"> </w:t>
      </w:r>
      <w:r w:rsidRPr="009F3A48">
        <w:rPr>
          <w:color w:val="000000" w:themeColor="text1"/>
        </w:rPr>
        <w:t xml:space="preserve">States, Liberia, Nigeria, Commonwealth Caribbean Countries (Anguilla, Antigua, The Bahamas, Barbados, Belize, British Virgin Islands, Bermuda, Cayman Islands, Dominica, Grenada, Guyana, Jamaica, Montserrat, St Kitts and Nevis, St Lucia, St Vincent, Trinidad and Tobago, Turks and </w:t>
      </w:r>
      <w:proofErr w:type="spellStart"/>
      <w:r w:rsidRPr="009F3A48">
        <w:rPr>
          <w:color w:val="000000" w:themeColor="text1"/>
        </w:rPr>
        <w:t>Caico</w:t>
      </w:r>
      <w:proofErr w:type="spellEnd"/>
      <w:r w:rsidRPr="009F3A48">
        <w:rPr>
          <w:color w:val="000000" w:themeColor="text1"/>
        </w:rPr>
        <w:t>).</w:t>
      </w:r>
    </w:p>
    <w:p w14:paraId="18FA89C3" w14:textId="3A4AC631" w:rsidR="00BA663C" w:rsidRPr="007B0D20" w:rsidRDefault="00BA663C" w:rsidP="00B144DC">
      <w:pPr>
        <w:widowControl w:val="0"/>
        <w:autoSpaceDE w:val="0"/>
        <w:autoSpaceDN w:val="0"/>
        <w:adjustRightInd w:val="0"/>
        <w:contextualSpacing/>
        <w:rPr>
          <w:color w:val="FF0000"/>
        </w:rPr>
      </w:pPr>
    </w:p>
    <w:p w14:paraId="00B439E2" w14:textId="77777777" w:rsidR="00631243" w:rsidRDefault="00631243" w:rsidP="001C60FB">
      <w:pPr>
        <w:widowControl w:val="0"/>
        <w:autoSpaceDE w:val="0"/>
        <w:autoSpaceDN w:val="0"/>
        <w:adjustRightInd w:val="0"/>
        <w:ind w:left="2160"/>
        <w:contextualSpacing/>
      </w:pPr>
      <w:r>
        <w:t xml:space="preserve">Applicants who have been away from school for a long period of time </w:t>
      </w:r>
      <w:r w:rsidR="00761F64">
        <w:t xml:space="preserve">may wish to use the statement of purpose, in part, to explain </w:t>
      </w:r>
      <w:r w:rsidR="00C3748A">
        <w:t>their decisio</w:t>
      </w:r>
      <w:r>
        <w:t xml:space="preserve">n to return </w:t>
      </w:r>
      <w:r w:rsidR="00761F64">
        <w:t>for</w:t>
      </w:r>
      <w:r>
        <w:t xml:space="preserve"> an advanced degree in English. The M.A. Admissions Committee is responsible for evaluating all application materials and for making admissions decisions. </w:t>
      </w:r>
    </w:p>
    <w:p w14:paraId="1D1D3678" w14:textId="77777777" w:rsidR="00B93898" w:rsidRDefault="00B93898" w:rsidP="00BA663C">
      <w:pPr>
        <w:widowControl w:val="0"/>
        <w:autoSpaceDE w:val="0"/>
        <w:autoSpaceDN w:val="0"/>
        <w:adjustRightInd w:val="0"/>
        <w:ind w:left="2160"/>
        <w:contextualSpacing/>
      </w:pPr>
    </w:p>
    <w:p w14:paraId="04BF693F" w14:textId="77777777" w:rsidR="00B93898" w:rsidRDefault="00B93898" w:rsidP="00BA663C">
      <w:pPr>
        <w:widowControl w:val="0"/>
        <w:autoSpaceDE w:val="0"/>
        <w:autoSpaceDN w:val="0"/>
        <w:adjustRightInd w:val="0"/>
        <w:ind w:left="2160"/>
        <w:contextualSpacing/>
      </w:pPr>
      <w:r>
        <w:t>Please note:</w:t>
      </w:r>
      <w:r w:rsidR="00702627">
        <w:t xml:space="preserve"> </w:t>
      </w:r>
      <w:r>
        <w:t>applicants who hold only a B.A. degree but intend to pursue a Ph.D. at WVU should appl</w:t>
      </w:r>
      <w:r w:rsidR="00A4715E">
        <w:t>y directly to the Ph.D. program (see section 2.1.4).</w:t>
      </w:r>
    </w:p>
    <w:p w14:paraId="3E355816" w14:textId="77777777" w:rsidR="008363A1" w:rsidRDefault="008363A1" w:rsidP="008363A1">
      <w:pPr>
        <w:widowControl w:val="0"/>
        <w:autoSpaceDE w:val="0"/>
        <w:autoSpaceDN w:val="0"/>
        <w:adjustRightInd w:val="0"/>
        <w:ind w:left="1440"/>
        <w:contextualSpacing/>
      </w:pPr>
    </w:p>
    <w:p w14:paraId="1F811D0C" w14:textId="2F6C0D97" w:rsidR="00BA663C" w:rsidRPr="00352539" w:rsidRDefault="00BA663C" w:rsidP="00380F1E">
      <w:pPr>
        <w:pStyle w:val="Heading3"/>
        <w:ind w:firstLine="1440"/>
      </w:pPr>
      <w:bookmarkStart w:id="9" w:name="_Toc79495836"/>
      <w:r w:rsidRPr="00352539">
        <w:t>2.1.2</w:t>
      </w:r>
      <w:r w:rsidRPr="00352539">
        <w:tab/>
        <w:t xml:space="preserve">M.A. in </w:t>
      </w:r>
      <w:r w:rsidR="006E51C5" w:rsidRPr="00352539">
        <w:t>P.W.E.</w:t>
      </w:r>
      <w:bookmarkEnd w:id="9"/>
    </w:p>
    <w:p w14:paraId="37441772" w14:textId="77777777" w:rsidR="00BA663C" w:rsidRDefault="00BA663C" w:rsidP="00BA663C">
      <w:pPr>
        <w:widowControl w:val="0"/>
        <w:autoSpaceDE w:val="0"/>
        <w:autoSpaceDN w:val="0"/>
        <w:adjustRightInd w:val="0"/>
        <w:ind w:left="2160"/>
        <w:contextualSpacing/>
      </w:pPr>
    </w:p>
    <w:p w14:paraId="1512153D" w14:textId="199460D0" w:rsidR="00E77A50" w:rsidRDefault="00E77A50" w:rsidP="00E77A50">
      <w:pPr>
        <w:widowControl w:val="0"/>
        <w:autoSpaceDE w:val="0"/>
        <w:autoSpaceDN w:val="0"/>
        <w:adjustRightInd w:val="0"/>
        <w:ind w:left="2160"/>
        <w:contextualSpacing/>
      </w:pPr>
      <w:r w:rsidRPr="00E77A50">
        <w:t>Admission to the M.A. in Professional Writing and Editing program is based on academic record, three letters of recommendation, a statement of purpose/professional goals, writing samples, and a current résumé or C.V. Students with past or current experience as a writer or editor may submit their professional work as part of their writing sample. However, applicants should all submit an academic research paper of at least 8-10 pages in length. </w:t>
      </w:r>
    </w:p>
    <w:p w14:paraId="6C52D836" w14:textId="413D88DA" w:rsidR="00E77A50" w:rsidRDefault="00E77A50" w:rsidP="00E77A50">
      <w:pPr>
        <w:widowControl w:val="0"/>
        <w:autoSpaceDE w:val="0"/>
        <w:autoSpaceDN w:val="0"/>
        <w:adjustRightInd w:val="0"/>
        <w:ind w:left="2160"/>
        <w:contextualSpacing/>
      </w:pPr>
    </w:p>
    <w:p w14:paraId="0DC87091" w14:textId="08F359DA" w:rsidR="00E77A50" w:rsidRPr="00E77A50" w:rsidRDefault="00E77A50" w:rsidP="00E77A50">
      <w:pPr>
        <w:widowControl w:val="0"/>
        <w:autoSpaceDE w:val="0"/>
        <w:autoSpaceDN w:val="0"/>
        <w:adjustRightInd w:val="0"/>
        <w:ind w:left="2160"/>
        <w:contextualSpacing/>
      </w:pPr>
      <w:r>
        <w:t xml:space="preserve">Non-native English speakers must meet </w:t>
      </w:r>
      <w:r w:rsidRPr="00E77A50">
        <w:t>WVU’s minimum score requirements for English proficiency</w:t>
      </w:r>
      <w:r>
        <w:t>. Options include</w:t>
      </w:r>
      <w:r w:rsidRPr="00E77A50">
        <w:t>: </w:t>
      </w:r>
    </w:p>
    <w:p w14:paraId="5D9312E9" w14:textId="112CA9F3" w:rsidR="00E77A50" w:rsidRPr="00E77A50" w:rsidRDefault="00E77A50" w:rsidP="00290281">
      <w:pPr>
        <w:widowControl w:val="0"/>
        <w:numPr>
          <w:ilvl w:val="0"/>
          <w:numId w:val="28"/>
        </w:numPr>
        <w:tabs>
          <w:tab w:val="num" w:pos="720"/>
        </w:tabs>
        <w:autoSpaceDE w:val="0"/>
        <w:autoSpaceDN w:val="0"/>
        <w:adjustRightInd w:val="0"/>
        <w:ind w:hanging="180"/>
        <w:contextualSpacing/>
      </w:pPr>
      <w:r w:rsidRPr="00E77A50">
        <w:lastRenderedPageBreak/>
        <w:t>Academic  </w:t>
      </w:r>
      <w:hyperlink r:id="rId13" w:tgtFrame="_blank" w:history="1">
        <w:r w:rsidRPr="00E77A50">
          <w:rPr>
            <w:rStyle w:val="Hyperlink"/>
          </w:rPr>
          <w:t>IELTS</w:t>
        </w:r>
      </w:hyperlink>
      <w:r w:rsidRPr="00E77A50">
        <w:t>: 6.5 </w:t>
      </w:r>
    </w:p>
    <w:p w14:paraId="6E49633C" w14:textId="77777777" w:rsidR="00E77A50" w:rsidRPr="00E77A50" w:rsidRDefault="005E2F82" w:rsidP="00290281">
      <w:pPr>
        <w:widowControl w:val="0"/>
        <w:numPr>
          <w:ilvl w:val="0"/>
          <w:numId w:val="28"/>
        </w:numPr>
        <w:tabs>
          <w:tab w:val="num" w:pos="720"/>
        </w:tabs>
        <w:autoSpaceDE w:val="0"/>
        <w:autoSpaceDN w:val="0"/>
        <w:adjustRightInd w:val="0"/>
        <w:ind w:hanging="180"/>
        <w:contextualSpacing/>
      </w:pPr>
      <w:hyperlink r:id="rId14" w:tgtFrame="_blank" w:history="1">
        <w:r w:rsidR="00E77A50" w:rsidRPr="00E77A50">
          <w:rPr>
            <w:rStyle w:val="Hyperlink"/>
          </w:rPr>
          <w:t>TOEFL</w:t>
        </w:r>
      </w:hyperlink>
      <w:r w:rsidR="00E77A50" w:rsidRPr="00E77A50">
        <w:t> </w:t>
      </w:r>
      <w:proofErr w:type="spellStart"/>
      <w:r w:rsidR="00E77A50" w:rsidRPr="00E77A50">
        <w:t>iBT</w:t>
      </w:r>
      <w:proofErr w:type="spellEnd"/>
      <w:r w:rsidR="00E77A50" w:rsidRPr="00E77A50">
        <w:t xml:space="preserve">: 79 (WVU accepts </w:t>
      </w:r>
      <w:proofErr w:type="spellStart"/>
      <w:r w:rsidR="00E77A50" w:rsidRPr="00E77A50">
        <w:t>MyBest</w:t>
      </w:r>
      <w:proofErr w:type="spellEnd"/>
      <w:r w:rsidR="00E77A50" w:rsidRPr="00E77A50">
        <w:t xml:space="preserve"> scores)</w:t>
      </w:r>
    </w:p>
    <w:p w14:paraId="1070F8E6" w14:textId="77777777" w:rsidR="00E77A50" w:rsidRPr="00E77A50" w:rsidRDefault="005E2F82" w:rsidP="00290281">
      <w:pPr>
        <w:widowControl w:val="0"/>
        <w:numPr>
          <w:ilvl w:val="0"/>
          <w:numId w:val="28"/>
        </w:numPr>
        <w:tabs>
          <w:tab w:val="num" w:pos="720"/>
        </w:tabs>
        <w:autoSpaceDE w:val="0"/>
        <w:autoSpaceDN w:val="0"/>
        <w:adjustRightInd w:val="0"/>
        <w:ind w:hanging="180"/>
        <w:contextualSpacing/>
      </w:pPr>
      <w:hyperlink r:id="rId15" w:tgtFrame="_blank" w:history="1">
        <w:r w:rsidR="00E77A50" w:rsidRPr="00E77A50">
          <w:rPr>
            <w:rStyle w:val="Hyperlink"/>
          </w:rPr>
          <w:t>PTE</w:t>
        </w:r>
      </w:hyperlink>
      <w:r w:rsidR="00E77A50" w:rsidRPr="00E77A50">
        <w:t> Academic: 53</w:t>
      </w:r>
    </w:p>
    <w:p w14:paraId="59094C05" w14:textId="03D0B135" w:rsidR="00E77A50" w:rsidRDefault="005E2F82" w:rsidP="00290281">
      <w:pPr>
        <w:widowControl w:val="0"/>
        <w:numPr>
          <w:ilvl w:val="0"/>
          <w:numId w:val="28"/>
        </w:numPr>
        <w:tabs>
          <w:tab w:val="num" w:pos="720"/>
        </w:tabs>
        <w:autoSpaceDE w:val="0"/>
        <w:autoSpaceDN w:val="0"/>
        <w:adjustRightInd w:val="0"/>
        <w:ind w:hanging="180"/>
        <w:contextualSpacing/>
      </w:pPr>
      <w:hyperlink r:id="rId16" w:tgtFrame="_blank" w:history="1">
        <w:r w:rsidR="00E77A50" w:rsidRPr="00E77A50">
          <w:rPr>
            <w:rStyle w:val="Hyperlink"/>
          </w:rPr>
          <w:t>Duolingo</w:t>
        </w:r>
      </w:hyperlink>
      <w:r w:rsidR="00E77A50" w:rsidRPr="00E77A50">
        <w:t> English Test: 105</w:t>
      </w:r>
    </w:p>
    <w:p w14:paraId="782AFCAB" w14:textId="77777777" w:rsidR="004A5ABB" w:rsidRPr="00E77A50" w:rsidRDefault="004A5ABB" w:rsidP="004A5ABB">
      <w:pPr>
        <w:widowControl w:val="0"/>
        <w:autoSpaceDE w:val="0"/>
        <w:autoSpaceDN w:val="0"/>
        <w:adjustRightInd w:val="0"/>
        <w:ind w:left="2880"/>
        <w:contextualSpacing/>
      </w:pPr>
    </w:p>
    <w:p w14:paraId="3015DE87" w14:textId="77777777" w:rsidR="00F90767" w:rsidRPr="009F3A48" w:rsidRDefault="00F90767" w:rsidP="00F90767">
      <w:pPr>
        <w:widowControl w:val="0"/>
        <w:autoSpaceDE w:val="0"/>
        <w:autoSpaceDN w:val="0"/>
        <w:adjustRightInd w:val="0"/>
        <w:ind w:left="2160"/>
        <w:contextualSpacing/>
        <w:rPr>
          <w:color w:val="000000" w:themeColor="text1"/>
        </w:rPr>
      </w:pPr>
      <w:r w:rsidRPr="009F3A48">
        <w:rPr>
          <w:color w:val="000000" w:themeColor="text1"/>
        </w:rPr>
        <w:t xml:space="preserve">If you completed your bachelor’s degree in one of the following countries, then you have met the WVU English proficiency requirement and do not have to submit a test score (TOEFL, IELTS, etc.): Australia, Canada, Republic of Ireland, New Zealand, United Kingdom, United States, Liberia, Nigeria, Commonwealth Caribbean Countries (Anguilla, Antigua, The Bahamas, Barbados, Belize, British Virgin Islands, Bermuda, Cayman Islands, Dominica, Grenada, Guyana, Jamaica, Montserrat, St Kitts and Nevis, St Lucia, St Vincent, Trinidad and Tobago, Turks and </w:t>
      </w:r>
      <w:proofErr w:type="spellStart"/>
      <w:r w:rsidRPr="009F3A48">
        <w:rPr>
          <w:color w:val="000000" w:themeColor="text1"/>
        </w:rPr>
        <w:t>Caico</w:t>
      </w:r>
      <w:proofErr w:type="spellEnd"/>
      <w:r w:rsidRPr="009F3A48">
        <w:rPr>
          <w:color w:val="000000" w:themeColor="text1"/>
        </w:rPr>
        <w:t>).</w:t>
      </w:r>
    </w:p>
    <w:p w14:paraId="3A122394" w14:textId="77777777" w:rsidR="008363A1" w:rsidRDefault="008363A1" w:rsidP="008363A1">
      <w:pPr>
        <w:widowControl w:val="0"/>
        <w:autoSpaceDE w:val="0"/>
        <w:autoSpaceDN w:val="0"/>
        <w:adjustRightInd w:val="0"/>
        <w:ind w:left="1440"/>
        <w:contextualSpacing/>
      </w:pPr>
    </w:p>
    <w:p w14:paraId="64EBAF51" w14:textId="45EA7502" w:rsidR="00BA663C" w:rsidRPr="005E765A" w:rsidRDefault="00BA663C" w:rsidP="00380F1E">
      <w:pPr>
        <w:pStyle w:val="Heading3"/>
        <w:ind w:firstLine="1440"/>
      </w:pPr>
      <w:bookmarkStart w:id="10" w:name="_Toc79495837"/>
      <w:r w:rsidRPr="005E765A">
        <w:t>2.1.</w:t>
      </w:r>
      <w:r w:rsidR="006E51C5" w:rsidRPr="005E765A">
        <w:t>3</w:t>
      </w:r>
      <w:r w:rsidRPr="005E765A">
        <w:tab/>
        <w:t>M.F</w:t>
      </w:r>
      <w:r w:rsidR="001C60FB" w:rsidRPr="005E765A">
        <w:t>.</w:t>
      </w:r>
      <w:r w:rsidRPr="005E765A">
        <w:t>A.</w:t>
      </w:r>
      <w:bookmarkEnd w:id="10"/>
      <w:r w:rsidRPr="005E765A">
        <w:t xml:space="preserve"> </w:t>
      </w:r>
    </w:p>
    <w:p w14:paraId="40B1AC5D" w14:textId="77777777" w:rsidR="00BA663C" w:rsidRDefault="00BA663C" w:rsidP="008363A1">
      <w:pPr>
        <w:widowControl w:val="0"/>
        <w:autoSpaceDE w:val="0"/>
        <w:autoSpaceDN w:val="0"/>
        <w:adjustRightInd w:val="0"/>
        <w:ind w:left="1440"/>
        <w:contextualSpacing/>
      </w:pPr>
    </w:p>
    <w:p w14:paraId="7B2E41E0" w14:textId="5FAF2DAF" w:rsidR="00FD71A9" w:rsidRDefault="00FD71A9" w:rsidP="006E51C5">
      <w:pPr>
        <w:widowControl w:val="0"/>
        <w:autoSpaceDE w:val="0"/>
        <w:autoSpaceDN w:val="0"/>
        <w:adjustRightInd w:val="0"/>
        <w:ind w:left="2160"/>
        <w:contextualSpacing/>
      </w:pPr>
      <w:r w:rsidRPr="00FD71A9">
        <w:t xml:space="preserve">Admission to the M.F.A. degree program in creative writing is based primarily on the excellence of a substantial writing sample in fiction, nonfiction or poetry (10-20 pages of poetry; 20 to 30 pages of prose). An admissions committee made up of members of the English graduate faculty with specialties in creative writing examines applications for excellence and promise. Normally, prospective candidates for the degree of Master of Fine Arts are expected to have completed a </w:t>
      </w:r>
      <w:proofErr w:type="gramStart"/>
      <w:r w:rsidRPr="00FD71A9">
        <w:t>Bachelor’s</w:t>
      </w:r>
      <w:proofErr w:type="gramEnd"/>
      <w:r w:rsidRPr="00FD71A9">
        <w:t xml:space="preserve"> degree in English</w:t>
      </w:r>
      <w:r w:rsidR="00060597">
        <w:t>, although candidates with degrees in disciplines other than English have been admitted</w:t>
      </w:r>
      <w:r w:rsidRPr="00FD71A9">
        <w:t xml:space="preserve">. </w:t>
      </w:r>
    </w:p>
    <w:p w14:paraId="5E788E94" w14:textId="77777777" w:rsidR="00B83A36" w:rsidRDefault="00B83A36" w:rsidP="006E51C5">
      <w:pPr>
        <w:widowControl w:val="0"/>
        <w:autoSpaceDE w:val="0"/>
        <w:autoSpaceDN w:val="0"/>
        <w:adjustRightInd w:val="0"/>
        <w:ind w:left="2160"/>
        <w:contextualSpacing/>
      </w:pPr>
    </w:p>
    <w:p w14:paraId="7CE33FF0" w14:textId="3518D991" w:rsidR="007C0896" w:rsidRDefault="007C0896" w:rsidP="006E51C5">
      <w:pPr>
        <w:widowControl w:val="0"/>
        <w:autoSpaceDE w:val="0"/>
        <w:autoSpaceDN w:val="0"/>
        <w:adjustRightInd w:val="0"/>
        <w:ind w:left="2160"/>
        <w:contextualSpacing/>
      </w:pPr>
    </w:p>
    <w:p w14:paraId="07294C99" w14:textId="5F186C76" w:rsidR="007C0896" w:rsidRDefault="007C0896" w:rsidP="007C0896">
      <w:pPr>
        <w:widowControl w:val="0"/>
        <w:autoSpaceDE w:val="0"/>
        <w:autoSpaceDN w:val="0"/>
        <w:adjustRightInd w:val="0"/>
        <w:ind w:left="2160"/>
        <w:contextualSpacing/>
      </w:pPr>
      <w:r>
        <w:t xml:space="preserve">Non-native English speakers must meet </w:t>
      </w:r>
      <w:r w:rsidRPr="00E77A50">
        <w:t>WVU’s minimum score requirements for English proficiency</w:t>
      </w:r>
      <w:r>
        <w:t>. Options include</w:t>
      </w:r>
      <w:r w:rsidRPr="00E77A50">
        <w:t>: </w:t>
      </w:r>
    </w:p>
    <w:p w14:paraId="4705E586" w14:textId="77777777" w:rsidR="001C60FB" w:rsidRPr="00E77A50" w:rsidRDefault="001C60FB" w:rsidP="007C0896">
      <w:pPr>
        <w:widowControl w:val="0"/>
        <w:autoSpaceDE w:val="0"/>
        <w:autoSpaceDN w:val="0"/>
        <w:adjustRightInd w:val="0"/>
        <w:ind w:left="2160"/>
        <w:contextualSpacing/>
      </w:pPr>
    </w:p>
    <w:p w14:paraId="566C2D52" w14:textId="5DE21DC1" w:rsidR="007C0896" w:rsidRPr="00E77A50" w:rsidRDefault="007C0896" w:rsidP="007C0896">
      <w:pPr>
        <w:widowControl w:val="0"/>
        <w:numPr>
          <w:ilvl w:val="0"/>
          <w:numId w:val="28"/>
        </w:numPr>
        <w:tabs>
          <w:tab w:val="num" w:pos="720"/>
        </w:tabs>
        <w:autoSpaceDE w:val="0"/>
        <w:autoSpaceDN w:val="0"/>
        <w:adjustRightInd w:val="0"/>
        <w:ind w:hanging="180"/>
        <w:contextualSpacing/>
      </w:pPr>
      <w:r w:rsidRPr="00E77A50">
        <w:t>Academic  </w:t>
      </w:r>
      <w:hyperlink r:id="rId17" w:tgtFrame="_blank" w:history="1">
        <w:r w:rsidRPr="00E77A50">
          <w:rPr>
            <w:rStyle w:val="Hyperlink"/>
          </w:rPr>
          <w:t>IELTS</w:t>
        </w:r>
      </w:hyperlink>
      <w:r w:rsidRPr="00E77A50">
        <w:t>: 6.5 </w:t>
      </w:r>
    </w:p>
    <w:p w14:paraId="0F139548" w14:textId="77777777" w:rsidR="007C0896" w:rsidRPr="00E77A50" w:rsidRDefault="005E2F82" w:rsidP="007C0896">
      <w:pPr>
        <w:widowControl w:val="0"/>
        <w:numPr>
          <w:ilvl w:val="0"/>
          <w:numId w:val="28"/>
        </w:numPr>
        <w:tabs>
          <w:tab w:val="num" w:pos="720"/>
        </w:tabs>
        <w:autoSpaceDE w:val="0"/>
        <w:autoSpaceDN w:val="0"/>
        <w:adjustRightInd w:val="0"/>
        <w:ind w:hanging="180"/>
        <w:contextualSpacing/>
      </w:pPr>
      <w:hyperlink r:id="rId18" w:tgtFrame="_blank" w:history="1">
        <w:r w:rsidR="007C0896" w:rsidRPr="00E77A50">
          <w:rPr>
            <w:rStyle w:val="Hyperlink"/>
          </w:rPr>
          <w:t>TOEFL</w:t>
        </w:r>
      </w:hyperlink>
      <w:r w:rsidR="007C0896" w:rsidRPr="00E77A50">
        <w:t> </w:t>
      </w:r>
      <w:proofErr w:type="spellStart"/>
      <w:r w:rsidR="007C0896" w:rsidRPr="00E77A50">
        <w:t>iBT</w:t>
      </w:r>
      <w:proofErr w:type="spellEnd"/>
      <w:r w:rsidR="007C0896" w:rsidRPr="00E77A50">
        <w:t xml:space="preserve">: 79 (WVU accepts </w:t>
      </w:r>
      <w:proofErr w:type="spellStart"/>
      <w:r w:rsidR="007C0896" w:rsidRPr="00E77A50">
        <w:t>MyBest</w:t>
      </w:r>
      <w:proofErr w:type="spellEnd"/>
      <w:r w:rsidR="007C0896" w:rsidRPr="00E77A50">
        <w:t xml:space="preserve"> scores)</w:t>
      </w:r>
    </w:p>
    <w:p w14:paraId="7D52B39C" w14:textId="77777777" w:rsidR="007C0896" w:rsidRPr="00E77A50" w:rsidRDefault="005E2F82" w:rsidP="007C0896">
      <w:pPr>
        <w:widowControl w:val="0"/>
        <w:numPr>
          <w:ilvl w:val="0"/>
          <w:numId w:val="28"/>
        </w:numPr>
        <w:tabs>
          <w:tab w:val="num" w:pos="720"/>
        </w:tabs>
        <w:autoSpaceDE w:val="0"/>
        <w:autoSpaceDN w:val="0"/>
        <w:adjustRightInd w:val="0"/>
        <w:ind w:hanging="180"/>
        <w:contextualSpacing/>
      </w:pPr>
      <w:hyperlink r:id="rId19" w:tgtFrame="_blank" w:history="1">
        <w:r w:rsidR="007C0896" w:rsidRPr="00E77A50">
          <w:rPr>
            <w:rStyle w:val="Hyperlink"/>
          </w:rPr>
          <w:t>PTE</w:t>
        </w:r>
      </w:hyperlink>
      <w:r w:rsidR="007C0896" w:rsidRPr="00E77A50">
        <w:t> Academic: 53</w:t>
      </w:r>
    </w:p>
    <w:p w14:paraId="68C15A4F" w14:textId="48432CC8" w:rsidR="007C0896" w:rsidRDefault="005E2F82" w:rsidP="007C0896">
      <w:pPr>
        <w:widowControl w:val="0"/>
        <w:numPr>
          <w:ilvl w:val="0"/>
          <w:numId w:val="28"/>
        </w:numPr>
        <w:tabs>
          <w:tab w:val="num" w:pos="720"/>
        </w:tabs>
        <w:autoSpaceDE w:val="0"/>
        <w:autoSpaceDN w:val="0"/>
        <w:adjustRightInd w:val="0"/>
        <w:ind w:hanging="180"/>
        <w:contextualSpacing/>
      </w:pPr>
      <w:hyperlink r:id="rId20" w:tgtFrame="_blank" w:history="1">
        <w:r w:rsidR="007C0896" w:rsidRPr="00E77A50">
          <w:rPr>
            <w:rStyle w:val="Hyperlink"/>
          </w:rPr>
          <w:t>Duolingo</w:t>
        </w:r>
      </w:hyperlink>
      <w:r w:rsidR="007C0896" w:rsidRPr="00E77A50">
        <w:t> English Test: 105</w:t>
      </w:r>
    </w:p>
    <w:p w14:paraId="5419CC19" w14:textId="77777777" w:rsidR="001C60FB" w:rsidRPr="00E77A50" w:rsidRDefault="001C60FB" w:rsidP="001C60FB">
      <w:pPr>
        <w:widowControl w:val="0"/>
        <w:autoSpaceDE w:val="0"/>
        <w:autoSpaceDN w:val="0"/>
        <w:adjustRightInd w:val="0"/>
        <w:ind w:left="2880"/>
        <w:contextualSpacing/>
      </w:pPr>
    </w:p>
    <w:p w14:paraId="5206A7D9" w14:textId="77777777" w:rsidR="00F90767" w:rsidRPr="009F3A48" w:rsidRDefault="00F90767" w:rsidP="00F90767">
      <w:pPr>
        <w:widowControl w:val="0"/>
        <w:autoSpaceDE w:val="0"/>
        <w:autoSpaceDN w:val="0"/>
        <w:adjustRightInd w:val="0"/>
        <w:ind w:left="2160"/>
        <w:contextualSpacing/>
        <w:rPr>
          <w:color w:val="000000" w:themeColor="text1"/>
        </w:rPr>
      </w:pPr>
      <w:r w:rsidRPr="009F3A48">
        <w:rPr>
          <w:color w:val="000000" w:themeColor="text1"/>
        </w:rPr>
        <w:t xml:space="preserve">If you completed your bachelor’s degree in one of the following countries, then you have met the WVU English proficiency requirement and do not have to submit a test score (TOEFL, IELTS, etc.): Australia, Canada, Republic of Ireland, New Zealand, United Kingdom, United States, Liberia, Nigeria, Commonwealth Caribbean Countries (Anguilla, Antigua, The Bahamas, Barbados, Belize, British Virgin Islands, Bermuda, Cayman Islands, Dominica, Grenada, Guyana, Jamaica, Montserrat, St Kitts and Nevis, St Lucia, St Vincent, Trinidad and Tobago, Turks and </w:t>
      </w:r>
      <w:proofErr w:type="spellStart"/>
      <w:r w:rsidRPr="009F3A48">
        <w:rPr>
          <w:color w:val="000000" w:themeColor="text1"/>
        </w:rPr>
        <w:t>Caico</w:t>
      </w:r>
      <w:proofErr w:type="spellEnd"/>
      <w:r w:rsidRPr="009F3A48">
        <w:rPr>
          <w:color w:val="000000" w:themeColor="text1"/>
        </w:rPr>
        <w:t>).</w:t>
      </w:r>
    </w:p>
    <w:p w14:paraId="38A22344" w14:textId="77777777" w:rsidR="006E51C5" w:rsidRDefault="006E51C5" w:rsidP="006E51C5">
      <w:pPr>
        <w:widowControl w:val="0"/>
        <w:autoSpaceDE w:val="0"/>
        <w:autoSpaceDN w:val="0"/>
        <w:adjustRightInd w:val="0"/>
        <w:contextualSpacing/>
      </w:pPr>
    </w:p>
    <w:p w14:paraId="3F2FA8F7" w14:textId="12F7BE1E" w:rsidR="006E51C5" w:rsidRPr="005E765A" w:rsidRDefault="006E51C5" w:rsidP="00380F1E">
      <w:pPr>
        <w:pStyle w:val="Heading3"/>
        <w:ind w:firstLine="1440"/>
      </w:pPr>
      <w:bookmarkStart w:id="11" w:name="_Toc79495838"/>
      <w:r w:rsidRPr="005E765A">
        <w:t>2.1.4</w:t>
      </w:r>
      <w:r w:rsidRPr="005E765A">
        <w:tab/>
        <w:t>Ph.D.</w:t>
      </w:r>
      <w:bookmarkEnd w:id="11"/>
    </w:p>
    <w:p w14:paraId="2271ED97" w14:textId="77777777" w:rsidR="006E51C5" w:rsidRDefault="006E51C5" w:rsidP="008363A1">
      <w:pPr>
        <w:widowControl w:val="0"/>
        <w:autoSpaceDE w:val="0"/>
        <w:autoSpaceDN w:val="0"/>
        <w:adjustRightInd w:val="0"/>
        <w:ind w:left="1440"/>
        <w:contextualSpacing/>
      </w:pPr>
    </w:p>
    <w:p w14:paraId="07B475E0" w14:textId="77777777" w:rsidR="00B93898" w:rsidRDefault="00B93898" w:rsidP="00B93898">
      <w:pPr>
        <w:widowControl w:val="0"/>
        <w:autoSpaceDE w:val="0"/>
        <w:autoSpaceDN w:val="0"/>
        <w:adjustRightInd w:val="0"/>
        <w:ind w:left="2160"/>
        <w:contextualSpacing/>
      </w:pPr>
      <w:r w:rsidRPr="00B93898">
        <w:t>A student wishing to enter the Ph.D. program must hold (or anticipate holding upon matriculation) at least a B.A. degree (or the equivalent) in English (or an allied field).</w:t>
      </w:r>
      <w:r w:rsidR="00702627">
        <w:t xml:space="preserve"> </w:t>
      </w:r>
      <w:r w:rsidRPr="00B93898">
        <w:t>The English Department offers two tracks for admission to the Ph.D. program:</w:t>
      </w:r>
    </w:p>
    <w:p w14:paraId="311AD8CF" w14:textId="77777777" w:rsidR="00B93898" w:rsidRPr="00B93898" w:rsidRDefault="00B93898" w:rsidP="00B93898">
      <w:pPr>
        <w:widowControl w:val="0"/>
        <w:autoSpaceDE w:val="0"/>
        <w:autoSpaceDN w:val="0"/>
        <w:adjustRightInd w:val="0"/>
        <w:ind w:left="2160"/>
        <w:contextualSpacing/>
      </w:pPr>
    </w:p>
    <w:p w14:paraId="6DFC4D25" w14:textId="77777777" w:rsidR="00B93898" w:rsidRDefault="00B93898" w:rsidP="00B93898">
      <w:pPr>
        <w:pStyle w:val="ListParagraph"/>
        <w:widowControl w:val="0"/>
        <w:numPr>
          <w:ilvl w:val="0"/>
          <w:numId w:val="19"/>
        </w:numPr>
        <w:autoSpaceDE w:val="0"/>
        <w:autoSpaceDN w:val="0"/>
        <w:adjustRightInd w:val="0"/>
        <w:contextualSpacing/>
      </w:pPr>
      <w:r w:rsidRPr="00B93898">
        <w:t xml:space="preserve">A student entering the Ph.D. program with a B.A. only will be guaranteed initial support at </w:t>
      </w:r>
      <w:r>
        <w:t xml:space="preserve">M.A. levels </w:t>
      </w:r>
      <w:r w:rsidRPr="00B93898">
        <w:t>for two years</w:t>
      </w:r>
      <w:r>
        <w:t xml:space="preserve"> (see section 9.2.1)</w:t>
      </w:r>
      <w:r w:rsidRPr="00B93898">
        <w:t>.</w:t>
      </w:r>
      <w:r w:rsidR="00702627">
        <w:t xml:space="preserve"> </w:t>
      </w:r>
      <w:r w:rsidRPr="00B93898">
        <w:t>Upon completion of 30 hours of required coursework, the student will be guaranteed five additional years of support at</w:t>
      </w:r>
      <w:r>
        <w:t xml:space="preserve"> Ph.D. levels.</w:t>
      </w:r>
    </w:p>
    <w:p w14:paraId="03287D61" w14:textId="77777777" w:rsidR="00B93898" w:rsidRDefault="00B93898" w:rsidP="00B93898">
      <w:pPr>
        <w:pStyle w:val="ListParagraph"/>
        <w:widowControl w:val="0"/>
        <w:autoSpaceDE w:val="0"/>
        <w:autoSpaceDN w:val="0"/>
        <w:adjustRightInd w:val="0"/>
        <w:ind w:left="2520"/>
        <w:contextualSpacing/>
      </w:pPr>
    </w:p>
    <w:p w14:paraId="435EAC4F" w14:textId="39F8EE9E" w:rsidR="00B93898" w:rsidRDefault="00B93898" w:rsidP="00B93898">
      <w:pPr>
        <w:pStyle w:val="ListParagraph"/>
        <w:widowControl w:val="0"/>
        <w:autoSpaceDE w:val="0"/>
        <w:autoSpaceDN w:val="0"/>
        <w:adjustRightInd w:val="0"/>
        <w:ind w:left="2520"/>
        <w:contextualSpacing/>
      </w:pPr>
      <w:r w:rsidRPr="00B93898">
        <w:t>If</w:t>
      </w:r>
      <w:r w:rsidR="001C60FB">
        <w:t>,</w:t>
      </w:r>
      <w:r w:rsidRPr="00B93898">
        <w:t xml:space="preserve"> at the time of application</w:t>
      </w:r>
      <w:r w:rsidR="001C60FB">
        <w:t>,</w:t>
      </w:r>
      <w:r w:rsidRPr="00B93898">
        <w:t xml:space="preserve"> a student is judged not directly admissible to the Ph.D. program, admission to the M.A. program may be offered instead.</w:t>
      </w:r>
      <w:r w:rsidR="00702627">
        <w:t xml:space="preserve"> </w:t>
      </w:r>
      <w:r w:rsidRPr="00B93898">
        <w:t>At the conclusion of the M.A., the student may reapply for admission to the Ph.D. program.</w:t>
      </w:r>
      <w:r w:rsidR="00702627">
        <w:t xml:space="preserve"> </w:t>
      </w:r>
      <w:r w:rsidRPr="00B93898">
        <w:t xml:space="preserve">If the reapplication is successful, up to 30 hours of unrestricted course work for the Ph.D. may be waived at the discretion of the </w:t>
      </w:r>
      <w:r w:rsidR="00626A0E">
        <w:t xml:space="preserve">Ph.D. </w:t>
      </w:r>
      <w:r w:rsidR="00F233B9">
        <w:t>Program Supervisor</w:t>
      </w:r>
      <w:r w:rsidRPr="00B93898">
        <w:t>.</w:t>
      </w:r>
    </w:p>
    <w:p w14:paraId="220523C7" w14:textId="77777777" w:rsidR="00B93898" w:rsidRDefault="00B93898" w:rsidP="00B93898">
      <w:pPr>
        <w:pStyle w:val="ListParagraph"/>
        <w:widowControl w:val="0"/>
        <w:autoSpaceDE w:val="0"/>
        <w:autoSpaceDN w:val="0"/>
        <w:adjustRightInd w:val="0"/>
        <w:ind w:left="2520"/>
        <w:contextualSpacing/>
      </w:pPr>
    </w:p>
    <w:p w14:paraId="3A3A41F0" w14:textId="77777777" w:rsidR="00B93898" w:rsidRDefault="00B93898" w:rsidP="00B93898">
      <w:pPr>
        <w:pStyle w:val="ListParagraph"/>
        <w:widowControl w:val="0"/>
        <w:numPr>
          <w:ilvl w:val="0"/>
          <w:numId w:val="19"/>
        </w:numPr>
        <w:autoSpaceDE w:val="0"/>
        <w:autoSpaceDN w:val="0"/>
        <w:adjustRightInd w:val="0"/>
        <w:contextualSpacing/>
      </w:pPr>
      <w:r w:rsidRPr="00B93898">
        <w:t xml:space="preserve">A student entering the Ph.D. program with an M.A. degree in hand will be guaranteed five years of support at </w:t>
      </w:r>
      <w:r>
        <w:t>Ph.D. levels (see section 9.2.1).</w:t>
      </w:r>
      <w:r w:rsidR="00702627">
        <w:t xml:space="preserve"> </w:t>
      </w:r>
      <w:r w:rsidRPr="00B93898">
        <w:t xml:space="preserve">Up to 30 hours of unrestricted course work may be waived at the discretion of the </w:t>
      </w:r>
      <w:r w:rsidR="00626A0E">
        <w:t xml:space="preserve">Ph.D. </w:t>
      </w:r>
      <w:r w:rsidR="00F233B9">
        <w:t>Program Supervisor</w:t>
      </w:r>
      <w:r w:rsidRPr="00B93898">
        <w:t>.</w:t>
      </w:r>
    </w:p>
    <w:p w14:paraId="68007A50" w14:textId="77777777" w:rsidR="00B93898" w:rsidRPr="00B93898" w:rsidRDefault="00B93898" w:rsidP="00B93898">
      <w:pPr>
        <w:pStyle w:val="ListParagraph"/>
        <w:widowControl w:val="0"/>
        <w:autoSpaceDE w:val="0"/>
        <w:autoSpaceDN w:val="0"/>
        <w:adjustRightInd w:val="0"/>
        <w:ind w:left="2520"/>
        <w:contextualSpacing/>
      </w:pPr>
    </w:p>
    <w:p w14:paraId="75613F01" w14:textId="77777777" w:rsidR="006E51C5" w:rsidRDefault="00B93898" w:rsidP="00B93898">
      <w:pPr>
        <w:widowControl w:val="0"/>
        <w:autoSpaceDE w:val="0"/>
        <w:autoSpaceDN w:val="0"/>
        <w:adjustRightInd w:val="0"/>
        <w:ind w:left="2160"/>
        <w:contextualSpacing/>
      </w:pPr>
      <w:r w:rsidRPr="00B93898">
        <w:t> The applicant must supply the following:</w:t>
      </w:r>
    </w:p>
    <w:p w14:paraId="2EBAF171" w14:textId="77777777" w:rsidR="00B93898" w:rsidRPr="006E51C5" w:rsidRDefault="00B93898" w:rsidP="00B93898">
      <w:pPr>
        <w:widowControl w:val="0"/>
        <w:autoSpaceDE w:val="0"/>
        <w:autoSpaceDN w:val="0"/>
        <w:adjustRightInd w:val="0"/>
        <w:ind w:left="2160"/>
        <w:contextualSpacing/>
      </w:pPr>
    </w:p>
    <w:p w14:paraId="54CD3B11" w14:textId="77777777" w:rsidR="006E51C5" w:rsidRPr="006E51C5" w:rsidRDefault="006E51C5" w:rsidP="006E51C5">
      <w:pPr>
        <w:widowControl w:val="0"/>
        <w:numPr>
          <w:ilvl w:val="0"/>
          <w:numId w:val="14"/>
        </w:numPr>
        <w:autoSpaceDE w:val="0"/>
        <w:autoSpaceDN w:val="0"/>
        <w:adjustRightInd w:val="0"/>
        <w:contextualSpacing/>
      </w:pPr>
      <w:r w:rsidRPr="006E51C5">
        <w:t xml:space="preserve">academic transcripts from all previous postsecondary institutions; </w:t>
      </w:r>
    </w:p>
    <w:p w14:paraId="561A3C08" w14:textId="6FA8CF5A" w:rsidR="006E51C5" w:rsidRPr="006E51C5" w:rsidRDefault="006E51C5" w:rsidP="006E51C5">
      <w:pPr>
        <w:widowControl w:val="0"/>
        <w:numPr>
          <w:ilvl w:val="0"/>
          <w:numId w:val="14"/>
        </w:numPr>
        <w:autoSpaceDE w:val="0"/>
        <w:autoSpaceDN w:val="0"/>
        <w:adjustRightInd w:val="0"/>
        <w:contextualSpacing/>
      </w:pPr>
      <w:r w:rsidRPr="006E51C5">
        <w:t>a sample of critical writing in literary or cultural studies (</w:t>
      </w:r>
      <w:r>
        <w:t>20-25</w:t>
      </w:r>
      <w:r w:rsidRPr="006E51C5">
        <w:t xml:space="preserve"> pp.);</w:t>
      </w:r>
    </w:p>
    <w:p w14:paraId="477DE076" w14:textId="77777777" w:rsidR="006E51C5" w:rsidRPr="006E51C5" w:rsidRDefault="006E51C5" w:rsidP="006E51C5">
      <w:pPr>
        <w:widowControl w:val="0"/>
        <w:numPr>
          <w:ilvl w:val="0"/>
          <w:numId w:val="14"/>
        </w:numPr>
        <w:autoSpaceDE w:val="0"/>
        <w:autoSpaceDN w:val="0"/>
        <w:adjustRightInd w:val="0"/>
        <w:contextualSpacing/>
      </w:pPr>
      <w:r w:rsidRPr="006E51C5">
        <w:t xml:space="preserve">three letters of recommendation; and </w:t>
      </w:r>
    </w:p>
    <w:p w14:paraId="4318FBBD" w14:textId="4BFE1F02" w:rsidR="006E51C5" w:rsidRDefault="00B56E0A" w:rsidP="006E51C5">
      <w:pPr>
        <w:widowControl w:val="0"/>
        <w:numPr>
          <w:ilvl w:val="0"/>
          <w:numId w:val="14"/>
        </w:numPr>
        <w:autoSpaceDE w:val="0"/>
        <w:autoSpaceDN w:val="0"/>
        <w:adjustRightInd w:val="0"/>
        <w:contextualSpacing/>
      </w:pPr>
      <w:r>
        <w:t>a statement of purpose (</w:t>
      </w:r>
      <w:r w:rsidR="00DC1F1A">
        <w:t>1-2</w:t>
      </w:r>
      <w:r>
        <w:t xml:space="preserve"> pp.).</w:t>
      </w:r>
    </w:p>
    <w:p w14:paraId="307E5894" w14:textId="77777777" w:rsidR="006E51C5" w:rsidRPr="006E51C5" w:rsidRDefault="006E51C5" w:rsidP="006E51C5">
      <w:pPr>
        <w:widowControl w:val="0"/>
        <w:autoSpaceDE w:val="0"/>
        <w:autoSpaceDN w:val="0"/>
        <w:adjustRightInd w:val="0"/>
        <w:ind w:left="2520"/>
        <w:contextualSpacing/>
      </w:pPr>
    </w:p>
    <w:p w14:paraId="61A21E37" w14:textId="7CB7B3F2" w:rsidR="00B02471" w:rsidRDefault="00B02471" w:rsidP="00B02471">
      <w:pPr>
        <w:widowControl w:val="0"/>
        <w:autoSpaceDE w:val="0"/>
        <w:autoSpaceDN w:val="0"/>
        <w:adjustRightInd w:val="0"/>
        <w:ind w:left="2160"/>
        <w:contextualSpacing/>
      </w:pPr>
      <w:r>
        <w:t xml:space="preserve">Non-native English speakers must meet </w:t>
      </w:r>
      <w:r w:rsidRPr="00E77A50">
        <w:t>WVU’s minimum score requirements for English proficiency</w:t>
      </w:r>
      <w:r>
        <w:t>. Options include</w:t>
      </w:r>
      <w:r w:rsidRPr="00E77A50">
        <w:t>: </w:t>
      </w:r>
    </w:p>
    <w:p w14:paraId="2E7F3517" w14:textId="77777777" w:rsidR="001C60FB" w:rsidRPr="00E77A50" w:rsidRDefault="001C60FB" w:rsidP="00B02471">
      <w:pPr>
        <w:widowControl w:val="0"/>
        <w:autoSpaceDE w:val="0"/>
        <w:autoSpaceDN w:val="0"/>
        <w:adjustRightInd w:val="0"/>
        <w:ind w:left="2160"/>
        <w:contextualSpacing/>
      </w:pPr>
    </w:p>
    <w:p w14:paraId="236E0AB6" w14:textId="469C5146" w:rsidR="00B02471" w:rsidRPr="00E77A50" w:rsidRDefault="00B02471" w:rsidP="00B02471">
      <w:pPr>
        <w:widowControl w:val="0"/>
        <w:numPr>
          <w:ilvl w:val="0"/>
          <w:numId w:val="28"/>
        </w:numPr>
        <w:tabs>
          <w:tab w:val="num" w:pos="720"/>
        </w:tabs>
        <w:autoSpaceDE w:val="0"/>
        <w:autoSpaceDN w:val="0"/>
        <w:adjustRightInd w:val="0"/>
        <w:ind w:hanging="180"/>
        <w:contextualSpacing/>
      </w:pPr>
      <w:r w:rsidRPr="00E77A50">
        <w:t>Academic  </w:t>
      </w:r>
      <w:hyperlink r:id="rId21" w:tgtFrame="_blank" w:history="1">
        <w:r w:rsidRPr="00E77A50">
          <w:rPr>
            <w:rStyle w:val="Hyperlink"/>
          </w:rPr>
          <w:t>IELTS</w:t>
        </w:r>
      </w:hyperlink>
      <w:r w:rsidRPr="00E77A50">
        <w:t>: 6.5 </w:t>
      </w:r>
    </w:p>
    <w:p w14:paraId="4F9D9CB7" w14:textId="77777777" w:rsidR="00B02471" w:rsidRPr="00E77A50" w:rsidRDefault="005E2F82" w:rsidP="00B02471">
      <w:pPr>
        <w:widowControl w:val="0"/>
        <w:numPr>
          <w:ilvl w:val="0"/>
          <w:numId w:val="28"/>
        </w:numPr>
        <w:tabs>
          <w:tab w:val="num" w:pos="720"/>
        </w:tabs>
        <w:autoSpaceDE w:val="0"/>
        <w:autoSpaceDN w:val="0"/>
        <w:adjustRightInd w:val="0"/>
        <w:ind w:hanging="180"/>
        <w:contextualSpacing/>
      </w:pPr>
      <w:hyperlink r:id="rId22" w:tgtFrame="_blank" w:history="1">
        <w:r w:rsidR="00B02471" w:rsidRPr="00E77A50">
          <w:rPr>
            <w:rStyle w:val="Hyperlink"/>
          </w:rPr>
          <w:t>TOEFL</w:t>
        </w:r>
      </w:hyperlink>
      <w:r w:rsidR="00B02471" w:rsidRPr="00E77A50">
        <w:t> </w:t>
      </w:r>
      <w:proofErr w:type="spellStart"/>
      <w:r w:rsidR="00B02471" w:rsidRPr="00E77A50">
        <w:t>iBT</w:t>
      </w:r>
      <w:proofErr w:type="spellEnd"/>
      <w:r w:rsidR="00B02471" w:rsidRPr="00E77A50">
        <w:t xml:space="preserve">: 79 (WVU accepts </w:t>
      </w:r>
      <w:proofErr w:type="spellStart"/>
      <w:r w:rsidR="00B02471" w:rsidRPr="00E77A50">
        <w:t>MyBest</w:t>
      </w:r>
      <w:proofErr w:type="spellEnd"/>
      <w:r w:rsidR="00B02471" w:rsidRPr="00E77A50">
        <w:t xml:space="preserve"> scores)</w:t>
      </w:r>
    </w:p>
    <w:p w14:paraId="6C9205F3" w14:textId="77777777" w:rsidR="00B02471" w:rsidRPr="00E77A50" w:rsidRDefault="005E2F82" w:rsidP="00B02471">
      <w:pPr>
        <w:widowControl w:val="0"/>
        <w:numPr>
          <w:ilvl w:val="0"/>
          <w:numId w:val="28"/>
        </w:numPr>
        <w:tabs>
          <w:tab w:val="num" w:pos="720"/>
        </w:tabs>
        <w:autoSpaceDE w:val="0"/>
        <w:autoSpaceDN w:val="0"/>
        <w:adjustRightInd w:val="0"/>
        <w:ind w:hanging="180"/>
        <w:contextualSpacing/>
      </w:pPr>
      <w:hyperlink r:id="rId23" w:tgtFrame="_blank" w:history="1">
        <w:r w:rsidR="00B02471" w:rsidRPr="00E77A50">
          <w:rPr>
            <w:rStyle w:val="Hyperlink"/>
          </w:rPr>
          <w:t>PTE</w:t>
        </w:r>
      </w:hyperlink>
      <w:r w:rsidR="00B02471" w:rsidRPr="00E77A50">
        <w:t> Academic: 53</w:t>
      </w:r>
    </w:p>
    <w:p w14:paraId="38FB2394" w14:textId="612475AA" w:rsidR="00B02471" w:rsidRDefault="005E2F82" w:rsidP="00B02471">
      <w:pPr>
        <w:widowControl w:val="0"/>
        <w:numPr>
          <w:ilvl w:val="0"/>
          <w:numId w:val="28"/>
        </w:numPr>
        <w:tabs>
          <w:tab w:val="num" w:pos="720"/>
        </w:tabs>
        <w:autoSpaceDE w:val="0"/>
        <w:autoSpaceDN w:val="0"/>
        <w:adjustRightInd w:val="0"/>
        <w:ind w:hanging="180"/>
        <w:contextualSpacing/>
      </w:pPr>
      <w:hyperlink r:id="rId24" w:tgtFrame="_blank" w:history="1">
        <w:r w:rsidR="00B02471" w:rsidRPr="00E77A50">
          <w:rPr>
            <w:rStyle w:val="Hyperlink"/>
          </w:rPr>
          <w:t>Duolingo</w:t>
        </w:r>
      </w:hyperlink>
      <w:r w:rsidR="00B02471" w:rsidRPr="00E77A50">
        <w:t> English Test: 105</w:t>
      </w:r>
    </w:p>
    <w:p w14:paraId="4EC2F172" w14:textId="77777777" w:rsidR="001C60FB" w:rsidRPr="00E77A50" w:rsidRDefault="001C60FB" w:rsidP="001C60FB">
      <w:pPr>
        <w:widowControl w:val="0"/>
        <w:autoSpaceDE w:val="0"/>
        <w:autoSpaceDN w:val="0"/>
        <w:adjustRightInd w:val="0"/>
        <w:ind w:left="2880"/>
        <w:contextualSpacing/>
      </w:pPr>
    </w:p>
    <w:p w14:paraId="6462229F" w14:textId="77777777" w:rsidR="00F90767" w:rsidRPr="009F3A48" w:rsidRDefault="00F90767" w:rsidP="00F90767">
      <w:pPr>
        <w:widowControl w:val="0"/>
        <w:autoSpaceDE w:val="0"/>
        <w:autoSpaceDN w:val="0"/>
        <w:adjustRightInd w:val="0"/>
        <w:ind w:left="2160"/>
        <w:contextualSpacing/>
        <w:rPr>
          <w:color w:val="000000" w:themeColor="text1"/>
        </w:rPr>
      </w:pPr>
      <w:r w:rsidRPr="009F3A48">
        <w:rPr>
          <w:color w:val="000000" w:themeColor="text1"/>
        </w:rPr>
        <w:t xml:space="preserve">If you completed your bachelor’s degree in one of the following countries, then you have met the WVU English proficiency requirement and do not have to submit a test score (TOEFL, IELTS, etc.): Australia, Canada, Republic of Ireland, New Zealand, United Kingdom, United States, Liberia, Nigeria, Commonwealth Caribbean Countries (Anguilla, Antigua, The Bahamas, Barbados, Belize, British Virgin Islands, Bermuda, Cayman Islands, Dominica, Grenada, Guyana, Jamaica, Montserrat, St Kitts and Nevis, St Lucia, St Vincent, Trinidad and Tobago, Turks and </w:t>
      </w:r>
      <w:proofErr w:type="spellStart"/>
      <w:r w:rsidRPr="009F3A48">
        <w:rPr>
          <w:color w:val="000000" w:themeColor="text1"/>
        </w:rPr>
        <w:t>Caico</w:t>
      </w:r>
      <w:proofErr w:type="spellEnd"/>
      <w:r w:rsidRPr="009F3A48">
        <w:rPr>
          <w:color w:val="000000" w:themeColor="text1"/>
        </w:rPr>
        <w:t>).</w:t>
      </w:r>
    </w:p>
    <w:p w14:paraId="2A5DC2A4" w14:textId="77777777" w:rsidR="006E51C5" w:rsidRDefault="006E51C5" w:rsidP="006E51C5">
      <w:pPr>
        <w:widowControl w:val="0"/>
        <w:autoSpaceDE w:val="0"/>
        <w:autoSpaceDN w:val="0"/>
        <w:adjustRightInd w:val="0"/>
        <w:ind w:left="2160"/>
        <w:contextualSpacing/>
      </w:pPr>
    </w:p>
    <w:p w14:paraId="6A00CD57" w14:textId="77777777" w:rsidR="00C14138" w:rsidRDefault="00C14138" w:rsidP="006E51C5">
      <w:pPr>
        <w:widowControl w:val="0"/>
        <w:autoSpaceDE w:val="0"/>
        <w:autoSpaceDN w:val="0"/>
        <w:adjustRightInd w:val="0"/>
        <w:ind w:left="2160"/>
        <w:contextualSpacing/>
      </w:pPr>
      <w:r>
        <w:t>The Ph.D</w:t>
      </w:r>
      <w:r w:rsidRPr="00C14138">
        <w:t>. Admissions Committee is responsible for evaluating all application materials and for making admissions decisions.</w:t>
      </w:r>
    </w:p>
    <w:p w14:paraId="3BD2728D" w14:textId="77777777" w:rsidR="00631243" w:rsidRDefault="00631243" w:rsidP="008363A1">
      <w:pPr>
        <w:widowControl w:val="0"/>
        <w:autoSpaceDE w:val="0"/>
        <w:autoSpaceDN w:val="0"/>
        <w:adjustRightInd w:val="0"/>
        <w:contextualSpacing/>
      </w:pPr>
    </w:p>
    <w:p w14:paraId="13814CF0" w14:textId="207058FD" w:rsidR="00631243" w:rsidRPr="00DE0DE0" w:rsidRDefault="00631243" w:rsidP="00380F1E">
      <w:pPr>
        <w:pStyle w:val="Heading2"/>
        <w:tabs>
          <w:tab w:val="left" w:pos="1440"/>
        </w:tabs>
        <w:ind w:left="540"/>
      </w:pPr>
      <w:bookmarkStart w:id="12" w:name="_Toc79495839"/>
      <w:r w:rsidRPr="00DE0DE0">
        <w:t>2.</w:t>
      </w:r>
      <w:r w:rsidR="007C08C5" w:rsidRPr="00DE0DE0">
        <w:t>2</w:t>
      </w:r>
      <w:r w:rsidRPr="00DE0DE0">
        <w:t xml:space="preserve"> </w:t>
      </w:r>
      <w:r w:rsidRPr="00DE0DE0">
        <w:tab/>
      </w:r>
      <w:r w:rsidR="007C08C5" w:rsidRPr="00DE0DE0">
        <w:t>Application Deadline</w:t>
      </w:r>
      <w:bookmarkEnd w:id="12"/>
    </w:p>
    <w:p w14:paraId="62715220" w14:textId="77777777" w:rsidR="008363A1" w:rsidRDefault="008363A1" w:rsidP="008363A1">
      <w:pPr>
        <w:widowControl w:val="0"/>
        <w:autoSpaceDE w:val="0"/>
        <w:autoSpaceDN w:val="0"/>
        <w:adjustRightInd w:val="0"/>
        <w:ind w:left="1440"/>
        <w:contextualSpacing/>
      </w:pPr>
    </w:p>
    <w:p w14:paraId="306885A5" w14:textId="6EAAD603" w:rsidR="00631243" w:rsidRDefault="00631243" w:rsidP="00380F1E">
      <w:pPr>
        <w:widowControl w:val="0"/>
        <w:autoSpaceDE w:val="0"/>
        <w:autoSpaceDN w:val="0"/>
        <w:adjustRightInd w:val="0"/>
        <w:ind w:left="1440"/>
        <w:contextualSpacing/>
      </w:pPr>
      <w:r>
        <w:t xml:space="preserve">Application material for </w:t>
      </w:r>
      <w:r w:rsidR="00DC1F1A">
        <w:t xml:space="preserve">M.A. and </w:t>
      </w:r>
      <w:proofErr w:type="spellStart"/>
      <w:proofErr w:type="gramStart"/>
      <w:r w:rsidR="00DC1F1A">
        <w:t>Ph.D</w:t>
      </w:r>
      <w:proofErr w:type="spellEnd"/>
      <w:proofErr w:type="gramEnd"/>
      <w:r w:rsidR="00DC1F1A">
        <w:t xml:space="preserve"> programs </w:t>
      </w:r>
      <w:r>
        <w:t xml:space="preserve">must be submitted no later than January 5 for admission the following fall. </w:t>
      </w:r>
      <w:r w:rsidR="00DC1F1A">
        <w:t xml:space="preserve">Application material for M.A.-PWE and MFA programs must be submitted no later than January 15 for admission the following fall. </w:t>
      </w:r>
      <w:r>
        <w:t xml:space="preserve">Decisions </w:t>
      </w:r>
      <w:r w:rsidR="00C14138">
        <w:t>will be announced no later than March 15</w:t>
      </w:r>
      <w:r>
        <w:t>.</w:t>
      </w:r>
      <w:r w:rsidR="00C14138">
        <w:t xml:space="preserve"> Admitted candidates must inform the English Department no later than April 15 whether they intend to enroll the following fall.</w:t>
      </w:r>
      <w:r>
        <w:t xml:space="preserve"> </w:t>
      </w:r>
    </w:p>
    <w:p w14:paraId="34DBD39F" w14:textId="77777777" w:rsidR="008363A1" w:rsidRPr="00AA495A" w:rsidRDefault="008363A1" w:rsidP="008363A1">
      <w:pPr>
        <w:widowControl w:val="0"/>
        <w:autoSpaceDE w:val="0"/>
        <w:autoSpaceDN w:val="0"/>
        <w:adjustRightInd w:val="0"/>
        <w:ind w:left="1440" w:right="312"/>
        <w:contextualSpacing/>
      </w:pPr>
    </w:p>
    <w:p w14:paraId="70525BF1" w14:textId="6EE91CF7" w:rsidR="00631243" w:rsidRDefault="00631243" w:rsidP="00380F1E">
      <w:pPr>
        <w:pStyle w:val="Heading1"/>
        <w:tabs>
          <w:tab w:val="left" w:pos="540"/>
        </w:tabs>
        <w:rPr>
          <w:color w:val="335989"/>
        </w:rPr>
      </w:pPr>
      <w:bookmarkStart w:id="13" w:name="_Toc79495840"/>
      <w:r>
        <w:rPr>
          <w:b/>
          <w:bCs/>
          <w:color w:val="335989"/>
        </w:rPr>
        <w:t xml:space="preserve">3 </w:t>
      </w:r>
      <w:r>
        <w:rPr>
          <w:b/>
          <w:bCs/>
          <w:color w:val="335989"/>
        </w:rPr>
        <w:tab/>
        <w:t>Requirements for the M.A. Program</w:t>
      </w:r>
      <w:bookmarkEnd w:id="13"/>
      <w:r>
        <w:rPr>
          <w:b/>
          <w:bCs/>
          <w:color w:val="335989"/>
        </w:rPr>
        <w:t xml:space="preserve"> </w:t>
      </w:r>
    </w:p>
    <w:p w14:paraId="229E1CF2" w14:textId="77777777" w:rsidR="008363A1" w:rsidRDefault="008363A1" w:rsidP="008363A1">
      <w:pPr>
        <w:widowControl w:val="0"/>
        <w:tabs>
          <w:tab w:val="left" w:pos="720"/>
          <w:tab w:val="left" w:pos="1080"/>
        </w:tabs>
        <w:autoSpaceDE w:val="0"/>
        <w:autoSpaceDN w:val="0"/>
        <w:adjustRightInd w:val="0"/>
        <w:ind w:firstLine="720"/>
        <w:contextualSpacing/>
        <w:jc w:val="both"/>
        <w:rPr>
          <w:b/>
          <w:bCs/>
          <w:color w:val="4E81BC"/>
          <w:sz w:val="26"/>
          <w:szCs w:val="26"/>
        </w:rPr>
      </w:pPr>
    </w:p>
    <w:p w14:paraId="26C93513" w14:textId="431A9984" w:rsidR="00DB2A0A" w:rsidRPr="00DE0DE0" w:rsidRDefault="00631243" w:rsidP="00380F1E">
      <w:pPr>
        <w:pStyle w:val="Heading2"/>
        <w:tabs>
          <w:tab w:val="left" w:pos="1440"/>
        </w:tabs>
        <w:ind w:left="540"/>
      </w:pPr>
      <w:bookmarkStart w:id="14" w:name="_Toc79495841"/>
      <w:r w:rsidRPr="00DE0DE0">
        <w:t>3.</w:t>
      </w:r>
      <w:r w:rsidR="007C08C5" w:rsidRPr="00DE0DE0">
        <w:t>1</w:t>
      </w:r>
      <w:r w:rsidR="007C08C5" w:rsidRPr="00DE0DE0">
        <w:tab/>
      </w:r>
      <w:r w:rsidR="00DB2A0A" w:rsidRPr="00DE0DE0">
        <w:t>Course Work</w:t>
      </w:r>
      <w:bookmarkEnd w:id="14"/>
      <w:r w:rsidR="00DB2A0A" w:rsidRPr="00DE0DE0">
        <w:t xml:space="preserve"> </w:t>
      </w:r>
    </w:p>
    <w:p w14:paraId="1005E67B" w14:textId="77777777" w:rsidR="008363A1" w:rsidRDefault="008363A1" w:rsidP="008363A1">
      <w:pPr>
        <w:widowControl w:val="0"/>
        <w:autoSpaceDE w:val="0"/>
        <w:autoSpaceDN w:val="0"/>
        <w:adjustRightInd w:val="0"/>
        <w:ind w:left="1440"/>
        <w:contextualSpacing/>
      </w:pPr>
    </w:p>
    <w:p w14:paraId="4D67C896" w14:textId="77777777" w:rsidR="009459EB" w:rsidRDefault="00631243" w:rsidP="00380F1E">
      <w:pPr>
        <w:widowControl w:val="0"/>
        <w:autoSpaceDE w:val="0"/>
        <w:autoSpaceDN w:val="0"/>
        <w:adjustRightInd w:val="0"/>
        <w:ind w:left="1440"/>
        <w:contextualSpacing/>
      </w:pPr>
      <w:r>
        <w:t>M.A. candidates must successfully complete</w:t>
      </w:r>
      <w:r w:rsidR="002310AC">
        <w:t xml:space="preserve"> </w:t>
      </w:r>
      <w:r w:rsidR="009459EB">
        <w:t xml:space="preserve">the following </w:t>
      </w:r>
      <w:r>
        <w:t>30 hours of course work</w:t>
      </w:r>
      <w:r w:rsidR="009459EB">
        <w:t>:</w:t>
      </w:r>
    </w:p>
    <w:p w14:paraId="2186FC69" w14:textId="77777777" w:rsidR="008363A1" w:rsidRDefault="008363A1" w:rsidP="008363A1">
      <w:pPr>
        <w:widowControl w:val="0"/>
        <w:autoSpaceDE w:val="0"/>
        <w:autoSpaceDN w:val="0"/>
        <w:adjustRightInd w:val="0"/>
        <w:ind w:left="1440"/>
        <w:contextualSpacing/>
      </w:pPr>
    </w:p>
    <w:p w14:paraId="528DFA6C" w14:textId="77777777" w:rsidR="00631243" w:rsidRDefault="00631243" w:rsidP="00380F1E">
      <w:pPr>
        <w:widowControl w:val="0"/>
        <w:numPr>
          <w:ilvl w:val="0"/>
          <w:numId w:val="1"/>
        </w:numPr>
        <w:autoSpaceDE w:val="0"/>
        <w:autoSpaceDN w:val="0"/>
        <w:adjustRightInd w:val="0"/>
        <w:ind w:left="2435" w:right="192" w:hanging="275"/>
        <w:contextualSpacing/>
      </w:pPr>
      <w:r>
        <w:t xml:space="preserve">ENGL 609 </w:t>
      </w:r>
      <w:r w:rsidR="009459EB" w:rsidRPr="009459EB">
        <w:t>(</w:t>
      </w:r>
      <w:r w:rsidRPr="009459EB">
        <w:rPr>
          <w:iCs/>
        </w:rPr>
        <w:t>College Composition Pedagogy</w:t>
      </w:r>
      <w:r w:rsidR="009459EB">
        <w:rPr>
          <w:iCs/>
        </w:rPr>
        <w:t>)</w:t>
      </w:r>
      <w:r w:rsidR="00D00AFC">
        <w:rPr>
          <w:iCs/>
        </w:rPr>
        <w:t>, 3 hours</w:t>
      </w:r>
      <w:r w:rsidR="009459EB">
        <w:rPr>
          <w:iCs/>
        </w:rPr>
        <w:t>.</w:t>
      </w:r>
      <w:r w:rsidR="00702627">
        <w:rPr>
          <w:iCs/>
        </w:rPr>
        <w:t xml:space="preserve"> </w:t>
      </w:r>
      <w:r w:rsidR="009459EB">
        <w:t>R</w:t>
      </w:r>
      <w:r>
        <w:t>equired of all graduate teaching assistants in thei</w:t>
      </w:r>
      <w:r w:rsidR="009459EB">
        <w:t>r first semester.</w:t>
      </w:r>
    </w:p>
    <w:p w14:paraId="2BCCD681" w14:textId="77777777" w:rsidR="008363A1" w:rsidRDefault="008363A1" w:rsidP="008363A1">
      <w:pPr>
        <w:widowControl w:val="0"/>
        <w:autoSpaceDE w:val="0"/>
        <w:autoSpaceDN w:val="0"/>
        <w:adjustRightInd w:val="0"/>
        <w:ind w:left="2435" w:right="192"/>
        <w:contextualSpacing/>
      </w:pPr>
    </w:p>
    <w:p w14:paraId="6C4DE176" w14:textId="77777777" w:rsidR="00631243" w:rsidRDefault="00D00AFC" w:rsidP="00380F1E">
      <w:pPr>
        <w:widowControl w:val="0"/>
        <w:numPr>
          <w:ilvl w:val="0"/>
          <w:numId w:val="1"/>
        </w:numPr>
        <w:autoSpaceDE w:val="0"/>
        <w:autoSpaceDN w:val="0"/>
        <w:adjustRightInd w:val="0"/>
        <w:ind w:left="2435" w:right="310" w:hanging="275"/>
        <w:contextualSpacing/>
      </w:pPr>
      <w:r>
        <w:t>Foundation course:</w:t>
      </w:r>
      <w:r w:rsidR="00702627">
        <w:t xml:space="preserve"> </w:t>
      </w:r>
      <w:r>
        <w:t>either</w:t>
      </w:r>
      <w:r w:rsidR="00631243">
        <w:t xml:space="preserve"> ENGL 680 </w:t>
      </w:r>
      <w:r w:rsidR="009459EB">
        <w:t>(</w:t>
      </w:r>
      <w:r w:rsidR="00631243" w:rsidRPr="009459EB">
        <w:rPr>
          <w:iCs/>
        </w:rPr>
        <w:t>Introduction to Literary Research</w:t>
      </w:r>
      <w:r w:rsidR="009459EB">
        <w:rPr>
          <w:iCs/>
        </w:rPr>
        <w:t>)</w:t>
      </w:r>
      <w:r w:rsidR="00631243">
        <w:t xml:space="preserve"> or ENGL 682 </w:t>
      </w:r>
      <w:r w:rsidR="009459EB">
        <w:t>(</w:t>
      </w:r>
      <w:r w:rsidR="00631243" w:rsidRPr="009459EB">
        <w:rPr>
          <w:iCs/>
        </w:rPr>
        <w:t>Recent Literary Criticism</w:t>
      </w:r>
      <w:r w:rsidR="009459EB">
        <w:rPr>
          <w:iCs/>
        </w:rPr>
        <w:t>)</w:t>
      </w:r>
      <w:r>
        <w:t>, 3 hours. Completion in the first year is recommended.</w:t>
      </w:r>
    </w:p>
    <w:p w14:paraId="02CF5A77" w14:textId="77777777" w:rsidR="008363A1" w:rsidRDefault="008363A1" w:rsidP="008363A1">
      <w:pPr>
        <w:widowControl w:val="0"/>
        <w:autoSpaceDE w:val="0"/>
        <w:autoSpaceDN w:val="0"/>
        <w:adjustRightInd w:val="0"/>
        <w:ind w:right="310"/>
        <w:contextualSpacing/>
      </w:pPr>
    </w:p>
    <w:p w14:paraId="67CE3E9A" w14:textId="77777777" w:rsidR="00631243" w:rsidRDefault="00631243" w:rsidP="00380F1E">
      <w:pPr>
        <w:widowControl w:val="0"/>
        <w:numPr>
          <w:ilvl w:val="0"/>
          <w:numId w:val="2"/>
        </w:numPr>
        <w:autoSpaceDE w:val="0"/>
        <w:autoSpaceDN w:val="0"/>
        <w:adjustRightInd w:val="0"/>
        <w:ind w:left="2435" w:hanging="275"/>
        <w:contextualSpacing/>
      </w:pPr>
      <w:r>
        <w:t xml:space="preserve">Electives: 600- or 700-level </w:t>
      </w:r>
      <w:r w:rsidR="00D00AFC">
        <w:t>courses</w:t>
      </w:r>
      <w:r>
        <w:t xml:space="preserve"> in English (excluding ENGL 790</w:t>
      </w:r>
      <w:r w:rsidR="00D00AFC">
        <w:t>), 18 hours.</w:t>
      </w:r>
      <w:r>
        <w:t xml:space="preserve"> A maximum of 3 hours of </w:t>
      </w:r>
      <w:r w:rsidR="00D00AFC">
        <w:t>ENGL 695 (</w:t>
      </w:r>
      <w:r w:rsidRPr="00D00AFC">
        <w:rPr>
          <w:iCs/>
        </w:rPr>
        <w:t>Independent Study</w:t>
      </w:r>
      <w:r w:rsidR="00D00AFC">
        <w:rPr>
          <w:iCs/>
        </w:rPr>
        <w:t>)</w:t>
      </w:r>
      <w:r w:rsidR="00D00AFC">
        <w:t xml:space="preserve"> </w:t>
      </w:r>
      <w:r>
        <w:t xml:space="preserve">may be counted toward </w:t>
      </w:r>
      <w:r w:rsidR="00D00AFC">
        <w:t>this requirement.</w:t>
      </w:r>
      <w:r w:rsidR="003D236D">
        <w:t xml:space="preserve"> For students taking the M.A. thesis option, ENGL 698 (Thesis) replaces 6 of the elective hours (see section 3.2.1).</w:t>
      </w:r>
    </w:p>
    <w:p w14:paraId="6E447CB3" w14:textId="77777777" w:rsidR="008363A1" w:rsidRDefault="008363A1" w:rsidP="008363A1">
      <w:pPr>
        <w:widowControl w:val="0"/>
        <w:autoSpaceDE w:val="0"/>
        <w:autoSpaceDN w:val="0"/>
        <w:adjustRightInd w:val="0"/>
        <w:ind w:left="2435"/>
        <w:contextualSpacing/>
      </w:pPr>
    </w:p>
    <w:p w14:paraId="5265EA02" w14:textId="7FC0BF9F" w:rsidR="00B83A36" w:rsidRDefault="00631243" w:rsidP="00B83A36">
      <w:pPr>
        <w:widowControl w:val="0"/>
        <w:numPr>
          <w:ilvl w:val="0"/>
          <w:numId w:val="2"/>
        </w:numPr>
        <w:autoSpaceDE w:val="0"/>
        <w:autoSpaceDN w:val="0"/>
        <w:adjustRightInd w:val="0"/>
        <w:ind w:left="2435" w:hanging="275"/>
        <w:contextualSpacing/>
      </w:pPr>
      <w:r>
        <w:t xml:space="preserve">Seminars: </w:t>
      </w:r>
      <w:r w:rsidR="00D00AFC">
        <w:t>700</w:t>
      </w:r>
      <w:r>
        <w:t xml:space="preserve">-level </w:t>
      </w:r>
      <w:r w:rsidR="00D00AFC">
        <w:t xml:space="preserve">courses in English </w:t>
      </w:r>
      <w:r>
        <w:t>(excluding ENGL 790</w:t>
      </w:r>
      <w:r w:rsidR="00D00AFC">
        <w:t>), 6 hours.</w:t>
      </w:r>
    </w:p>
    <w:p w14:paraId="09338BFB" w14:textId="77777777" w:rsidR="003A6856" w:rsidRDefault="003A6856" w:rsidP="008363A1">
      <w:pPr>
        <w:widowControl w:val="0"/>
        <w:autoSpaceDE w:val="0"/>
        <w:autoSpaceDN w:val="0"/>
        <w:adjustRightInd w:val="0"/>
        <w:contextualSpacing/>
      </w:pPr>
    </w:p>
    <w:p w14:paraId="198DCB17" w14:textId="338B80F5" w:rsidR="003A6856" w:rsidRDefault="003A6856" w:rsidP="008363A1">
      <w:pPr>
        <w:widowControl w:val="0"/>
        <w:autoSpaceDE w:val="0"/>
        <w:autoSpaceDN w:val="0"/>
        <w:adjustRightInd w:val="0"/>
        <w:ind w:left="1440"/>
        <w:contextualSpacing/>
      </w:pPr>
      <w:r w:rsidRPr="009F3A48">
        <w:t xml:space="preserve">With the permission of the M.A. Program Supervisor, up to </w:t>
      </w:r>
      <w:r w:rsidR="009F3A48">
        <w:t>9</w:t>
      </w:r>
      <w:r w:rsidRPr="009F3A48">
        <w:t xml:space="preserve"> hours of coursework in departments other than English may be applied to the requirements for the M.A. degree.</w:t>
      </w:r>
    </w:p>
    <w:p w14:paraId="6FB4FFF4" w14:textId="77777777" w:rsidR="003A6856" w:rsidRDefault="003A6856" w:rsidP="008363A1">
      <w:pPr>
        <w:widowControl w:val="0"/>
        <w:autoSpaceDE w:val="0"/>
        <w:autoSpaceDN w:val="0"/>
        <w:adjustRightInd w:val="0"/>
        <w:ind w:left="1080"/>
        <w:contextualSpacing/>
      </w:pPr>
    </w:p>
    <w:p w14:paraId="0DCC223D" w14:textId="1BD9DD35" w:rsidR="00342A9B" w:rsidRPr="005E765A" w:rsidRDefault="00342A9B" w:rsidP="009947AC">
      <w:pPr>
        <w:pStyle w:val="Heading3"/>
        <w:tabs>
          <w:tab w:val="left" w:pos="2160"/>
        </w:tabs>
        <w:ind w:firstLine="1440"/>
      </w:pPr>
      <w:bookmarkStart w:id="15" w:name="_Toc79495842"/>
      <w:r w:rsidRPr="005E765A">
        <w:t xml:space="preserve">3.1.1 </w:t>
      </w:r>
      <w:r w:rsidRPr="005E765A">
        <w:tab/>
        <w:t>Independent-Study Courses</w:t>
      </w:r>
      <w:bookmarkEnd w:id="15"/>
      <w:r w:rsidRPr="005E765A">
        <w:t xml:space="preserve"> </w:t>
      </w:r>
    </w:p>
    <w:p w14:paraId="6B4A3588" w14:textId="77777777" w:rsidR="00342A9B" w:rsidRDefault="00342A9B" w:rsidP="00342A9B">
      <w:pPr>
        <w:widowControl w:val="0"/>
        <w:autoSpaceDE w:val="0"/>
        <w:autoSpaceDN w:val="0"/>
        <w:adjustRightInd w:val="0"/>
        <w:ind w:left="1440" w:right="265"/>
        <w:contextualSpacing/>
      </w:pPr>
    </w:p>
    <w:p w14:paraId="18F4852A" w14:textId="77777777" w:rsidR="00342A9B" w:rsidRDefault="00342A9B" w:rsidP="00342A9B">
      <w:pPr>
        <w:widowControl w:val="0"/>
        <w:autoSpaceDE w:val="0"/>
        <w:autoSpaceDN w:val="0"/>
        <w:adjustRightInd w:val="0"/>
        <w:ind w:left="2160" w:right="265"/>
        <w:contextualSpacing/>
      </w:pPr>
      <w:r>
        <w:t>Independent-study courses are designed to give students increased flexibility in planning their programs of study.</w:t>
      </w:r>
      <w:r w:rsidR="00702627">
        <w:t xml:space="preserve"> </w:t>
      </w:r>
      <w:r>
        <w:t xml:space="preserve">M.A. students may apply </w:t>
      </w:r>
      <w:r w:rsidR="00921790">
        <w:t>no more than</w:t>
      </w:r>
      <w:r>
        <w:t xml:space="preserve"> 3 hours of independent study toward their required coursework.</w:t>
      </w:r>
    </w:p>
    <w:p w14:paraId="77A55F51" w14:textId="77777777" w:rsidR="00342A9B" w:rsidRDefault="00342A9B" w:rsidP="00342A9B">
      <w:pPr>
        <w:widowControl w:val="0"/>
        <w:autoSpaceDE w:val="0"/>
        <w:autoSpaceDN w:val="0"/>
        <w:adjustRightInd w:val="0"/>
        <w:ind w:left="1440" w:right="265"/>
        <w:contextualSpacing/>
      </w:pPr>
    </w:p>
    <w:p w14:paraId="1E469612" w14:textId="77777777" w:rsidR="00342A9B" w:rsidRDefault="00342A9B" w:rsidP="00342A9B">
      <w:pPr>
        <w:widowControl w:val="0"/>
        <w:autoSpaceDE w:val="0"/>
        <w:autoSpaceDN w:val="0"/>
        <w:adjustRightInd w:val="0"/>
        <w:ind w:left="2160" w:right="265"/>
        <w:contextualSpacing/>
      </w:pPr>
      <w:r>
        <w:t>An independent-study course is contracted between the student and the instructor.</w:t>
      </w:r>
      <w:r w:rsidR="00702627">
        <w:t xml:space="preserve"> </w:t>
      </w:r>
      <w:r>
        <w:t>In the semester prior to taking such a course, the student meets with the instructor to agree on a reading list, the number and nature of the meetings, and the written work due.</w:t>
      </w:r>
      <w:r w:rsidR="00702627">
        <w:t xml:space="preserve"> </w:t>
      </w:r>
      <w:r>
        <w:t xml:space="preserve">A course-approval form is completed and submitted to the Ph.D. </w:t>
      </w:r>
      <w:r w:rsidR="00F233B9">
        <w:t>Program Supervisor</w:t>
      </w:r>
      <w:r>
        <w:t>.</w:t>
      </w:r>
      <w:r w:rsidR="00702627">
        <w:t xml:space="preserve"> </w:t>
      </w:r>
      <w:r>
        <w:t>The student then enrolls in ENGL 695 (Independent Study).</w:t>
      </w:r>
    </w:p>
    <w:p w14:paraId="14F7FCE5" w14:textId="77777777" w:rsidR="00342A9B" w:rsidRDefault="00342A9B" w:rsidP="00342A9B">
      <w:pPr>
        <w:widowControl w:val="0"/>
        <w:autoSpaceDE w:val="0"/>
        <w:autoSpaceDN w:val="0"/>
        <w:adjustRightInd w:val="0"/>
        <w:contextualSpacing/>
      </w:pPr>
    </w:p>
    <w:p w14:paraId="08AD9431" w14:textId="0AB66806" w:rsidR="003D236D" w:rsidRPr="005E765A" w:rsidRDefault="003B5EA8" w:rsidP="009947AC">
      <w:pPr>
        <w:pStyle w:val="Heading2"/>
        <w:tabs>
          <w:tab w:val="left" w:pos="1440"/>
          <w:tab w:val="left" w:pos="2160"/>
        </w:tabs>
        <w:ind w:left="540"/>
      </w:pPr>
      <w:bookmarkStart w:id="16" w:name="_Toc79495843"/>
      <w:r w:rsidRPr="005E765A">
        <w:t>3.2</w:t>
      </w:r>
      <w:r w:rsidRPr="005E765A">
        <w:tab/>
      </w:r>
      <w:r w:rsidR="003D236D" w:rsidRPr="005E765A">
        <w:t>M.A. Thesis</w:t>
      </w:r>
      <w:bookmarkEnd w:id="16"/>
    </w:p>
    <w:p w14:paraId="061ADBB8" w14:textId="77777777" w:rsidR="003D236D" w:rsidRDefault="003D236D" w:rsidP="008363A1">
      <w:pPr>
        <w:widowControl w:val="0"/>
        <w:autoSpaceDE w:val="0"/>
        <w:autoSpaceDN w:val="0"/>
        <w:adjustRightInd w:val="0"/>
        <w:ind w:left="635"/>
        <w:contextualSpacing/>
      </w:pPr>
    </w:p>
    <w:p w14:paraId="4F6BD2FF" w14:textId="77777777" w:rsidR="003D236D" w:rsidRDefault="003D236D" w:rsidP="009947AC">
      <w:pPr>
        <w:widowControl w:val="0"/>
        <w:autoSpaceDE w:val="0"/>
        <w:autoSpaceDN w:val="0"/>
        <w:adjustRightInd w:val="0"/>
        <w:ind w:left="1440"/>
        <w:contextualSpacing/>
      </w:pPr>
      <w:r>
        <w:t xml:space="preserve">A thesis is optional for the M.A. degree. Students choosing the thesis option take 6 hours of ENGL 698 (Thesis) </w:t>
      </w:r>
      <w:r w:rsidR="00436314">
        <w:t>in lieu of 6 of their elective hours</w:t>
      </w:r>
      <w:r w:rsidR="00CF4ED4">
        <w:t xml:space="preserve"> (see section 3.2).</w:t>
      </w:r>
      <w:r>
        <w:t xml:space="preserve"> </w:t>
      </w:r>
    </w:p>
    <w:p w14:paraId="768A6078" w14:textId="77777777" w:rsidR="008363A1" w:rsidRDefault="008363A1" w:rsidP="000E3585">
      <w:pPr>
        <w:widowControl w:val="0"/>
        <w:autoSpaceDE w:val="0"/>
        <w:autoSpaceDN w:val="0"/>
        <w:adjustRightInd w:val="0"/>
        <w:ind w:left="1620"/>
        <w:contextualSpacing/>
      </w:pPr>
    </w:p>
    <w:p w14:paraId="35A3C1A6" w14:textId="77777777" w:rsidR="003D236D" w:rsidRDefault="00CF4ED4" w:rsidP="009947AC">
      <w:pPr>
        <w:widowControl w:val="0"/>
        <w:autoSpaceDE w:val="0"/>
        <w:autoSpaceDN w:val="0"/>
        <w:adjustRightInd w:val="0"/>
        <w:ind w:left="1440"/>
        <w:contextualSpacing/>
      </w:pPr>
      <w:r>
        <w:t xml:space="preserve">The </w:t>
      </w:r>
      <w:r w:rsidR="003D236D" w:rsidRPr="003D236D">
        <w:t>critical thesis is a work of scholarship in the form of an extended research paper (usually 50-75 pages). The thesis is directed by a regular member of the graduate faculty and two additional committee members. It is recommended that one member be from outside of the Department of English. Students must satisfactorily defend their completed projects before their committees and anyone else who wishes to attend.</w:t>
      </w:r>
      <w:r w:rsidR="00702627">
        <w:t xml:space="preserve"> </w:t>
      </w:r>
      <w:r w:rsidR="003D236D" w:rsidRPr="003D236D">
        <w:t xml:space="preserve">All </w:t>
      </w:r>
      <w:proofErr w:type="spellStart"/>
      <w:r w:rsidR="003D236D" w:rsidRPr="003D236D">
        <w:t>theses</w:t>
      </w:r>
      <w:proofErr w:type="spellEnd"/>
      <w:r w:rsidR="003D236D" w:rsidRPr="003D236D">
        <w:t xml:space="preserve"> m</w:t>
      </w:r>
      <w:r>
        <w:t>ust be filed electronically; see</w:t>
      </w:r>
      <w:r w:rsidR="00FD71A9">
        <w:t xml:space="preserve"> section</w:t>
      </w:r>
      <w:r>
        <w:t xml:space="preserve"> </w:t>
      </w:r>
      <w:r w:rsidR="00FD71A9">
        <w:t>6.6.5</w:t>
      </w:r>
      <w:r w:rsidR="003D236D" w:rsidRPr="003D236D">
        <w:t>.</w:t>
      </w:r>
    </w:p>
    <w:p w14:paraId="6648C010" w14:textId="77777777" w:rsidR="008363A1" w:rsidRDefault="008363A1" w:rsidP="008363A1">
      <w:pPr>
        <w:widowControl w:val="0"/>
        <w:autoSpaceDE w:val="0"/>
        <w:autoSpaceDN w:val="0"/>
        <w:adjustRightInd w:val="0"/>
        <w:ind w:left="1440"/>
        <w:contextualSpacing/>
      </w:pPr>
    </w:p>
    <w:p w14:paraId="0FFD1FF3" w14:textId="242C11BA" w:rsidR="00DC77D6" w:rsidRPr="00DE0DE0" w:rsidRDefault="008363A1" w:rsidP="009947AC">
      <w:pPr>
        <w:pStyle w:val="Heading2"/>
        <w:tabs>
          <w:tab w:val="left" w:pos="1440"/>
        </w:tabs>
        <w:ind w:left="540"/>
      </w:pPr>
      <w:bookmarkStart w:id="17" w:name="_Toc79495844"/>
      <w:r w:rsidRPr="00DE0DE0">
        <w:t>3.</w:t>
      </w:r>
      <w:r w:rsidR="00B21565" w:rsidRPr="00DE0DE0">
        <w:t>3</w:t>
      </w:r>
      <w:r w:rsidRPr="00DE0DE0">
        <w:tab/>
      </w:r>
      <w:r w:rsidR="00DC77D6" w:rsidRPr="00DE0DE0">
        <w:t>Breadth Requirement</w:t>
      </w:r>
      <w:bookmarkEnd w:id="17"/>
      <w:r w:rsidR="004A5ABB">
        <w:t>s</w:t>
      </w:r>
    </w:p>
    <w:p w14:paraId="7CBF6399" w14:textId="77777777" w:rsidR="00DC77D6" w:rsidRPr="00DC77D6" w:rsidRDefault="00DC77D6" w:rsidP="008363A1">
      <w:pPr>
        <w:widowControl w:val="0"/>
        <w:tabs>
          <w:tab w:val="left" w:pos="1080"/>
        </w:tabs>
        <w:autoSpaceDE w:val="0"/>
        <w:autoSpaceDN w:val="0"/>
        <w:adjustRightInd w:val="0"/>
        <w:ind w:firstLine="1080"/>
        <w:contextualSpacing/>
        <w:rPr>
          <w:b/>
          <w:bCs/>
          <w:color w:val="4E81BC"/>
          <w:sz w:val="26"/>
          <w:szCs w:val="26"/>
        </w:rPr>
      </w:pPr>
    </w:p>
    <w:p w14:paraId="555CD8DF" w14:textId="77777777" w:rsidR="00631243" w:rsidRDefault="00631243" w:rsidP="009947AC">
      <w:pPr>
        <w:widowControl w:val="0"/>
        <w:autoSpaceDE w:val="0"/>
        <w:autoSpaceDN w:val="0"/>
        <w:adjustRightInd w:val="0"/>
        <w:ind w:left="1440"/>
        <w:contextualSpacing/>
      </w:pPr>
      <w:r>
        <w:t>At least one course must be substan</w:t>
      </w:r>
      <w:r w:rsidR="00DB2A0A">
        <w:t>tially devoted to pre-1800 and at least one to post-1800 literature.</w:t>
      </w:r>
      <w:r w:rsidR="00702627">
        <w:t xml:space="preserve"> </w:t>
      </w:r>
      <w:r w:rsidR="00DB2A0A">
        <w:t>A</w:t>
      </w:r>
      <w:r>
        <w:t xml:space="preserve">t least one course must be in American </w:t>
      </w:r>
      <w:r w:rsidR="00DB2A0A">
        <w:t xml:space="preserve">and at least one in British </w:t>
      </w:r>
      <w:r>
        <w:t xml:space="preserve">literature. </w:t>
      </w:r>
      <w:r w:rsidR="00DB2A0A">
        <w:t>“Doubling up” is allowed across categories but not within them; e.g., a student may take a Shakespeare course to fulfill both the pre-1800 and British requirements at once, but may not take a T.S. Eliot course to fulfill both the American and British requirements at once.</w:t>
      </w:r>
    </w:p>
    <w:p w14:paraId="65F8B941" w14:textId="77777777" w:rsidR="00DC77D6" w:rsidRDefault="00DC77D6" w:rsidP="008363A1">
      <w:pPr>
        <w:widowControl w:val="0"/>
        <w:tabs>
          <w:tab w:val="left" w:pos="1080"/>
        </w:tabs>
        <w:autoSpaceDE w:val="0"/>
        <w:autoSpaceDN w:val="0"/>
        <w:adjustRightInd w:val="0"/>
        <w:ind w:firstLine="1080"/>
        <w:contextualSpacing/>
        <w:rPr>
          <w:b/>
          <w:bCs/>
          <w:color w:val="4E81BC"/>
          <w:sz w:val="26"/>
          <w:szCs w:val="26"/>
        </w:rPr>
      </w:pPr>
    </w:p>
    <w:p w14:paraId="11E7CF14" w14:textId="78C22982" w:rsidR="00DC77D6" w:rsidRPr="00DE0DE0" w:rsidRDefault="008363A1" w:rsidP="009947AC">
      <w:pPr>
        <w:pStyle w:val="Heading2"/>
        <w:tabs>
          <w:tab w:val="left" w:pos="1440"/>
        </w:tabs>
        <w:ind w:left="540"/>
      </w:pPr>
      <w:bookmarkStart w:id="18" w:name="_Toc79495845"/>
      <w:r w:rsidRPr="00DE0DE0">
        <w:t>3.</w:t>
      </w:r>
      <w:r w:rsidR="00B21565" w:rsidRPr="00DE0DE0">
        <w:t>4</w:t>
      </w:r>
      <w:r w:rsidR="00B56E0A" w:rsidRPr="00DE0DE0">
        <w:tab/>
        <w:t>Foreign-</w:t>
      </w:r>
      <w:r w:rsidR="00DC77D6" w:rsidRPr="00DE0DE0">
        <w:t>La</w:t>
      </w:r>
      <w:r w:rsidRPr="00DE0DE0">
        <w:t>nguage Requirement</w:t>
      </w:r>
      <w:bookmarkEnd w:id="18"/>
    </w:p>
    <w:p w14:paraId="04FFEB4A" w14:textId="77777777" w:rsidR="00DC77D6" w:rsidRDefault="00DC77D6" w:rsidP="00342A9B">
      <w:pPr>
        <w:widowControl w:val="0"/>
        <w:autoSpaceDE w:val="0"/>
        <w:autoSpaceDN w:val="0"/>
        <w:adjustRightInd w:val="0"/>
        <w:ind w:left="1440"/>
        <w:contextualSpacing/>
      </w:pPr>
    </w:p>
    <w:p w14:paraId="68F2321F" w14:textId="4497405A" w:rsidR="00DC77D6" w:rsidRDefault="00B56E0A" w:rsidP="009947AC">
      <w:pPr>
        <w:widowControl w:val="0"/>
        <w:autoSpaceDE w:val="0"/>
        <w:autoSpaceDN w:val="0"/>
        <w:adjustRightInd w:val="0"/>
        <w:ind w:left="1440"/>
        <w:contextualSpacing/>
      </w:pPr>
      <w:r>
        <w:t>The foreign-</w:t>
      </w:r>
      <w:r w:rsidR="00DC77D6" w:rsidRPr="00DC77D6">
        <w:t xml:space="preserve">language requirement for the M.A. is satisfied by </w:t>
      </w:r>
      <w:r w:rsidR="00DC77D6">
        <w:t xml:space="preserve">earning an </w:t>
      </w:r>
      <w:r w:rsidR="00D65DF0">
        <w:t>A</w:t>
      </w:r>
      <w:r w:rsidR="00DC77D6">
        <w:t xml:space="preserve"> or </w:t>
      </w:r>
      <w:r w:rsidR="00D65DF0">
        <w:t>B</w:t>
      </w:r>
      <w:r w:rsidR="00DC77D6">
        <w:t xml:space="preserve"> in </w:t>
      </w:r>
      <w:r w:rsidR="00DC77D6" w:rsidRPr="00DC77D6">
        <w:t xml:space="preserve">the </w:t>
      </w:r>
      <w:r w:rsidR="00DC77D6">
        <w:t xml:space="preserve">fourth-semester foreign-language course </w:t>
      </w:r>
      <w:r w:rsidR="00DC77D6" w:rsidRPr="00DC77D6">
        <w:t xml:space="preserve">at an accredited college or university (or its international equivalent) within the last five years; or by passing a translation examination </w:t>
      </w:r>
      <w:r w:rsidR="00DC77D6">
        <w:t>administered</w:t>
      </w:r>
      <w:r w:rsidR="00DC77D6" w:rsidRPr="00DC77D6">
        <w:t xml:space="preserve"> by the </w:t>
      </w:r>
      <w:r w:rsidR="00DC77D6">
        <w:t xml:space="preserve">WVU </w:t>
      </w:r>
      <w:r w:rsidR="00DC77D6" w:rsidRPr="00DC77D6">
        <w:t xml:space="preserve">Department of </w:t>
      </w:r>
      <w:r w:rsidR="00DC77D6">
        <w:t>World</w:t>
      </w:r>
      <w:r w:rsidR="00DC77D6" w:rsidRPr="00DC77D6">
        <w:t xml:space="preserve"> Languages. Translation exams are </w:t>
      </w:r>
      <w:r w:rsidR="00DC77D6">
        <w:t>available</w:t>
      </w:r>
      <w:r w:rsidR="00DC77D6" w:rsidRPr="00DC77D6">
        <w:t xml:space="preserve"> in Spanish, French, German, I</w:t>
      </w:r>
      <w:r w:rsidR="00DC77D6">
        <w:t>talian, Japanese, Chinese, Latin and Russian</w:t>
      </w:r>
      <w:r w:rsidR="00E33855">
        <w:t>.</w:t>
      </w:r>
    </w:p>
    <w:p w14:paraId="14A675F9" w14:textId="510894F7" w:rsidR="00E33855" w:rsidRDefault="00E33855" w:rsidP="000E3585">
      <w:pPr>
        <w:widowControl w:val="0"/>
        <w:autoSpaceDE w:val="0"/>
        <w:autoSpaceDN w:val="0"/>
        <w:adjustRightInd w:val="0"/>
        <w:ind w:left="1620"/>
        <w:contextualSpacing/>
      </w:pPr>
    </w:p>
    <w:p w14:paraId="5147BAD2" w14:textId="4CB6A0E6" w:rsidR="00E33855" w:rsidRPr="00DC77D6" w:rsidRDefault="00E33855" w:rsidP="009947AC">
      <w:pPr>
        <w:widowControl w:val="0"/>
        <w:autoSpaceDE w:val="0"/>
        <w:autoSpaceDN w:val="0"/>
        <w:adjustRightInd w:val="0"/>
        <w:ind w:left="1440"/>
        <w:contextualSpacing/>
      </w:pPr>
      <w:r>
        <w:t>International students who have submitted the results of an English Language Proficiency Exam (</w:t>
      </w:r>
      <w:proofErr w:type="spellStart"/>
      <w:r>
        <w:t>e.g.TOEFL</w:t>
      </w:r>
      <w:proofErr w:type="spellEnd"/>
      <w:r>
        <w:t xml:space="preserve"> or IELTS) with their application may request a waiver of the requirement.</w:t>
      </w:r>
    </w:p>
    <w:p w14:paraId="2E79D0F7" w14:textId="77777777" w:rsidR="00631243" w:rsidRDefault="00631243" w:rsidP="008363A1">
      <w:pPr>
        <w:widowControl w:val="0"/>
        <w:autoSpaceDE w:val="0"/>
        <w:autoSpaceDN w:val="0"/>
        <w:adjustRightInd w:val="0"/>
        <w:ind w:left="1440"/>
        <w:contextualSpacing/>
      </w:pPr>
      <w:r>
        <w:t xml:space="preserve"> </w:t>
      </w:r>
    </w:p>
    <w:p w14:paraId="12525752" w14:textId="308C5C30" w:rsidR="00631243" w:rsidRPr="00DE0DE0" w:rsidRDefault="00631243" w:rsidP="009947AC">
      <w:pPr>
        <w:pStyle w:val="Heading2"/>
        <w:tabs>
          <w:tab w:val="left" w:pos="1440"/>
        </w:tabs>
        <w:ind w:left="540"/>
      </w:pPr>
      <w:bookmarkStart w:id="19" w:name="_Toc79495846"/>
      <w:r w:rsidRPr="00DE0DE0">
        <w:t>3.</w:t>
      </w:r>
      <w:r w:rsidR="00B21565" w:rsidRPr="00DE0DE0">
        <w:t>5</w:t>
      </w:r>
      <w:r w:rsidRPr="00DE0DE0">
        <w:t xml:space="preserve"> </w:t>
      </w:r>
      <w:r w:rsidRPr="00DE0DE0">
        <w:tab/>
        <w:t>Plan of Study</w:t>
      </w:r>
      <w:bookmarkEnd w:id="19"/>
      <w:r w:rsidRPr="00DE0DE0">
        <w:t xml:space="preserve"> </w:t>
      </w:r>
    </w:p>
    <w:p w14:paraId="7BEC921E" w14:textId="77777777" w:rsidR="008363A1" w:rsidRDefault="008363A1" w:rsidP="008363A1">
      <w:pPr>
        <w:widowControl w:val="0"/>
        <w:autoSpaceDE w:val="0"/>
        <w:autoSpaceDN w:val="0"/>
        <w:adjustRightInd w:val="0"/>
        <w:ind w:left="1440"/>
        <w:contextualSpacing/>
      </w:pPr>
    </w:p>
    <w:p w14:paraId="3DAE84FB" w14:textId="77777777" w:rsidR="003A6856" w:rsidRDefault="00631243" w:rsidP="009947AC">
      <w:pPr>
        <w:widowControl w:val="0"/>
        <w:autoSpaceDE w:val="0"/>
        <w:autoSpaceDN w:val="0"/>
        <w:adjustRightInd w:val="0"/>
        <w:ind w:left="1440"/>
        <w:contextualSpacing/>
      </w:pPr>
      <w:r>
        <w:t>During the first semester in residence</w:t>
      </w:r>
      <w:r w:rsidR="003A6856">
        <w:t>,</w:t>
      </w:r>
      <w:r>
        <w:t xml:space="preserve"> M.A. stu</w:t>
      </w:r>
      <w:r w:rsidR="003A6856">
        <w:t>dents must file a Plan of Study in consultation with the M.A. Program Supervisor.</w:t>
      </w:r>
      <w:r w:rsidR="00702627">
        <w:t xml:space="preserve"> </w:t>
      </w:r>
      <w:r w:rsidR="003A6856">
        <w:t>A copy</w:t>
      </w:r>
      <w:r>
        <w:t xml:space="preserve"> is kept in the student’s file, and the original i</w:t>
      </w:r>
      <w:r w:rsidR="003A6856">
        <w:t xml:space="preserve">s filed with the dean’s office. </w:t>
      </w:r>
    </w:p>
    <w:p w14:paraId="6B30633A" w14:textId="77777777" w:rsidR="003A6856" w:rsidRDefault="003A6856" w:rsidP="000E3585">
      <w:pPr>
        <w:widowControl w:val="0"/>
        <w:autoSpaceDE w:val="0"/>
        <w:autoSpaceDN w:val="0"/>
        <w:adjustRightInd w:val="0"/>
        <w:ind w:left="1620"/>
        <w:contextualSpacing/>
      </w:pPr>
    </w:p>
    <w:p w14:paraId="3A5BA44D" w14:textId="77777777" w:rsidR="00631243" w:rsidRDefault="003A6856" w:rsidP="009947AC">
      <w:pPr>
        <w:widowControl w:val="0"/>
        <w:autoSpaceDE w:val="0"/>
        <w:autoSpaceDN w:val="0"/>
        <w:adjustRightInd w:val="0"/>
        <w:ind w:left="1440"/>
        <w:contextualSpacing/>
      </w:pPr>
      <w:r>
        <w:t>The Plan of Study may be amended at any time in consultation with the M.A. Program supervisor.</w:t>
      </w:r>
    </w:p>
    <w:p w14:paraId="68BAFE1A" w14:textId="77777777" w:rsidR="003A6856" w:rsidRDefault="003A6856" w:rsidP="000E3585">
      <w:pPr>
        <w:widowControl w:val="0"/>
        <w:autoSpaceDE w:val="0"/>
        <w:autoSpaceDN w:val="0"/>
        <w:adjustRightInd w:val="0"/>
        <w:ind w:left="1620"/>
        <w:contextualSpacing/>
      </w:pPr>
    </w:p>
    <w:p w14:paraId="68B32D5E" w14:textId="77777777" w:rsidR="00631243" w:rsidRDefault="00631243" w:rsidP="009947AC">
      <w:pPr>
        <w:widowControl w:val="0"/>
        <w:autoSpaceDE w:val="0"/>
        <w:autoSpaceDN w:val="0"/>
        <w:adjustRightInd w:val="0"/>
        <w:ind w:left="1440" w:right="806"/>
        <w:contextualSpacing/>
      </w:pPr>
      <w:r>
        <w:t xml:space="preserve">All students are responsible for monitoring their progress toward the degree using </w:t>
      </w:r>
      <w:proofErr w:type="spellStart"/>
      <w:r>
        <w:t>DegreeWorks</w:t>
      </w:r>
      <w:proofErr w:type="spellEnd"/>
      <w:r>
        <w:t xml:space="preserve">. </w:t>
      </w:r>
    </w:p>
    <w:p w14:paraId="3CE06E01" w14:textId="77777777" w:rsidR="00631243" w:rsidRDefault="00631243" w:rsidP="008363A1">
      <w:pPr>
        <w:widowControl w:val="0"/>
        <w:autoSpaceDE w:val="0"/>
        <w:autoSpaceDN w:val="0"/>
        <w:adjustRightInd w:val="0"/>
        <w:contextualSpacing/>
      </w:pPr>
    </w:p>
    <w:p w14:paraId="08E8E3B3" w14:textId="3277919C" w:rsidR="00631243" w:rsidRDefault="00631243" w:rsidP="009947AC">
      <w:pPr>
        <w:pStyle w:val="Heading1"/>
        <w:tabs>
          <w:tab w:val="left" w:pos="540"/>
        </w:tabs>
        <w:rPr>
          <w:b/>
          <w:bCs/>
          <w:color w:val="335989"/>
        </w:rPr>
      </w:pPr>
      <w:bookmarkStart w:id="20" w:name="_Toc79495847"/>
      <w:r>
        <w:rPr>
          <w:b/>
          <w:bCs/>
          <w:color w:val="335989"/>
        </w:rPr>
        <w:t xml:space="preserve">4 </w:t>
      </w:r>
      <w:r>
        <w:rPr>
          <w:b/>
          <w:bCs/>
          <w:color w:val="335989"/>
        </w:rPr>
        <w:tab/>
        <w:t>Requirements for the M.A. in P.W.E. Program</w:t>
      </w:r>
      <w:bookmarkEnd w:id="20"/>
      <w:r>
        <w:rPr>
          <w:b/>
          <w:bCs/>
          <w:color w:val="335989"/>
        </w:rPr>
        <w:t xml:space="preserve"> </w:t>
      </w:r>
    </w:p>
    <w:p w14:paraId="6973FA81" w14:textId="77777777" w:rsidR="00631243" w:rsidRDefault="00631243" w:rsidP="008363A1">
      <w:pPr>
        <w:widowControl w:val="0"/>
        <w:autoSpaceDE w:val="0"/>
        <w:autoSpaceDN w:val="0"/>
        <w:adjustRightInd w:val="0"/>
        <w:contextualSpacing/>
      </w:pPr>
    </w:p>
    <w:p w14:paraId="215E14B6" w14:textId="5C1D6C59" w:rsidR="00631243" w:rsidRPr="00DE0DE0" w:rsidRDefault="00631243" w:rsidP="009947AC">
      <w:pPr>
        <w:pStyle w:val="Heading2"/>
        <w:tabs>
          <w:tab w:val="left" w:pos="1440"/>
          <w:tab w:val="left" w:pos="2160"/>
        </w:tabs>
        <w:ind w:left="540"/>
      </w:pPr>
      <w:bookmarkStart w:id="21" w:name="_Toc79495848"/>
      <w:r w:rsidRPr="00DE0DE0">
        <w:t xml:space="preserve">4.1 </w:t>
      </w:r>
      <w:r w:rsidRPr="00DE0DE0">
        <w:tab/>
        <w:t>Courses</w:t>
      </w:r>
      <w:bookmarkEnd w:id="21"/>
      <w:r w:rsidRPr="00DE0DE0">
        <w:t xml:space="preserve"> </w:t>
      </w:r>
    </w:p>
    <w:p w14:paraId="314D4889" w14:textId="77777777" w:rsidR="00342A9B" w:rsidRDefault="00342A9B" w:rsidP="008363A1">
      <w:pPr>
        <w:widowControl w:val="0"/>
        <w:autoSpaceDE w:val="0"/>
        <w:autoSpaceDN w:val="0"/>
        <w:adjustRightInd w:val="0"/>
        <w:ind w:left="1440" w:firstLine="5"/>
        <w:contextualSpacing/>
      </w:pPr>
    </w:p>
    <w:p w14:paraId="7CE46F01" w14:textId="77777777" w:rsidR="00631243" w:rsidRDefault="00631243" w:rsidP="009947AC">
      <w:pPr>
        <w:widowControl w:val="0"/>
        <w:autoSpaceDE w:val="0"/>
        <w:autoSpaceDN w:val="0"/>
        <w:adjustRightInd w:val="0"/>
        <w:ind w:left="1440"/>
        <w:contextualSpacing/>
      </w:pPr>
      <w:r>
        <w:t xml:space="preserve">The following classes are specifically required and offered regularly: </w:t>
      </w:r>
    </w:p>
    <w:p w14:paraId="62838541" w14:textId="77777777" w:rsidR="00342A9B" w:rsidRDefault="00342A9B" w:rsidP="000E3585">
      <w:pPr>
        <w:widowControl w:val="0"/>
        <w:autoSpaceDE w:val="0"/>
        <w:autoSpaceDN w:val="0"/>
        <w:adjustRightInd w:val="0"/>
        <w:ind w:left="1620"/>
        <w:contextualSpacing/>
      </w:pPr>
    </w:p>
    <w:p w14:paraId="3F0A74AB" w14:textId="77777777" w:rsidR="00E77A50" w:rsidRPr="00E77A50" w:rsidRDefault="00E77A50" w:rsidP="000E3585">
      <w:pPr>
        <w:widowControl w:val="0"/>
        <w:autoSpaceDE w:val="0"/>
        <w:autoSpaceDN w:val="0"/>
        <w:adjustRightInd w:val="0"/>
        <w:ind w:left="1620"/>
        <w:contextualSpacing/>
      </w:pPr>
      <w:r w:rsidRPr="00E77A50">
        <w:t>• ENGL 601: Studies in Composition and Rhetoric </w:t>
      </w:r>
    </w:p>
    <w:p w14:paraId="0F2A9366" w14:textId="77777777" w:rsidR="00E77A50" w:rsidRPr="00E77A50" w:rsidRDefault="00E77A50" w:rsidP="000E3585">
      <w:pPr>
        <w:widowControl w:val="0"/>
        <w:autoSpaceDE w:val="0"/>
        <w:autoSpaceDN w:val="0"/>
        <w:adjustRightInd w:val="0"/>
        <w:ind w:left="1620"/>
        <w:contextualSpacing/>
      </w:pPr>
      <w:r w:rsidRPr="00E77A50">
        <w:t>• ENGL 602: Editing</w:t>
      </w:r>
    </w:p>
    <w:p w14:paraId="6F656A45" w14:textId="77777777" w:rsidR="00E77A50" w:rsidRPr="00E77A50" w:rsidRDefault="00E77A50" w:rsidP="000E3585">
      <w:pPr>
        <w:widowControl w:val="0"/>
        <w:autoSpaceDE w:val="0"/>
        <w:autoSpaceDN w:val="0"/>
        <w:adjustRightInd w:val="0"/>
        <w:ind w:left="1620"/>
        <w:contextualSpacing/>
      </w:pPr>
      <w:r w:rsidRPr="00E77A50">
        <w:t>• ENGL 605: Professional Writing Theory</w:t>
      </w:r>
    </w:p>
    <w:p w14:paraId="212FFDA8" w14:textId="77777777" w:rsidR="00631243" w:rsidRDefault="00631243" w:rsidP="008363A1">
      <w:pPr>
        <w:widowControl w:val="0"/>
        <w:autoSpaceDE w:val="0"/>
        <w:autoSpaceDN w:val="0"/>
        <w:adjustRightInd w:val="0"/>
        <w:ind w:left="1440"/>
        <w:contextualSpacing/>
      </w:pPr>
    </w:p>
    <w:p w14:paraId="410752C5" w14:textId="79E714BA" w:rsidR="00222111" w:rsidRDefault="00E77A50" w:rsidP="009947AC">
      <w:pPr>
        <w:pStyle w:val="Heading2"/>
        <w:tabs>
          <w:tab w:val="left" w:pos="1440"/>
        </w:tabs>
        <w:ind w:left="540"/>
      </w:pPr>
      <w:bookmarkStart w:id="22" w:name="_Toc79495849"/>
      <w:r w:rsidRPr="005E765A">
        <w:t xml:space="preserve">4.2 </w:t>
      </w:r>
      <w:r w:rsidRPr="005E765A">
        <w:tab/>
        <w:t>Professional Writing and Editing Electives</w:t>
      </w:r>
      <w:bookmarkEnd w:id="22"/>
      <w:r w:rsidRPr="005E765A">
        <w:t xml:space="preserve"> </w:t>
      </w:r>
    </w:p>
    <w:p w14:paraId="67D32594" w14:textId="77777777" w:rsidR="00222111" w:rsidRDefault="00222111" w:rsidP="00DE0DE0">
      <w:pPr>
        <w:pStyle w:val="Heading2"/>
      </w:pPr>
    </w:p>
    <w:p w14:paraId="0630179D" w14:textId="0967A289" w:rsidR="00E77A50" w:rsidRPr="00222111" w:rsidRDefault="00E77A50" w:rsidP="009947AC">
      <w:pPr>
        <w:ind w:left="1440"/>
        <w:rPr>
          <w:rFonts w:asciiTheme="majorHAnsi" w:hAnsiTheme="majorHAnsi" w:cstheme="majorBidi"/>
          <w:b/>
          <w:bCs/>
          <w:color w:val="4E81BC"/>
          <w:sz w:val="28"/>
          <w:szCs w:val="28"/>
        </w:rPr>
      </w:pPr>
      <w:r w:rsidRPr="001C60FB">
        <w:t>In consultation with the advisor, students will individualize their plan of study by choosing two 500 or 600-level courses that develop a specific focus within the general field of professional writing and editing. Students must work with an advisor to file an approved plan of study by the end of their first semester.</w:t>
      </w:r>
    </w:p>
    <w:p w14:paraId="15D690DF" w14:textId="77777777" w:rsidR="00E77A50" w:rsidRDefault="00E77A50" w:rsidP="001C60FB">
      <w:pPr>
        <w:pStyle w:val="Heading2"/>
        <w:rPr>
          <w:b/>
          <w:bCs/>
          <w:color w:val="4E81BC"/>
        </w:rPr>
      </w:pPr>
    </w:p>
    <w:p w14:paraId="4922CB4E" w14:textId="42631298" w:rsidR="00631243" w:rsidRPr="00DE0DE0" w:rsidRDefault="00631243" w:rsidP="009947AC">
      <w:pPr>
        <w:pStyle w:val="Heading2"/>
        <w:tabs>
          <w:tab w:val="left" w:pos="1440"/>
        </w:tabs>
        <w:ind w:left="540"/>
      </w:pPr>
      <w:bookmarkStart w:id="23" w:name="_Toc79495850"/>
      <w:r w:rsidRPr="00DE0DE0">
        <w:t>4.</w:t>
      </w:r>
      <w:r w:rsidR="00E77A50" w:rsidRPr="00DE0DE0">
        <w:t>3</w:t>
      </w:r>
      <w:r w:rsidRPr="00DE0DE0">
        <w:t xml:space="preserve"> </w:t>
      </w:r>
      <w:r w:rsidRPr="00DE0DE0">
        <w:tab/>
        <w:t xml:space="preserve">General Distribution </w:t>
      </w:r>
      <w:r w:rsidR="00E77A50" w:rsidRPr="00DE0DE0">
        <w:t>English Coursework</w:t>
      </w:r>
      <w:bookmarkEnd w:id="23"/>
      <w:r w:rsidR="00E77A50" w:rsidRPr="00DE0DE0">
        <w:t xml:space="preserve"> </w:t>
      </w:r>
    </w:p>
    <w:p w14:paraId="56DE4ECB" w14:textId="77777777" w:rsidR="00342A9B" w:rsidRPr="00342A9B" w:rsidRDefault="00342A9B" w:rsidP="00342A9B">
      <w:pPr>
        <w:widowControl w:val="0"/>
        <w:tabs>
          <w:tab w:val="left" w:pos="720"/>
          <w:tab w:val="left" w:pos="1080"/>
        </w:tabs>
        <w:autoSpaceDE w:val="0"/>
        <w:autoSpaceDN w:val="0"/>
        <w:adjustRightInd w:val="0"/>
        <w:ind w:firstLine="720"/>
        <w:contextualSpacing/>
        <w:jc w:val="both"/>
        <w:rPr>
          <w:b/>
          <w:bCs/>
          <w:color w:val="4E81BC"/>
          <w:sz w:val="26"/>
          <w:szCs w:val="26"/>
        </w:rPr>
      </w:pPr>
    </w:p>
    <w:p w14:paraId="657E622C" w14:textId="5BC44B7E" w:rsidR="00E77A50" w:rsidRDefault="00E77A50" w:rsidP="009947AC">
      <w:pPr>
        <w:widowControl w:val="0"/>
        <w:autoSpaceDE w:val="0"/>
        <w:autoSpaceDN w:val="0"/>
        <w:adjustRightInd w:val="0"/>
        <w:ind w:left="1440" w:right="312"/>
        <w:contextualSpacing/>
      </w:pPr>
      <w:r w:rsidRPr="00E77A50">
        <w:t>In addition to specific required English courses, students must complete a minimum of nine credits in general English studies. Courses may include literature, writing, and/or linguistics courses offered by the Department of English and are chosen in consultation with the advisor. General distribution hours may often include requirements dictated by graduate teaching status, prior coursework, and departmental guidelines. Students may not use the same course(s) to fulfill the general distribution and the professional writing electives requirements.</w:t>
      </w:r>
    </w:p>
    <w:p w14:paraId="20B8731E" w14:textId="77777777" w:rsidR="00342A9B" w:rsidRDefault="00342A9B" w:rsidP="008363A1">
      <w:pPr>
        <w:widowControl w:val="0"/>
        <w:autoSpaceDE w:val="0"/>
        <w:autoSpaceDN w:val="0"/>
        <w:adjustRightInd w:val="0"/>
        <w:ind w:left="1440" w:right="150"/>
        <w:contextualSpacing/>
      </w:pPr>
    </w:p>
    <w:p w14:paraId="5F250A88" w14:textId="0F38C544" w:rsidR="00631243" w:rsidRPr="00DE0DE0" w:rsidRDefault="00631243" w:rsidP="009947AC">
      <w:pPr>
        <w:pStyle w:val="Heading2"/>
        <w:tabs>
          <w:tab w:val="left" w:pos="1440"/>
        </w:tabs>
        <w:ind w:left="540"/>
      </w:pPr>
      <w:bookmarkStart w:id="24" w:name="_Toc79495851"/>
      <w:r w:rsidRPr="00DE0DE0">
        <w:t>4.</w:t>
      </w:r>
      <w:r w:rsidR="00E77A50" w:rsidRPr="00DE0DE0">
        <w:t>4</w:t>
      </w:r>
      <w:r w:rsidRPr="00DE0DE0">
        <w:t xml:space="preserve"> </w:t>
      </w:r>
      <w:r w:rsidRPr="00DE0DE0">
        <w:tab/>
        <w:t>Practical Application</w:t>
      </w:r>
      <w:bookmarkEnd w:id="24"/>
      <w:r w:rsidRPr="00DE0DE0">
        <w:t xml:space="preserve"> </w:t>
      </w:r>
    </w:p>
    <w:p w14:paraId="2B11EBEF" w14:textId="77777777" w:rsidR="00342A9B" w:rsidRDefault="00342A9B" w:rsidP="008363A1">
      <w:pPr>
        <w:widowControl w:val="0"/>
        <w:autoSpaceDE w:val="0"/>
        <w:autoSpaceDN w:val="0"/>
        <w:adjustRightInd w:val="0"/>
        <w:ind w:left="1440"/>
        <w:contextualSpacing/>
      </w:pPr>
    </w:p>
    <w:p w14:paraId="6994F235" w14:textId="77777777" w:rsidR="00631243" w:rsidRDefault="00631243" w:rsidP="009947AC">
      <w:pPr>
        <w:widowControl w:val="0"/>
        <w:autoSpaceDE w:val="0"/>
        <w:autoSpaceDN w:val="0"/>
        <w:adjustRightInd w:val="0"/>
        <w:ind w:left="1440"/>
        <w:contextualSpacing/>
      </w:pPr>
      <w:r>
        <w:t xml:space="preserve">Students must either participate in an internship or write an M.A. thesis. </w:t>
      </w:r>
    </w:p>
    <w:p w14:paraId="121CD8E9" w14:textId="77777777" w:rsidR="00342A9B" w:rsidRDefault="00342A9B" w:rsidP="008363A1">
      <w:pPr>
        <w:widowControl w:val="0"/>
        <w:autoSpaceDE w:val="0"/>
        <w:autoSpaceDN w:val="0"/>
        <w:adjustRightInd w:val="0"/>
        <w:ind w:left="1440"/>
        <w:contextualSpacing/>
      </w:pPr>
    </w:p>
    <w:p w14:paraId="77BA2D92" w14:textId="7E1634BC" w:rsidR="00631243" w:rsidRPr="00B505C3" w:rsidRDefault="00342A9B" w:rsidP="001961D9">
      <w:pPr>
        <w:pStyle w:val="Heading3"/>
        <w:ind w:firstLine="1440"/>
        <w:rPr>
          <w:bCs w:val="0"/>
          <w:szCs w:val="24"/>
        </w:rPr>
      </w:pPr>
      <w:bookmarkStart w:id="25" w:name="_Toc79495852"/>
      <w:r w:rsidRPr="00B505C3">
        <w:rPr>
          <w:bCs w:val="0"/>
          <w:szCs w:val="24"/>
        </w:rPr>
        <w:t>4.</w:t>
      </w:r>
      <w:r w:rsidR="00E77A50" w:rsidRPr="00B505C3">
        <w:rPr>
          <w:bCs w:val="0"/>
          <w:szCs w:val="24"/>
        </w:rPr>
        <w:t>4</w:t>
      </w:r>
      <w:r w:rsidRPr="00B505C3">
        <w:rPr>
          <w:bCs w:val="0"/>
          <w:szCs w:val="24"/>
        </w:rPr>
        <w:t>.1</w:t>
      </w:r>
      <w:r w:rsidRPr="00B505C3">
        <w:rPr>
          <w:bCs w:val="0"/>
          <w:szCs w:val="24"/>
        </w:rPr>
        <w:tab/>
      </w:r>
      <w:r w:rsidR="00631243" w:rsidRPr="00B505C3">
        <w:rPr>
          <w:bCs w:val="0"/>
          <w:szCs w:val="24"/>
        </w:rPr>
        <w:t>Internship (3 hours)</w:t>
      </w:r>
      <w:bookmarkEnd w:id="25"/>
      <w:r w:rsidR="00631243" w:rsidRPr="00B505C3">
        <w:rPr>
          <w:bCs w:val="0"/>
          <w:szCs w:val="24"/>
        </w:rPr>
        <w:t xml:space="preserve"> </w:t>
      </w:r>
    </w:p>
    <w:p w14:paraId="3C732C75" w14:textId="77777777" w:rsidR="00342A9B" w:rsidRPr="00342A9B" w:rsidRDefault="00342A9B" w:rsidP="008363A1">
      <w:pPr>
        <w:widowControl w:val="0"/>
        <w:tabs>
          <w:tab w:val="left" w:pos="1440"/>
        </w:tabs>
        <w:autoSpaceDE w:val="0"/>
        <w:autoSpaceDN w:val="0"/>
        <w:adjustRightInd w:val="0"/>
        <w:contextualSpacing/>
        <w:rPr>
          <w:b/>
          <w:bCs/>
          <w:color w:val="4E81BC"/>
          <w:sz w:val="23"/>
          <w:szCs w:val="23"/>
        </w:rPr>
      </w:pPr>
    </w:p>
    <w:p w14:paraId="4CBAFA06" w14:textId="77777777" w:rsidR="00E77A50" w:rsidRDefault="00E77A50" w:rsidP="00B02471">
      <w:pPr>
        <w:widowControl w:val="0"/>
        <w:tabs>
          <w:tab w:val="left" w:pos="1440"/>
        </w:tabs>
        <w:autoSpaceDE w:val="0"/>
        <w:autoSpaceDN w:val="0"/>
        <w:adjustRightInd w:val="0"/>
        <w:ind w:left="2160"/>
        <w:contextualSpacing/>
      </w:pPr>
      <w:r>
        <w:t xml:space="preserve">Students who choose the internship option will work for a local or regional company, program, or organization for 8-10 hours a week for 12-15 weeks. Students will engage in a variety of supervised writing tasks, including research, editing, proofreading, project management, and content development. </w:t>
      </w:r>
    </w:p>
    <w:p w14:paraId="3C168D86" w14:textId="77777777" w:rsidR="00E77A50" w:rsidRDefault="00E77A50" w:rsidP="00B02471">
      <w:pPr>
        <w:widowControl w:val="0"/>
        <w:tabs>
          <w:tab w:val="left" w:pos="1440"/>
        </w:tabs>
        <w:autoSpaceDE w:val="0"/>
        <w:autoSpaceDN w:val="0"/>
        <w:adjustRightInd w:val="0"/>
        <w:ind w:left="2160"/>
        <w:contextualSpacing/>
      </w:pPr>
    </w:p>
    <w:p w14:paraId="4D47519F" w14:textId="1DE6F9CB" w:rsidR="00631243" w:rsidRDefault="00E77A50" w:rsidP="00E77A50">
      <w:pPr>
        <w:widowControl w:val="0"/>
        <w:autoSpaceDE w:val="0"/>
        <w:autoSpaceDN w:val="0"/>
        <w:adjustRightInd w:val="0"/>
        <w:ind w:left="2160"/>
        <w:contextualSpacing/>
      </w:pPr>
      <w:r>
        <w:t>At the end of the internship period, students will submit a portfolio to the Professional Writing Coordinator that documents and reflects on their internship experience. Students register for ENGL 610 Professional Writing Internship to earn credit toward the degree.</w:t>
      </w:r>
    </w:p>
    <w:p w14:paraId="4109A4C8" w14:textId="77777777" w:rsidR="001C60FB" w:rsidRDefault="001C60FB" w:rsidP="00E77A50">
      <w:pPr>
        <w:widowControl w:val="0"/>
        <w:autoSpaceDE w:val="0"/>
        <w:autoSpaceDN w:val="0"/>
        <w:adjustRightInd w:val="0"/>
        <w:ind w:left="2160"/>
        <w:contextualSpacing/>
      </w:pPr>
    </w:p>
    <w:p w14:paraId="441328FD" w14:textId="2623FB2A" w:rsidR="00631243" w:rsidRPr="00B505C3" w:rsidRDefault="00631243" w:rsidP="001961D9">
      <w:pPr>
        <w:pStyle w:val="Heading3"/>
        <w:ind w:firstLine="1440"/>
        <w:rPr>
          <w:bCs w:val="0"/>
          <w:szCs w:val="24"/>
        </w:rPr>
      </w:pPr>
      <w:bookmarkStart w:id="26" w:name="_Toc79495853"/>
      <w:r w:rsidRPr="00B505C3">
        <w:rPr>
          <w:bCs w:val="0"/>
          <w:szCs w:val="24"/>
        </w:rPr>
        <w:t>4.</w:t>
      </w:r>
      <w:r w:rsidR="00E77A50" w:rsidRPr="00B505C3">
        <w:rPr>
          <w:bCs w:val="0"/>
          <w:szCs w:val="24"/>
        </w:rPr>
        <w:t>4</w:t>
      </w:r>
      <w:r w:rsidRPr="00B505C3">
        <w:rPr>
          <w:bCs w:val="0"/>
          <w:szCs w:val="24"/>
        </w:rPr>
        <w:t xml:space="preserve">.2 </w:t>
      </w:r>
      <w:r w:rsidRPr="00B505C3">
        <w:rPr>
          <w:bCs w:val="0"/>
          <w:szCs w:val="24"/>
        </w:rPr>
        <w:tab/>
        <w:t>Critical Thesis (3-6 hours)</w:t>
      </w:r>
      <w:bookmarkEnd w:id="26"/>
      <w:r w:rsidRPr="00B505C3">
        <w:rPr>
          <w:bCs w:val="0"/>
          <w:szCs w:val="24"/>
        </w:rPr>
        <w:t xml:space="preserve"> </w:t>
      </w:r>
    </w:p>
    <w:p w14:paraId="2E1855CA" w14:textId="77777777" w:rsidR="00342A9B" w:rsidRDefault="00342A9B" w:rsidP="008363A1">
      <w:pPr>
        <w:widowControl w:val="0"/>
        <w:autoSpaceDE w:val="0"/>
        <w:autoSpaceDN w:val="0"/>
        <w:adjustRightInd w:val="0"/>
        <w:ind w:left="1800" w:right="158"/>
        <w:contextualSpacing/>
      </w:pPr>
    </w:p>
    <w:p w14:paraId="76A00517" w14:textId="77777777" w:rsidR="00631243" w:rsidRDefault="00631243" w:rsidP="00342A9B">
      <w:pPr>
        <w:widowControl w:val="0"/>
        <w:autoSpaceDE w:val="0"/>
        <w:autoSpaceDN w:val="0"/>
        <w:adjustRightInd w:val="0"/>
        <w:ind w:left="2160" w:right="158"/>
        <w:contextualSpacing/>
      </w:pPr>
      <w:r>
        <w:t>The M.A. thesis is a work of scholarship in the form of an extended research paper (usually 50-75 pages) on a topic in the field. The thesis is dir</w:t>
      </w:r>
      <w:r w:rsidR="005A47C1">
        <w:t>ected by a regular member of the</w:t>
      </w:r>
      <w:r>
        <w:t xml:space="preserve"> graduate faculty and two additional committee members. </w:t>
      </w:r>
    </w:p>
    <w:p w14:paraId="73F033F8" w14:textId="77777777" w:rsidR="00342A9B" w:rsidRDefault="00342A9B" w:rsidP="008363A1">
      <w:pPr>
        <w:widowControl w:val="0"/>
        <w:autoSpaceDE w:val="0"/>
        <w:autoSpaceDN w:val="0"/>
        <w:adjustRightInd w:val="0"/>
        <w:ind w:left="1800"/>
        <w:contextualSpacing/>
      </w:pPr>
    </w:p>
    <w:p w14:paraId="6106B198" w14:textId="77777777" w:rsidR="00631243" w:rsidRDefault="00631243" w:rsidP="00342A9B">
      <w:pPr>
        <w:widowControl w:val="0"/>
        <w:autoSpaceDE w:val="0"/>
        <w:autoSpaceDN w:val="0"/>
        <w:adjustRightInd w:val="0"/>
        <w:ind w:left="2160"/>
        <w:contextualSpacing/>
      </w:pPr>
      <w:r>
        <w:t xml:space="preserve">Students must satisfactorily defend their completed projects before their committees and anyone else who wishes to attend. All </w:t>
      </w:r>
      <w:proofErr w:type="spellStart"/>
      <w:r>
        <w:t>theses</w:t>
      </w:r>
      <w:proofErr w:type="spellEnd"/>
      <w:r>
        <w:t xml:space="preserve"> must be filed electronically</w:t>
      </w:r>
      <w:r w:rsidR="00FD71A9">
        <w:t>; see section</w:t>
      </w:r>
      <w:r>
        <w:t xml:space="preserve"> </w:t>
      </w:r>
      <w:r w:rsidR="00FD71A9">
        <w:t>6.6.5</w:t>
      </w:r>
      <w:r>
        <w:t>.</w:t>
      </w:r>
    </w:p>
    <w:p w14:paraId="58D801D6" w14:textId="77777777" w:rsidR="00342A9B" w:rsidRDefault="00342A9B" w:rsidP="008363A1">
      <w:pPr>
        <w:widowControl w:val="0"/>
        <w:autoSpaceDE w:val="0"/>
        <w:autoSpaceDN w:val="0"/>
        <w:adjustRightInd w:val="0"/>
        <w:ind w:left="1800"/>
        <w:contextualSpacing/>
      </w:pPr>
    </w:p>
    <w:p w14:paraId="71CB64FA" w14:textId="7B063B6B" w:rsidR="00631243" w:rsidRPr="00DE0DE0" w:rsidRDefault="00631243" w:rsidP="009947AC">
      <w:pPr>
        <w:pStyle w:val="Heading2"/>
        <w:tabs>
          <w:tab w:val="left" w:pos="1440"/>
        </w:tabs>
        <w:ind w:left="540"/>
      </w:pPr>
      <w:bookmarkStart w:id="27" w:name="_Toc79495854"/>
      <w:r w:rsidRPr="00DE0DE0">
        <w:t>4.</w:t>
      </w:r>
      <w:r w:rsidR="00E77A50" w:rsidRPr="00DE0DE0">
        <w:t>5</w:t>
      </w:r>
      <w:r w:rsidRPr="00DE0DE0">
        <w:t xml:space="preserve"> </w:t>
      </w:r>
      <w:r w:rsidRPr="00DE0DE0">
        <w:tab/>
        <w:t>Plan of Study</w:t>
      </w:r>
      <w:bookmarkEnd w:id="27"/>
      <w:r w:rsidRPr="00DE0DE0">
        <w:t xml:space="preserve"> </w:t>
      </w:r>
    </w:p>
    <w:p w14:paraId="22EDBCCA" w14:textId="77777777" w:rsidR="00342A9B" w:rsidRPr="00342A9B" w:rsidRDefault="00342A9B" w:rsidP="00342A9B">
      <w:pPr>
        <w:widowControl w:val="0"/>
        <w:tabs>
          <w:tab w:val="left" w:pos="720"/>
          <w:tab w:val="left" w:pos="1080"/>
        </w:tabs>
        <w:autoSpaceDE w:val="0"/>
        <w:autoSpaceDN w:val="0"/>
        <w:adjustRightInd w:val="0"/>
        <w:ind w:firstLine="720"/>
        <w:contextualSpacing/>
        <w:jc w:val="both"/>
        <w:rPr>
          <w:b/>
          <w:bCs/>
          <w:color w:val="4E81BC"/>
          <w:sz w:val="26"/>
          <w:szCs w:val="26"/>
        </w:rPr>
      </w:pPr>
    </w:p>
    <w:p w14:paraId="15704F80" w14:textId="73630301" w:rsidR="00631243" w:rsidRDefault="00631243" w:rsidP="009947AC">
      <w:pPr>
        <w:widowControl w:val="0"/>
        <w:autoSpaceDE w:val="0"/>
        <w:autoSpaceDN w:val="0"/>
        <w:adjustRightInd w:val="0"/>
        <w:ind w:left="1440" w:right="230"/>
        <w:contextualSpacing/>
      </w:pPr>
      <w:r>
        <w:t>During the first semester in residence, M.A. in P.W.E. students must file a Plan of Study. Students may amend their Plan of Study by consulting with their adviser. A copy of the document is kept in each student’s file, and the original is filed with the dean’s office.</w:t>
      </w:r>
    </w:p>
    <w:p w14:paraId="38772A89" w14:textId="77777777" w:rsidR="00D65DF0" w:rsidRDefault="00D65DF0" w:rsidP="000E3585">
      <w:pPr>
        <w:widowControl w:val="0"/>
        <w:autoSpaceDE w:val="0"/>
        <w:autoSpaceDN w:val="0"/>
        <w:adjustRightInd w:val="0"/>
        <w:ind w:left="1620" w:right="230"/>
        <w:contextualSpacing/>
      </w:pPr>
    </w:p>
    <w:p w14:paraId="10A6AB3C" w14:textId="77777777" w:rsidR="00631243" w:rsidRDefault="00631243" w:rsidP="009947AC">
      <w:pPr>
        <w:widowControl w:val="0"/>
        <w:autoSpaceDE w:val="0"/>
        <w:autoSpaceDN w:val="0"/>
        <w:adjustRightInd w:val="0"/>
        <w:ind w:left="1440" w:right="230"/>
        <w:contextualSpacing/>
      </w:pPr>
      <w:r>
        <w:t xml:space="preserve">All students are responsible for monitoring their progress toward the degree using </w:t>
      </w:r>
      <w:proofErr w:type="spellStart"/>
      <w:r>
        <w:t>DegreeWorks</w:t>
      </w:r>
      <w:proofErr w:type="spellEnd"/>
      <w:r>
        <w:t xml:space="preserve">. </w:t>
      </w:r>
    </w:p>
    <w:p w14:paraId="6503C615" w14:textId="77777777" w:rsidR="00342A9B" w:rsidRDefault="00342A9B" w:rsidP="008363A1">
      <w:pPr>
        <w:widowControl w:val="0"/>
        <w:autoSpaceDE w:val="0"/>
        <w:autoSpaceDN w:val="0"/>
        <w:adjustRightInd w:val="0"/>
        <w:ind w:left="1440" w:right="230"/>
        <w:contextualSpacing/>
      </w:pPr>
    </w:p>
    <w:p w14:paraId="5CD2F0B0" w14:textId="4938A38C" w:rsidR="00631243" w:rsidRPr="00DE0DE0" w:rsidRDefault="00631243" w:rsidP="004E02EE">
      <w:pPr>
        <w:pStyle w:val="Heading2"/>
        <w:ind w:left="540"/>
      </w:pPr>
      <w:bookmarkStart w:id="28" w:name="_Toc79495855"/>
      <w:r w:rsidRPr="00DE0DE0">
        <w:t>4.</w:t>
      </w:r>
      <w:r w:rsidR="00E77A50" w:rsidRPr="00DE0DE0">
        <w:t>6</w:t>
      </w:r>
      <w:r w:rsidRPr="00DE0DE0">
        <w:t xml:space="preserve"> </w:t>
      </w:r>
      <w:r w:rsidRPr="00DE0DE0">
        <w:tab/>
        <w:t>Language Requirement for the M.A. in P.W.E.</w:t>
      </w:r>
      <w:bookmarkEnd w:id="28"/>
      <w:r w:rsidRPr="00DE0DE0">
        <w:t xml:space="preserve"> </w:t>
      </w:r>
    </w:p>
    <w:p w14:paraId="236880B5" w14:textId="77777777" w:rsidR="00342A9B" w:rsidRPr="00342A9B" w:rsidRDefault="00342A9B" w:rsidP="00342A9B">
      <w:pPr>
        <w:widowControl w:val="0"/>
        <w:tabs>
          <w:tab w:val="left" w:pos="720"/>
          <w:tab w:val="left" w:pos="1080"/>
        </w:tabs>
        <w:autoSpaceDE w:val="0"/>
        <w:autoSpaceDN w:val="0"/>
        <w:adjustRightInd w:val="0"/>
        <w:ind w:firstLine="720"/>
        <w:contextualSpacing/>
        <w:jc w:val="both"/>
        <w:rPr>
          <w:b/>
          <w:bCs/>
          <w:color w:val="4E81BC"/>
          <w:sz w:val="26"/>
          <w:szCs w:val="26"/>
        </w:rPr>
      </w:pPr>
    </w:p>
    <w:p w14:paraId="7B1E6163" w14:textId="77777777" w:rsidR="00631243" w:rsidRDefault="00631243" w:rsidP="009947AC">
      <w:pPr>
        <w:widowControl w:val="0"/>
        <w:autoSpaceDE w:val="0"/>
        <w:autoSpaceDN w:val="0"/>
        <w:adjustRightInd w:val="0"/>
        <w:ind w:left="1440"/>
        <w:contextualSpacing/>
      </w:pPr>
      <w:r>
        <w:t>The M.A. in P.W.E. requires that students demonstrate proficiency in foreign language, statistics, or computer programming in one of following ways:</w:t>
      </w:r>
    </w:p>
    <w:p w14:paraId="578B17A9" w14:textId="77777777" w:rsidR="00631243" w:rsidRDefault="00631243" w:rsidP="000E3585">
      <w:pPr>
        <w:widowControl w:val="0"/>
        <w:autoSpaceDE w:val="0"/>
        <w:autoSpaceDN w:val="0"/>
        <w:adjustRightInd w:val="0"/>
        <w:ind w:left="1620"/>
        <w:contextualSpacing/>
      </w:pPr>
    </w:p>
    <w:p w14:paraId="0E17A29D" w14:textId="5DA83F1C" w:rsidR="00631243" w:rsidRDefault="00631243" w:rsidP="009947AC">
      <w:pPr>
        <w:widowControl w:val="0"/>
        <w:numPr>
          <w:ilvl w:val="0"/>
          <w:numId w:val="6"/>
        </w:numPr>
        <w:tabs>
          <w:tab w:val="left" w:pos="180"/>
        </w:tabs>
        <w:autoSpaceDE w:val="0"/>
        <w:autoSpaceDN w:val="0"/>
        <w:adjustRightInd w:val="0"/>
        <w:ind w:left="1440" w:firstLine="0"/>
        <w:contextualSpacing/>
      </w:pPr>
      <w:r>
        <w:t xml:space="preserve">Completing a 204 (Intermediate II) or 200 (Intensive Intermediate) </w:t>
      </w:r>
      <w:r w:rsidR="000E3585">
        <w:tab/>
      </w:r>
      <w:r>
        <w:t xml:space="preserve">language course in a modern foreign language with a grade of B or above </w:t>
      </w:r>
      <w:r w:rsidR="000E3585">
        <w:tab/>
      </w:r>
      <w:r>
        <w:t xml:space="preserve">or completion of the Graduate Student Foreign Language Exam </w:t>
      </w:r>
      <w:r w:rsidR="000E3585">
        <w:tab/>
      </w:r>
      <w:r>
        <w:t xml:space="preserve">administered by the Department of World Languages, Literatures, and </w:t>
      </w:r>
      <w:r w:rsidR="000E3585">
        <w:tab/>
      </w:r>
      <w:r>
        <w:t>Linguistics</w:t>
      </w:r>
    </w:p>
    <w:p w14:paraId="3BC609F2" w14:textId="77777777" w:rsidR="00342A9B" w:rsidRDefault="00342A9B" w:rsidP="000E3585">
      <w:pPr>
        <w:widowControl w:val="0"/>
        <w:tabs>
          <w:tab w:val="left" w:pos="180"/>
        </w:tabs>
        <w:autoSpaceDE w:val="0"/>
        <w:autoSpaceDN w:val="0"/>
        <w:adjustRightInd w:val="0"/>
        <w:ind w:left="1620"/>
        <w:contextualSpacing/>
      </w:pPr>
    </w:p>
    <w:p w14:paraId="3778697F" w14:textId="722340D7" w:rsidR="00631243" w:rsidRDefault="00631243" w:rsidP="009947AC">
      <w:pPr>
        <w:widowControl w:val="0"/>
        <w:numPr>
          <w:ilvl w:val="0"/>
          <w:numId w:val="6"/>
        </w:numPr>
        <w:tabs>
          <w:tab w:val="left" w:pos="180"/>
        </w:tabs>
        <w:autoSpaceDE w:val="0"/>
        <w:autoSpaceDN w:val="0"/>
        <w:adjustRightInd w:val="0"/>
        <w:ind w:left="1440" w:firstLine="0"/>
        <w:contextualSpacing/>
      </w:pPr>
      <w:r>
        <w:t xml:space="preserve">Earning a B or above in the second-year level of foreign language study at </w:t>
      </w:r>
      <w:r w:rsidR="000E3585">
        <w:tab/>
      </w:r>
      <w:r>
        <w:t xml:space="preserve">an accredited college or university (or its international equivalent) within </w:t>
      </w:r>
      <w:r w:rsidR="000E3585">
        <w:tab/>
      </w:r>
      <w:r>
        <w:t>the last five years</w:t>
      </w:r>
    </w:p>
    <w:p w14:paraId="21740C26" w14:textId="77777777" w:rsidR="00342A9B" w:rsidRDefault="00342A9B" w:rsidP="000E3585">
      <w:pPr>
        <w:widowControl w:val="0"/>
        <w:tabs>
          <w:tab w:val="left" w:pos="180"/>
        </w:tabs>
        <w:autoSpaceDE w:val="0"/>
        <w:autoSpaceDN w:val="0"/>
        <w:adjustRightInd w:val="0"/>
        <w:ind w:left="1620"/>
        <w:contextualSpacing/>
      </w:pPr>
    </w:p>
    <w:p w14:paraId="7C02CD91" w14:textId="08645555" w:rsidR="00631243" w:rsidRDefault="00631243" w:rsidP="009947AC">
      <w:pPr>
        <w:widowControl w:val="0"/>
        <w:numPr>
          <w:ilvl w:val="0"/>
          <w:numId w:val="6"/>
        </w:numPr>
        <w:tabs>
          <w:tab w:val="left" w:pos="180"/>
          <w:tab w:val="left" w:pos="2160"/>
        </w:tabs>
        <w:autoSpaceDE w:val="0"/>
        <w:autoSpaceDN w:val="0"/>
        <w:adjustRightInd w:val="0"/>
        <w:ind w:left="1440" w:firstLine="0"/>
        <w:contextualSpacing/>
      </w:pPr>
      <w:r>
        <w:t xml:space="preserve">Participating in a University-approved study abroad program of four or </w:t>
      </w:r>
      <w:r w:rsidR="000E3585">
        <w:tab/>
      </w:r>
      <w:r>
        <w:t xml:space="preserve">more weeks in a non-English-speaking host country will also fulfill the </w:t>
      </w:r>
      <w:r w:rsidR="000E3585">
        <w:tab/>
      </w:r>
      <w:r>
        <w:t xml:space="preserve">language requirement if, as part of the experience, students are required to </w:t>
      </w:r>
      <w:r w:rsidR="000E3585">
        <w:tab/>
      </w:r>
      <w:r>
        <w:t xml:space="preserve">study the language and culture of the host country. As part of the study </w:t>
      </w:r>
      <w:r w:rsidR="000E3585">
        <w:tab/>
      </w:r>
      <w:r>
        <w:t xml:space="preserve">abroad program, students must enroll in at least one three-credit-hour </w:t>
      </w:r>
      <w:r w:rsidR="009947AC">
        <w:tab/>
      </w:r>
      <w:r>
        <w:t xml:space="preserve">course </w:t>
      </w:r>
      <w:r w:rsidR="009947AC">
        <w:tab/>
      </w:r>
      <w:r>
        <w:t>and earn a grade of B or above.</w:t>
      </w:r>
    </w:p>
    <w:p w14:paraId="1295239F" w14:textId="77777777" w:rsidR="00342A9B" w:rsidRDefault="00342A9B" w:rsidP="000E3585">
      <w:pPr>
        <w:widowControl w:val="0"/>
        <w:tabs>
          <w:tab w:val="left" w:pos="180"/>
        </w:tabs>
        <w:autoSpaceDE w:val="0"/>
        <w:autoSpaceDN w:val="0"/>
        <w:adjustRightInd w:val="0"/>
        <w:ind w:left="1620"/>
        <w:contextualSpacing/>
      </w:pPr>
    </w:p>
    <w:p w14:paraId="7E844C9F" w14:textId="2268D5BD" w:rsidR="00631243" w:rsidRDefault="00631243" w:rsidP="009947AC">
      <w:pPr>
        <w:widowControl w:val="0"/>
        <w:numPr>
          <w:ilvl w:val="0"/>
          <w:numId w:val="6"/>
        </w:numPr>
        <w:tabs>
          <w:tab w:val="left" w:pos="180"/>
        </w:tabs>
        <w:autoSpaceDE w:val="0"/>
        <w:autoSpaceDN w:val="0"/>
        <w:adjustRightInd w:val="0"/>
        <w:ind w:left="1440" w:firstLine="0"/>
        <w:contextualSpacing/>
      </w:pPr>
      <w:r>
        <w:t xml:space="preserve">Completing STAT 201 </w:t>
      </w:r>
      <w:r w:rsidR="008F7CD8">
        <w:t>(</w:t>
      </w:r>
      <w:r>
        <w:t>Applied Statistical Modeling</w:t>
      </w:r>
      <w:r w:rsidR="008F7CD8">
        <w:t>)</w:t>
      </w:r>
      <w:r>
        <w:t xml:space="preserve"> with a grade of B or </w:t>
      </w:r>
      <w:r w:rsidR="000E3585">
        <w:tab/>
      </w:r>
      <w:r>
        <w:t>above</w:t>
      </w:r>
    </w:p>
    <w:p w14:paraId="347C6301" w14:textId="77777777" w:rsidR="00342A9B" w:rsidRDefault="00342A9B" w:rsidP="000E3585">
      <w:pPr>
        <w:widowControl w:val="0"/>
        <w:tabs>
          <w:tab w:val="left" w:pos="180"/>
        </w:tabs>
        <w:autoSpaceDE w:val="0"/>
        <w:autoSpaceDN w:val="0"/>
        <w:adjustRightInd w:val="0"/>
        <w:ind w:left="1620"/>
        <w:contextualSpacing/>
      </w:pPr>
    </w:p>
    <w:p w14:paraId="22EEDEED" w14:textId="6E9FDA43" w:rsidR="00631243" w:rsidRDefault="00631243" w:rsidP="009947AC">
      <w:pPr>
        <w:widowControl w:val="0"/>
        <w:numPr>
          <w:ilvl w:val="0"/>
          <w:numId w:val="6"/>
        </w:numPr>
        <w:tabs>
          <w:tab w:val="left" w:pos="180"/>
        </w:tabs>
        <w:autoSpaceDE w:val="0"/>
        <w:autoSpaceDN w:val="0"/>
        <w:adjustRightInd w:val="0"/>
        <w:ind w:left="1440" w:firstLine="0"/>
        <w:contextualSpacing/>
      </w:pPr>
      <w:r>
        <w:t xml:space="preserve">Completing CS 110 </w:t>
      </w:r>
      <w:r w:rsidR="008F7CD8">
        <w:t xml:space="preserve">(Introduction to </w:t>
      </w:r>
      <w:r>
        <w:t>Computer Science</w:t>
      </w:r>
      <w:r w:rsidR="008F7CD8">
        <w:t>)</w:t>
      </w:r>
      <w:r>
        <w:t xml:space="preserve"> and its </w:t>
      </w:r>
      <w:r w:rsidR="000E3585">
        <w:tab/>
      </w:r>
      <w:r>
        <w:t>accompanying one credit hour lab with a grade of B or above</w:t>
      </w:r>
    </w:p>
    <w:p w14:paraId="40EB0177" w14:textId="77777777" w:rsidR="00631243" w:rsidRDefault="00631243" w:rsidP="000E3585">
      <w:pPr>
        <w:widowControl w:val="0"/>
        <w:autoSpaceDE w:val="0"/>
        <w:autoSpaceDN w:val="0"/>
        <w:adjustRightInd w:val="0"/>
        <w:ind w:left="1620"/>
        <w:contextualSpacing/>
      </w:pPr>
    </w:p>
    <w:p w14:paraId="12A40421" w14:textId="77777777" w:rsidR="00631243" w:rsidRDefault="00631243" w:rsidP="009947AC">
      <w:pPr>
        <w:widowControl w:val="0"/>
        <w:autoSpaceDE w:val="0"/>
        <w:autoSpaceDN w:val="0"/>
        <w:adjustRightInd w:val="0"/>
        <w:ind w:left="1440"/>
        <w:contextualSpacing/>
      </w:pPr>
      <w:r>
        <w:t>A student should state in the plan of study the means by which he or she plans to satisfy the language requirement. Graduate students who take undergraduate courses at WVU should note that course grades will be calculated into their GPA.</w:t>
      </w:r>
    </w:p>
    <w:p w14:paraId="393F2DEC" w14:textId="77777777" w:rsidR="00342A9B" w:rsidRDefault="00342A9B" w:rsidP="008363A1">
      <w:pPr>
        <w:widowControl w:val="0"/>
        <w:autoSpaceDE w:val="0"/>
        <w:autoSpaceDN w:val="0"/>
        <w:adjustRightInd w:val="0"/>
        <w:contextualSpacing/>
      </w:pPr>
    </w:p>
    <w:p w14:paraId="47D17899" w14:textId="332909B1" w:rsidR="00631243" w:rsidRDefault="00BB3924" w:rsidP="00BB3924">
      <w:pPr>
        <w:pStyle w:val="Heading1"/>
        <w:tabs>
          <w:tab w:val="left" w:pos="540"/>
        </w:tabs>
        <w:rPr>
          <w:color w:val="335989"/>
        </w:rPr>
      </w:pPr>
      <w:bookmarkStart w:id="29" w:name="_Toc79495856"/>
      <w:r>
        <w:rPr>
          <w:b/>
          <w:bCs/>
          <w:color w:val="335989"/>
        </w:rPr>
        <w:t xml:space="preserve">5 </w:t>
      </w:r>
      <w:r>
        <w:rPr>
          <w:b/>
          <w:bCs/>
          <w:color w:val="335989"/>
        </w:rPr>
        <w:tab/>
      </w:r>
      <w:r w:rsidR="00631243">
        <w:rPr>
          <w:b/>
          <w:bCs/>
          <w:color w:val="335989"/>
        </w:rPr>
        <w:t>Requirements for the M.F.A. Program</w:t>
      </w:r>
      <w:bookmarkEnd w:id="29"/>
      <w:r w:rsidR="00631243">
        <w:rPr>
          <w:b/>
          <w:bCs/>
          <w:color w:val="335989"/>
        </w:rPr>
        <w:t xml:space="preserve"> </w:t>
      </w:r>
    </w:p>
    <w:p w14:paraId="4A0C5275" w14:textId="77777777" w:rsidR="00342A9B" w:rsidRDefault="00342A9B" w:rsidP="00342A9B">
      <w:pPr>
        <w:widowControl w:val="0"/>
        <w:tabs>
          <w:tab w:val="left" w:pos="720"/>
          <w:tab w:val="left" w:pos="1080"/>
        </w:tabs>
        <w:autoSpaceDE w:val="0"/>
        <w:autoSpaceDN w:val="0"/>
        <w:adjustRightInd w:val="0"/>
        <w:ind w:firstLine="720"/>
        <w:contextualSpacing/>
        <w:jc w:val="both"/>
        <w:rPr>
          <w:b/>
          <w:bCs/>
          <w:color w:val="4E81BC"/>
          <w:sz w:val="26"/>
          <w:szCs w:val="26"/>
        </w:rPr>
      </w:pPr>
    </w:p>
    <w:p w14:paraId="55C43A47" w14:textId="24DBD504" w:rsidR="00631243" w:rsidRPr="00DE0DE0" w:rsidRDefault="00631243" w:rsidP="004E02EE">
      <w:pPr>
        <w:pStyle w:val="Heading2"/>
        <w:ind w:left="540"/>
      </w:pPr>
      <w:bookmarkStart w:id="30" w:name="_Toc79495857"/>
      <w:r w:rsidRPr="00DE0DE0">
        <w:t xml:space="preserve">5.1 </w:t>
      </w:r>
      <w:r w:rsidRPr="00DE0DE0">
        <w:tab/>
        <w:t>Courses</w:t>
      </w:r>
      <w:bookmarkEnd w:id="30"/>
      <w:r w:rsidRPr="00DE0DE0">
        <w:t xml:space="preserve"> </w:t>
      </w:r>
    </w:p>
    <w:p w14:paraId="63FCA596" w14:textId="77777777" w:rsidR="00342A9B" w:rsidRDefault="00342A9B" w:rsidP="008363A1">
      <w:pPr>
        <w:widowControl w:val="0"/>
        <w:autoSpaceDE w:val="0"/>
        <w:autoSpaceDN w:val="0"/>
        <w:adjustRightInd w:val="0"/>
        <w:ind w:left="1440" w:right="312"/>
        <w:contextualSpacing/>
      </w:pPr>
    </w:p>
    <w:p w14:paraId="6E6945A1" w14:textId="77777777" w:rsidR="00FD71A9" w:rsidRPr="00FD71A9" w:rsidRDefault="00FD71A9" w:rsidP="00FD71A9">
      <w:pPr>
        <w:widowControl w:val="0"/>
        <w:autoSpaceDE w:val="0"/>
        <w:autoSpaceDN w:val="0"/>
        <w:adjustRightInd w:val="0"/>
        <w:ind w:left="1440" w:right="312"/>
        <w:contextualSpacing/>
      </w:pPr>
      <w:r w:rsidRPr="00FD71A9">
        <w:t xml:space="preserve">M.F.A. students must successfully complete 45 hours, distributed as follows: fifteen hours of creative writing workshops (one in a genre other than the student’s primary area of concentration); twelve hours of graduate-level English courses (non-creative writing); three hours of writing pedagogy; nine thesis hours; six hours to be determined in consultation with the Creative Writing faculty. </w:t>
      </w:r>
    </w:p>
    <w:p w14:paraId="57A11F08" w14:textId="77777777" w:rsidR="00342A9B" w:rsidRDefault="00342A9B" w:rsidP="008363A1">
      <w:pPr>
        <w:widowControl w:val="0"/>
        <w:autoSpaceDE w:val="0"/>
        <w:autoSpaceDN w:val="0"/>
        <w:adjustRightInd w:val="0"/>
        <w:ind w:left="1440" w:right="312"/>
        <w:contextualSpacing/>
      </w:pPr>
    </w:p>
    <w:p w14:paraId="5B306553" w14:textId="6A968FA9" w:rsidR="00631243" w:rsidRPr="00DE0DE0" w:rsidRDefault="00631243" w:rsidP="004E02EE">
      <w:pPr>
        <w:pStyle w:val="Heading2"/>
        <w:ind w:left="540"/>
      </w:pPr>
      <w:bookmarkStart w:id="31" w:name="_Toc79495858"/>
      <w:r w:rsidRPr="00DE0DE0">
        <w:t xml:space="preserve">5.2 </w:t>
      </w:r>
      <w:r w:rsidRPr="00DE0DE0">
        <w:tab/>
        <w:t>Program Requirements</w:t>
      </w:r>
      <w:bookmarkEnd w:id="31"/>
      <w:r w:rsidRPr="00DE0DE0">
        <w:t xml:space="preserve"> </w:t>
      </w:r>
    </w:p>
    <w:p w14:paraId="6AABFECF" w14:textId="77777777" w:rsidR="00342A9B" w:rsidRDefault="00342A9B" w:rsidP="008363A1">
      <w:pPr>
        <w:widowControl w:val="0"/>
        <w:autoSpaceDE w:val="0"/>
        <w:autoSpaceDN w:val="0"/>
        <w:adjustRightInd w:val="0"/>
        <w:ind w:left="1440"/>
        <w:contextualSpacing/>
      </w:pPr>
    </w:p>
    <w:p w14:paraId="635B4D59" w14:textId="77777777" w:rsidR="00FD71A9" w:rsidRDefault="00FD71A9" w:rsidP="00FD71A9">
      <w:pPr>
        <w:widowControl w:val="0"/>
        <w:autoSpaceDE w:val="0"/>
        <w:autoSpaceDN w:val="0"/>
        <w:adjustRightInd w:val="0"/>
        <w:ind w:left="1440"/>
        <w:contextualSpacing/>
      </w:pPr>
      <w:r w:rsidRPr="00FD71A9">
        <w:t xml:space="preserve">The core of the program is the workshop, where students submit their own writing for discussion and critique. This writing will make up the bulk of the thesis. The non-creative writing courses will be the same as those taken by Ph.D. and M.A. students. There is no foreign language requirement. </w:t>
      </w:r>
    </w:p>
    <w:p w14:paraId="40B33CBA" w14:textId="77777777" w:rsidR="00FD71A9" w:rsidRPr="00FD71A9" w:rsidRDefault="00FD71A9" w:rsidP="00FD71A9">
      <w:pPr>
        <w:widowControl w:val="0"/>
        <w:autoSpaceDE w:val="0"/>
        <w:autoSpaceDN w:val="0"/>
        <w:adjustRightInd w:val="0"/>
        <w:ind w:left="1440"/>
        <w:contextualSpacing/>
      </w:pPr>
    </w:p>
    <w:p w14:paraId="372D8CE7" w14:textId="0ADC1D05" w:rsidR="00FD71A9" w:rsidRPr="00FD71A9" w:rsidRDefault="00FD71A9" w:rsidP="00FD71A9">
      <w:pPr>
        <w:widowControl w:val="0"/>
        <w:autoSpaceDE w:val="0"/>
        <w:autoSpaceDN w:val="0"/>
        <w:adjustRightInd w:val="0"/>
        <w:ind w:left="1440"/>
        <w:contextualSpacing/>
      </w:pPr>
      <w:r w:rsidRPr="00FD71A9">
        <w:t xml:space="preserve">In addition to course work, the student must write a thesis. This book-length manuscript (minimum of 48 pages in poetry, 150 pages in prose), ideally suitable for publication on its own, must be approved by a three-person committee composed of the thesis director and two readers. The student may write a novel, a collection of short stories or poems, or a work of creative nonfiction for the thesis, which consists of the creative work and a descriptive introduction. Final approval is granted following an oral defense. </w:t>
      </w:r>
      <w:r w:rsidR="007F22A7">
        <w:t xml:space="preserve">The student cannot be considered as having satisfactorily passed their defense if there is more than one unfavorable vote among members of the committee. </w:t>
      </w:r>
      <w:r w:rsidRPr="00FD71A9">
        <w:t xml:space="preserve">All </w:t>
      </w:r>
      <w:proofErr w:type="spellStart"/>
      <w:r w:rsidRPr="00FD71A9">
        <w:t>theses</w:t>
      </w:r>
      <w:proofErr w:type="spellEnd"/>
      <w:r w:rsidRPr="00FD71A9">
        <w:t xml:space="preserve"> must be filed electronically</w:t>
      </w:r>
      <w:r>
        <w:t>; see section 6.6.5.</w:t>
      </w:r>
    </w:p>
    <w:p w14:paraId="698351E2" w14:textId="77777777" w:rsidR="00631243" w:rsidRDefault="00631243" w:rsidP="008363A1">
      <w:pPr>
        <w:widowControl w:val="0"/>
        <w:autoSpaceDE w:val="0"/>
        <w:autoSpaceDN w:val="0"/>
        <w:adjustRightInd w:val="0"/>
        <w:contextualSpacing/>
      </w:pPr>
    </w:p>
    <w:p w14:paraId="6DE92E61" w14:textId="73ED3664" w:rsidR="00631243" w:rsidRPr="00DE0DE0" w:rsidRDefault="00631243" w:rsidP="004E02EE">
      <w:pPr>
        <w:pStyle w:val="Heading2"/>
        <w:ind w:left="540"/>
      </w:pPr>
      <w:bookmarkStart w:id="32" w:name="_Toc79495859"/>
      <w:r w:rsidRPr="00DE0DE0">
        <w:t xml:space="preserve">5.3 </w:t>
      </w:r>
      <w:r w:rsidRPr="00DE0DE0">
        <w:tab/>
        <w:t>Plan of Study</w:t>
      </w:r>
      <w:bookmarkEnd w:id="32"/>
      <w:r w:rsidRPr="00DE0DE0">
        <w:t xml:space="preserve"> </w:t>
      </w:r>
    </w:p>
    <w:p w14:paraId="25A532EE" w14:textId="77777777" w:rsidR="00342A9B" w:rsidRDefault="00342A9B" w:rsidP="008363A1">
      <w:pPr>
        <w:widowControl w:val="0"/>
        <w:autoSpaceDE w:val="0"/>
        <w:autoSpaceDN w:val="0"/>
        <w:adjustRightInd w:val="0"/>
        <w:ind w:left="1440" w:right="230"/>
        <w:contextualSpacing/>
      </w:pPr>
    </w:p>
    <w:p w14:paraId="4D9F9952" w14:textId="77777777" w:rsidR="00FD71A9" w:rsidRDefault="00FD71A9" w:rsidP="00FD71A9">
      <w:pPr>
        <w:widowControl w:val="0"/>
        <w:autoSpaceDE w:val="0"/>
        <w:autoSpaceDN w:val="0"/>
        <w:adjustRightInd w:val="0"/>
        <w:ind w:left="1440" w:right="230"/>
        <w:contextualSpacing/>
      </w:pPr>
      <w:r w:rsidRPr="00FD71A9">
        <w:t xml:space="preserve">During the first semester in residence M.F.A. students must file a Plan of Study. Students may amend their Plan of Study by consulting with their adviser. A copy of the document is kept in each student’s file, and the original is filed with the dean’s office. </w:t>
      </w:r>
    </w:p>
    <w:p w14:paraId="7EC9B5DA" w14:textId="77777777" w:rsidR="00FD71A9" w:rsidRPr="00FD71A9" w:rsidRDefault="00FD71A9" w:rsidP="00FD71A9">
      <w:pPr>
        <w:widowControl w:val="0"/>
        <w:autoSpaceDE w:val="0"/>
        <w:autoSpaceDN w:val="0"/>
        <w:adjustRightInd w:val="0"/>
        <w:ind w:left="1440" w:right="230"/>
        <w:contextualSpacing/>
      </w:pPr>
    </w:p>
    <w:p w14:paraId="1B526EF3" w14:textId="77777777" w:rsidR="00FD71A9" w:rsidRPr="00FD71A9" w:rsidRDefault="00FD71A9" w:rsidP="00FD71A9">
      <w:pPr>
        <w:widowControl w:val="0"/>
        <w:autoSpaceDE w:val="0"/>
        <w:autoSpaceDN w:val="0"/>
        <w:adjustRightInd w:val="0"/>
        <w:ind w:left="1440" w:right="230"/>
        <w:contextualSpacing/>
      </w:pPr>
      <w:r w:rsidRPr="00FD71A9">
        <w:t xml:space="preserve">All students are responsible for monitoring their progress toward the degree using </w:t>
      </w:r>
      <w:proofErr w:type="spellStart"/>
      <w:r w:rsidRPr="00FD71A9">
        <w:t>DegreeWorks</w:t>
      </w:r>
      <w:proofErr w:type="spellEnd"/>
      <w:r w:rsidRPr="00FD71A9">
        <w:t xml:space="preserve">. </w:t>
      </w:r>
    </w:p>
    <w:p w14:paraId="44771268" w14:textId="77777777" w:rsidR="00631243" w:rsidRDefault="00631243" w:rsidP="008363A1">
      <w:pPr>
        <w:widowControl w:val="0"/>
        <w:autoSpaceDE w:val="0"/>
        <w:autoSpaceDN w:val="0"/>
        <w:adjustRightInd w:val="0"/>
        <w:ind w:left="1440" w:right="230"/>
        <w:contextualSpacing/>
      </w:pPr>
    </w:p>
    <w:p w14:paraId="2709E71D" w14:textId="65B93019" w:rsidR="00631243" w:rsidRDefault="00631243" w:rsidP="00BB3924">
      <w:pPr>
        <w:pStyle w:val="Heading1"/>
        <w:tabs>
          <w:tab w:val="left" w:pos="540"/>
        </w:tabs>
        <w:rPr>
          <w:color w:val="335989"/>
        </w:rPr>
      </w:pPr>
      <w:bookmarkStart w:id="33" w:name="_Toc79495860"/>
      <w:r>
        <w:rPr>
          <w:b/>
          <w:bCs/>
          <w:color w:val="335989"/>
        </w:rPr>
        <w:t xml:space="preserve">6 </w:t>
      </w:r>
      <w:r>
        <w:rPr>
          <w:b/>
          <w:bCs/>
          <w:color w:val="335989"/>
        </w:rPr>
        <w:tab/>
        <w:t>Requirements for the Ph.D. Program</w:t>
      </w:r>
      <w:bookmarkEnd w:id="33"/>
      <w:r>
        <w:rPr>
          <w:b/>
          <w:bCs/>
          <w:color w:val="335989"/>
        </w:rPr>
        <w:t xml:space="preserve"> </w:t>
      </w:r>
    </w:p>
    <w:p w14:paraId="41F41A61" w14:textId="77777777" w:rsidR="00342A9B" w:rsidRDefault="00342A9B" w:rsidP="008363A1">
      <w:pPr>
        <w:widowControl w:val="0"/>
        <w:tabs>
          <w:tab w:val="left" w:pos="1080"/>
        </w:tabs>
        <w:autoSpaceDE w:val="0"/>
        <w:autoSpaceDN w:val="0"/>
        <w:adjustRightInd w:val="0"/>
        <w:contextualSpacing/>
        <w:rPr>
          <w:b/>
          <w:bCs/>
          <w:color w:val="4E81BC"/>
          <w:sz w:val="26"/>
          <w:szCs w:val="26"/>
        </w:rPr>
      </w:pPr>
    </w:p>
    <w:p w14:paraId="4CA4C2B8" w14:textId="03E209A4" w:rsidR="00631243" w:rsidRPr="00DE0DE0" w:rsidRDefault="00247009" w:rsidP="00AD54CA">
      <w:pPr>
        <w:pStyle w:val="Heading2"/>
        <w:tabs>
          <w:tab w:val="left" w:pos="1440"/>
          <w:tab w:val="left" w:pos="2160"/>
        </w:tabs>
        <w:ind w:left="540"/>
      </w:pPr>
      <w:bookmarkStart w:id="34" w:name="_Toc79495861"/>
      <w:r w:rsidRPr="00DE0DE0">
        <w:t>6.1</w:t>
      </w:r>
      <w:r w:rsidR="0019249C" w:rsidRPr="00DE0DE0">
        <w:t xml:space="preserve"> </w:t>
      </w:r>
      <w:r w:rsidR="0019249C" w:rsidRPr="00DE0DE0">
        <w:tab/>
        <w:t>Course Work</w:t>
      </w:r>
      <w:bookmarkEnd w:id="34"/>
    </w:p>
    <w:p w14:paraId="67CEF19F" w14:textId="77777777" w:rsidR="00342A9B" w:rsidRDefault="00342A9B" w:rsidP="008363A1">
      <w:pPr>
        <w:widowControl w:val="0"/>
        <w:autoSpaceDE w:val="0"/>
        <w:autoSpaceDN w:val="0"/>
        <w:adjustRightInd w:val="0"/>
        <w:ind w:left="1440" w:right="75"/>
        <w:contextualSpacing/>
      </w:pPr>
    </w:p>
    <w:p w14:paraId="0918465E" w14:textId="47F24D6E" w:rsidR="0019249C" w:rsidRDefault="0019249C" w:rsidP="00AD54CA">
      <w:pPr>
        <w:widowControl w:val="0"/>
        <w:autoSpaceDE w:val="0"/>
        <w:autoSpaceDN w:val="0"/>
        <w:adjustRightInd w:val="0"/>
        <w:ind w:left="1440" w:right="75"/>
        <w:contextualSpacing/>
      </w:pPr>
      <w:r>
        <w:t>Ph.D.</w:t>
      </w:r>
      <w:r w:rsidRPr="0019249C">
        <w:t xml:space="preserve"> candidates must successfully complete the following </w:t>
      </w:r>
      <w:r w:rsidR="00F233B9">
        <w:t>54</w:t>
      </w:r>
      <w:r w:rsidRPr="0019249C">
        <w:t xml:space="preserve"> hours of course work</w:t>
      </w:r>
      <w:r w:rsidR="00F233B9">
        <w:t xml:space="preserve">. For students entering with an M.A. in English or an allied field, </w:t>
      </w:r>
      <w:r w:rsidR="00F233B9" w:rsidRPr="009F3A48">
        <w:rPr>
          <w:color w:val="000000" w:themeColor="text1"/>
        </w:rPr>
        <w:t xml:space="preserve">up to </w:t>
      </w:r>
      <w:r w:rsidR="0025519B" w:rsidRPr="009F3A48">
        <w:rPr>
          <w:color w:val="000000" w:themeColor="text1"/>
        </w:rPr>
        <w:t>24</w:t>
      </w:r>
      <w:r w:rsidR="00F233B9" w:rsidRPr="009F3A48">
        <w:rPr>
          <w:color w:val="000000" w:themeColor="text1"/>
        </w:rPr>
        <w:t xml:space="preserve"> of these hours</w:t>
      </w:r>
      <w:r w:rsidR="00F233B9">
        <w:t xml:space="preserve"> may be waived at the discretion of the </w:t>
      </w:r>
      <w:r w:rsidR="00626A0E">
        <w:t xml:space="preserve">Ph.D. </w:t>
      </w:r>
      <w:r w:rsidR="00F233B9">
        <w:t>Program Supervisor.</w:t>
      </w:r>
    </w:p>
    <w:p w14:paraId="03504351" w14:textId="77777777" w:rsidR="00342A9B" w:rsidRPr="0019249C" w:rsidRDefault="00342A9B" w:rsidP="000E3585">
      <w:pPr>
        <w:widowControl w:val="0"/>
        <w:autoSpaceDE w:val="0"/>
        <w:autoSpaceDN w:val="0"/>
        <w:adjustRightInd w:val="0"/>
        <w:ind w:left="1620" w:right="75"/>
        <w:contextualSpacing/>
      </w:pPr>
    </w:p>
    <w:p w14:paraId="3933329F" w14:textId="77777777" w:rsidR="0019249C" w:rsidRDefault="0019249C" w:rsidP="00AD54CA">
      <w:pPr>
        <w:widowControl w:val="0"/>
        <w:numPr>
          <w:ilvl w:val="0"/>
          <w:numId w:val="1"/>
        </w:numPr>
        <w:autoSpaceDE w:val="0"/>
        <w:autoSpaceDN w:val="0"/>
        <w:adjustRightInd w:val="0"/>
        <w:ind w:left="1800" w:right="75"/>
        <w:contextualSpacing/>
      </w:pPr>
      <w:r w:rsidRPr="0019249C">
        <w:t>ENGL 609 (</w:t>
      </w:r>
      <w:r w:rsidRPr="0019249C">
        <w:rPr>
          <w:iCs/>
        </w:rPr>
        <w:t>College Composition Pedagogy), 3 hours.</w:t>
      </w:r>
      <w:r w:rsidR="00702627">
        <w:rPr>
          <w:iCs/>
        </w:rPr>
        <w:t xml:space="preserve"> </w:t>
      </w:r>
      <w:r w:rsidRPr="0019249C">
        <w:t>Required of all graduate teaching assistants in their first semester.</w:t>
      </w:r>
      <w:r w:rsidR="00702627">
        <w:t xml:space="preserve"> </w:t>
      </w:r>
      <w:r>
        <w:t>May be waived if students have previously taken a course that the department recogni</w:t>
      </w:r>
      <w:r w:rsidR="00342A9B">
        <w:t>zes as equivalent; in this case, a different 3-hour course must be substituted.</w:t>
      </w:r>
    </w:p>
    <w:p w14:paraId="7C29E071" w14:textId="77777777" w:rsidR="00342A9B" w:rsidRPr="0019249C" w:rsidRDefault="00342A9B" w:rsidP="000E3585">
      <w:pPr>
        <w:widowControl w:val="0"/>
        <w:autoSpaceDE w:val="0"/>
        <w:autoSpaceDN w:val="0"/>
        <w:adjustRightInd w:val="0"/>
        <w:ind w:left="1800" w:right="75"/>
        <w:contextualSpacing/>
      </w:pPr>
    </w:p>
    <w:p w14:paraId="6D94485B" w14:textId="77777777" w:rsidR="0019249C" w:rsidRDefault="0019249C" w:rsidP="00AD54CA">
      <w:pPr>
        <w:widowControl w:val="0"/>
        <w:numPr>
          <w:ilvl w:val="0"/>
          <w:numId w:val="2"/>
        </w:numPr>
        <w:autoSpaceDE w:val="0"/>
        <w:autoSpaceDN w:val="0"/>
        <w:adjustRightInd w:val="0"/>
        <w:ind w:left="1800" w:right="75"/>
        <w:contextualSpacing/>
      </w:pPr>
      <w:r w:rsidRPr="0019249C">
        <w:t>ENGL 680 (</w:t>
      </w:r>
      <w:r w:rsidRPr="0019249C">
        <w:rPr>
          <w:iCs/>
        </w:rPr>
        <w:t>Introduction to Literary Research)</w:t>
      </w:r>
      <w:r>
        <w:t xml:space="preserve">, </w:t>
      </w:r>
      <w:r w:rsidRPr="0019249C">
        <w:t>3 hours. Completion in the first year is recommended.</w:t>
      </w:r>
      <w:r w:rsidR="00702627">
        <w:t xml:space="preserve"> </w:t>
      </w:r>
      <w:r w:rsidRPr="0019249C">
        <w:t>May be waived if students have previously taken a course that the depa</w:t>
      </w:r>
      <w:r w:rsidR="00342A9B">
        <w:t>rtment recognizes as equivalent; in this case, a different 3-hour course must be substituted.</w:t>
      </w:r>
    </w:p>
    <w:p w14:paraId="6CA8CE41" w14:textId="77777777" w:rsidR="00F233B9" w:rsidRDefault="00F233B9" w:rsidP="000E3585">
      <w:pPr>
        <w:widowControl w:val="0"/>
        <w:autoSpaceDE w:val="0"/>
        <w:autoSpaceDN w:val="0"/>
        <w:adjustRightInd w:val="0"/>
        <w:ind w:left="1800" w:right="75"/>
        <w:contextualSpacing/>
      </w:pPr>
    </w:p>
    <w:p w14:paraId="4CE9D58F" w14:textId="2627CC11" w:rsidR="00B83A36" w:rsidRDefault="00F233B9" w:rsidP="00B83A36">
      <w:pPr>
        <w:widowControl w:val="0"/>
        <w:numPr>
          <w:ilvl w:val="0"/>
          <w:numId w:val="2"/>
        </w:numPr>
        <w:autoSpaceDE w:val="0"/>
        <w:autoSpaceDN w:val="0"/>
        <w:adjustRightInd w:val="0"/>
        <w:ind w:left="1800" w:right="75"/>
        <w:contextualSpacing/>
      </w:pPr>
      <w:r>
        <w:t xml:space="preserve">ENGL 682 (Recent Literary Criticism), 3 hours. </w:t>
      </w:r>
      <w:r w:rsidRPr="0019249C">
        <w:t>Completion in the first year is recommended.</w:t>
      </w:r>
      <w:r>
        <w:t xml:space="preserve"> </w:t>
      </w:r>
      <w:r w:rsidRPr="0019249C">
        <w:t>May be waived if students have previously taken a course that the depa</w:t>
      </w:r>
      <w:r>
        <w:t>rtment recognizes as equivalent; in this case, a different 3-hour course must be substituted.</w:t>
      </w:r>
    </w:p>
    <w:p w14:paraId="756D070C" w14:textId="77777777" w:rsidR="00342A9B" w:rsidRDefault="00342A9B" w:rsidP="00342A9B">
      <w:pPr>
        <w:widowControl w:val="0"/>
        <w:autoSpaceDE w:val="0"/>
        <w:autoSpaceDN w:val="0"/>
        <w:adjustRightInd w:val="0"/>
        <w:ind w:left="1620" w:right="75"/>
        <w:contextualSpacing/>
      </w:pPr>
    </w:p>
    <w:p w14:paraId="72B45DC7" w14:textId="77777777" w:rsidR="00275C8C" w:rsidRDefault="0019249C" w:rsidP="00AD54CA">
      <w:pPr>
        <w:widowControl w:val="0"/>
        <w:numPr>
          <w:ilvl w:val="0"/>
          <w:numId w:val="2"/>
        </w:numPr>
        <w:autoSpaceDE w:val="0"/>
        <w:autoSpaceDN w:val="0"/>
        <w:adjustRightInd w:val="0"/>
        <w:ind w:left="1800" w:right="75"/>
        <w:contextualSpacing/>
      </w:pPr>
      <w:r w:rsidRPr="0019249C">
        <w:t>Electives: 600- or 700-level courses in English (excluding ENGL 790</w:t>
      </w:r>
      <w:r w:rsidR="00462732">
        <w:t>, 798 and 799</w:t>
      </w:r>
      <w:r w:rsidR="00275C8C">
        <w:t xml:space="preserve">), </w:t>
      </w:r>
      <w:r w:rsidR="00F233B9">
        <w:t>30</w:t>
      </w:r>
      <w:r w:rsidRPr="0019249C">
        <w:t xml:space="preserve"> hours. A maximum of </w:t>
      </w:r>
      <w:r w:rsidR="00275C8C">
        <w:t>6</w:t>
      </w:r>
      <w:r w:rsidRPr="0019249C">
        <w:t xml:space="preserve"> hours of ENGL 695 (</w:t>
      </w:r>
      <w:r w:rsidRPr="0019249C">
        <w:rPr>
          <w:iCs/>
        </w:rPr>
        <w:t>Independent Study)</w:t>
      </w:r>
      <w:r w:rsidRPr="0019249C">
        <w:t xml:space="preserve"> may be counted toward </w:t>
      </w:r>
      <w:r w:rsidR="00275C8C">
        <w:t>this requirement.</w:t>
      </w:r>
    </w:p>
    <w:p w14:paraId="0C7E9667" w14:textId="77777777" w:rsidR="00342A9B" w:rsidRDefault="00342A9B" w:rsidP="00342A9B">
      <w:pPr>
        <w:pStyle w:val="ListParagraph"/>
      </w:pPr>
    </w:p>
    <w:p w14:paraId="521925E5" w14:textId="5D731A35" w:rsidR="00342A9B" w:rsidRDefault="0019249C" w:rsidP="00AD54CA">
      <w:pPr>
        <w:widowControl w:val="0"/>
        <w:numPr>
          <w:ilvl w:val="0"/>
          <w:numId w:val="2"/>
        </w:numPr>
        <w:autoSpaceDE w:val="0"/>
        <w:autoSpaceDN w:val="0"/>
        <w:adjustRightInd w:val="0"/>
        <w:ind w:left="1800" w:right="75"/>
        <w:contextualSpacing/>
      </w:pPr>
      <w:r w:rsidRPr="0019249C">
        <w:t>Seminars: 700-level courses in English (excluding ENGL 790</w:t>
      </w:r>
      <w:r w:rsidR="00462732">
        <w:t>, 798 and 799</w:t>
      </w:r>
      <w:r w:rsidRPr="0019249C">
        <w:t xml:space="preserve">), </w:t>
      </w:r>
      <w:r w:rsidR="00F233B9">
        <w:t>15</w:t>
      </w:r>
      <w:r w:rsidRPr="0019249C">
        <w:t xml:space="preserve"> hours.</w:t>
      </w:r>
      <w:r w:rsidR="00702627">
        <w:t xml:space="preserve"> </w:t>
      </w:r>
      <w:r w:rsidR="00275C8C">
        <w:t>Of these hours, 3 must be in ENGL 782 (Current Directions in Literary Study).</w:t>
      </w:r>
    </w:p>
    <w:p w14:paraId="29CF9956" w14:textId="77777777" w:rsidR="00F233B9" w:rsidRDefault="00F233B9" w:rsidP="00F233B9">
      <w:pPr>
        <w:ind w:left="1440"/>
      </w:pPr>
    </w:p>
    <w:p w14:paraId="1C3A353D" w14:textId="359143DD" w:rsidR="00F233B9" w:rsidRDefault="00F233B9" w:rsidP="00F233B9">
      <w:pPr>
        <w:ind w:left="1440"/>
      </w:pPr>
      <w:r>
        <w:t xml:space="preserve">Students entering without an M.A. in English </w:t>
      </w:r>
      <w:r w:rsidRPr="00C30EA2">
        <w:t xml:space="preserve">are advised to distribute 12 </w:t>
      </w:r>
      <w:r>
        <w:t xml:space="preserve">of their coursework hours as follows: </w:t>
      </w:r>
      <w:r w:rsidRPr="00C30EA2">
        <w:t>at least 3 hours in American Literature; at least 3 hours in British literature; at least 3 hours in pre-1800 literature; at least 3</w:t>
      </w:r>
      <w:r>
        <w:t xml:space="preserve"> hours in post-1800 literature.</w:t>
      </w:r>
    </w:p>
    <w:p w14:paraId="00191318" w14:textId="77777777" w:rsidR="00F233B9" w:rsidRDefault="00F233B9" w:rsidP="008363A1">
      <w:pPr>
        <w:widowControl w:val="0"/>
        <w:autoSpaceDE w:val="0"/>
        <w:autoSpaceDN w:val="0"/>
        <w:adjustRightInd w:val="0"/>
        <w:ind w:left="1440" w:right="75"/>
        <w:contextualSpacing/>
      </w:pPr>
    </w:p>
    <w:p w14:paraId="5CFE4075" w14:textId="712F15C2" w:rsidR="0019249C" w:rsidRDefault="00275C8C" w:rsidP="008363A1">
      <w:pPr>
        <w:widowControl w:val="0"/>
        <w:autoSpaceDE w:val="0"/>
        <w:autoSpaceDN w:val="0"/>
        <w:adjustRightInd w:val="0"/>
        <w:ind w:left="1440" w:right="75"/>
        <w:contextualSpacing/>
      </w:pPr>
      <w:r w:rsidRPr="009F3A48">
        <w:t>With the permission of the Ph.D.</w:t>
      </w:r>
      <w:r w:rsidR="0019249C" w:rsidRPr="009F3A48">
        <w:t xml:space="preserve"> Program Supervisor, up to </w:t>
      </w:r>
      <w:r w:rsidR="009F3A48">
        <w:t>9</w:t>
      </w:r>
      <w:r w:rsidR="0019249C" w:rsidRPr="009F3A48">
        <w:t xml:space="preserve"> hours of coursework in departments other than English may be applied to the requirements for the </w:t>
      </w:r>
      <w:r w:rsidRPr="009F3A48">
        <w:t>Ph.D</w:t>
      </w:r>
      <w:r w:rsidR="0019249C" w:rsidRPr="009F3A48">
        <w:t>. degree.</w:t>
      </w:r>
    </w:p>
    <w:p w14:paraId="0CFE24D6" w14:textId="77777777" w:rsidR="00D65DF0" w:rsidRPr="0019249C" w:rsidRDefault="00D65DF0" w:rsidP="008363A1">
      <w:pPr>
        <w:widowControl w:val="0"/>
        <w:autoSpaceDE w:val="0"/>
        <w:autoSpaceDN w:val="0"/>
        <w:adjustRightInd w:val="0"/>
        <w:ind w:left="1440" w:right="75"/>
        <w:contextualSpacing/>
      </w:pPr>
    </w:p>
    <w:p w14:paraId="20FB9FF3" w14:textId="2C8321D8" w:rsidR="00275C8C" w:rsidRDefault="00631243" w:rsidP="008363A1">
      <w:pPr>
        <w:widowControl w:val="0"/>
        <w:autoSpaceDE w:val="0"/>
        <w:autoSpaceDN w:val="0"/>
        <w:adjustRightInd w:val="0"/>
        <w:ind w:left="1440"/>
        <w:contextualSpacing/>
      </w:pPr>
      <w:r>
        <w:t>Only 600- and 700-level courses passed with a grade of B or better may be applied to the 30</w:t>
      </w:r>
      <w:r w:rsidR="00342A9B">
        <w:t xml:space="preserve"> </w:t>
      </w:r>
      <w:r>
        <w:t>credit-hours requirement</w:t>
      </w:r>
      <w:r w:rsidR="00275C8C">
        <w:t>.</w:t>
      </w:r>
    </w:p>
    <w:p w14:paraId="7033ED6A" w14:textId="77777777" w:rsidR="00342A9B" w:rsidRDefault="00342A9B" w:rsidP="008363A1">
      <w:pPr>
        <w:widowControl w:val="0"/>
        <w:autoSpaceDE w:val="0"/>
        <w:autoSpaceDN w:val="0"/>
        <w:adjustRightInd w:val="0"/>
        <w:ind w:left="1440"/>
        <w:contextualSpacing/>
      </w:pPr>
    </w:p>
    <w:p w14:paraId="1327E7EF" w14:textId="359D857F" w:rsidR="00275C8C" w:rsidRDefault="00275C8C" w:rsidP="008363A1">
      <w:pPr>
        <w:widowControl w:val="0"/>
        <w:autoSpaceDE w:val="0"/>
        <w:autoSpaceDN w:val="0"/>
        <w:adjustRightInd w:val="0"/>
        <w:ind w:left="1440"/>
        <w:contextualSpacing/>
      </w:pPr>
      <w:r>
        <w:t>ENGL 790</w:t>
      </w:r>
      <w:r w:rsidR="00462732">
        <w:t xml:space="preserve">, </w:t>
      </w:r>
      <w:r w:rsidR="00B02471">
        <w:t>797</w:t>
      </w:r>
      <w:r w:rsidR="00E33855">
        <w:t xml:space="preserve">, </w:t>
      </w:r>
      <w:r w:rsidR="00462732">
        <w:t>798</w:t>
      </w:r>
      <w:r w:rsidR="00E33855">
        <w:t>,</w:t>
      </w:r>
      <w:r>
        <w:t xml:space="preserve"> </w:t>
      </w:r>
      <w:r w:rsidR="00E33855">
        <w:t xml:space="preserve">and 799 </w:t>
      </w:r>
      <w:r>
        <w:t>may not be applied to the 30 credit-hours requirement.</w:t>
      </w:r>
    </w:p>
    <w:p w14:paraId="7CF96901" w14:textId="77777777" w:rsidR="00342A9B" w:rsidRDefault="00342A9B" w:rsidP="008363A1">
      <w:pPr>
        <w:widowControl w:val="0"/>
        <w:autoSpaceDE w:val="0"/>
        <w:autoSpaceDN w:val="0"/>
        <w:adjustRightInd w:val="0"/>
        <w:ind w:left="1440"/>
        <w:contextualSpacing/>
      </w:pPr>
    </w:p>
    <w:p w14:paraId="073E3983" w14:textId="77173B5E" w:rsidR="00631243" w:rsidRDefault="00275C8C" w:rsidP="008363A1">
      <w:pPr>
        <w:widowControl w:val="0"/>
        <w:autoSpaceDE w:val="0"/>
        <w:autoSpaceDN w:val="0"/>
        <w:adjustRightInd w:val="0"/>
        <w:ind w:left="1440"/>
        <w:contextualSpacing/>
      </w:pPr>
      <w:r>
        <w:t>ENGL 636, ENGL 693 and all 700-level EN</w:t>
      </w:r>
      <w:r w:rsidR="00462732">
        <w:t xml:space="preserve">GL courses (except for ENGL 790, </w:t>
      </w:r>
      <w:r w:rsidR="00B02471">
        <w:t>797</w:t>
      </w:r>
      <w:r w:rsidR="00D65DF0">
        <w:t xml:space="preserve">, and </w:t>
      </w:r>
      <w:r w:rsidR="00462732">
        <w:t>798</w:t>
      </w:r>
      <w:r>
        <w:t xml:space="preserve">) may be repeated for credit, </w:t>
      </w:r>
      <w:r w:rsidR="00631243">
        <w:t>so long as the course title</w:t>
      </w:r>
      <w:r>
        <w:t>s</w:t>
      </w:r>
      <w:r w:rsidR="00631243">
        <w:t xml:space="preserve"> and content are different. </w:t>
      </w:r>
    </w:p>
    <w:p w14:paraId="79310AA9" w14:textId="77777777" w:rsidR="00342A9B" w:rsidRDefault="00342A9B" w:rsidP="00F233B9">
      <w:pPr>
        <w:widowControl w:val="0"/>
        <w:autoSpaceDE w:val="0"/>
        <w:autoSpaceDN w:val="0"/>
        <w:adjustRightInd w:val="0"/>
        <w:ind w:right="75"/>
        <w:contextualSpacing/>
      </w:pPr>
    </w:p>
    <w:p w14:paraId="6972FED0" w14:textId="77777777" w:rsidR="00631243" w:rsidRDefault="00631243" w:rsidP="00342A9B">
      <w:pPr>
        <w:widowControl w:val="0"/>
        <w:autoSpaceDE w:val="0"/>
        <w:autoSpaceDN w:val="0"/>
        <w:adjustRightInd w:val="0"/>
        <w:ind w:left="1440" w:right="75"/>
        <w:contextualSpacing/>
      </w:pPr>
      <w:r>
        <w:t>Near the end of one’s program, the student must register for at least 12 h</w:t>
      </w:r>
      <w:r w:rsidR="00E877E0">
        <w:t>ours of ENGL 798, Dissertation.</w:t>
      </w:r>
    </w:p>
    <w:p w14:paraId="7BA6507E" w14:textId="77777777" w:rsidR="00342A9B" w:rsidRDefault="00342A9B" w:rsidP="008363A1">
      <w:pPr>
        <w:widowControl w:val="0"/>
        <w:autoSpaceDE w:val="0"/>
        <w:autoSpaceDN w:val="0"/>
        <w:adjustRightInd w:val="0"/>
        <w:ind w:right="150"/>
        <w:contextualSpacing/>
      </w:pPr>
    </w:p>
    <w:p w14:paraId="366AF74C" w14:textId="25F2EE15" w:rsidR="00342A9B" w:rsidRPr="00B505C3" w:rsidRDefault="006241CB" w:rsidP="00E825A0">
      <w:pPr>
        <w:pStyle w:val="Heading3"/>
        <w:ind w:firstLine="1440"/>
        <w:rPr>
          <w:bCs w:val="0"/>
          <w:szCs w:val="24"/>
        </w:rPr>
      </w:pPr>
      <w:bookmarkStart w:id="35" w:name="_Toc79495862"/>
      <w:r w:rsidRPr="00B505C3">
        <w:rPr>
          <w:bCs w:val="0"/>
          <w:szCs w:val="24"/>
        </w:rPr>
        <w:t>6.1</w:t>
      </w:r>
      <w:r w:rsidR="00E877E0" w:rsidRPr="00B505C3">
        <w:rPr>
          <w:bCs w:val="0"/>
          <w:szCs w:val="24"/>
        </w:rPr>
        <w:t xml:space="preserve">.1 </w:t>
      </w:r>
      <w:r w:rsidR="00E877E0" w:rsidRPr="00B505C3">
        <w:rPr>
          <w:bCs w:val="0"/>
          <w:szCs w:val="24"/>
        </w:rPr>
        <w:tab/>
        <w:t>Independent-</w:t>
      </w:r>
      <w:r w:rsidR="004E44B9" w:rsidRPr="00B505C3">
        <w:rPr>
          <w:bCs w:val="0"/>
          <w:szCs w:val="24"/>
        </w:rPr>
        <w:t xml:space="preserve">Study </w:t>
      </w:r>
      <w:r w:rsidR="00631243" w:rsidRPr="00B505C3">
        <w:rPr>
          <w:bCs w:val="0"/>
          <w:szCs w:val="24"/>
        </w:rPr>
        <w:t>Courses</w:t>
      </w:r>
      <w:bookmarkEnd w:id="35"/>
      <w:r w:rsidR="00631243" w:rsidRPr="00B505C3">
        <w:rPr>
          <w:bCs w:val="0"/>
          <w:szCs w:val="24"/>
        </w:rPr>
        <w:t xml:space="preserve"> </w:t>
      </w:r>
    </w:p>
    <w:p w14:paraId="409DEC76" w14:textId="77777777" w:rsidR="00342A9B" w:rsidRDefault="00342A9B" w:rsidP="008363A1">
      <w:pPr>
        <w:widowControl w:val="0"/>
        <w:autoSpaceDE w:val="0"/>
        <w:autoSpaceDN w:val="0"/>
        <w:adjustRightInd w:val="0"/>
        <w:ind w:left="1440" w:right="265"/>
        <w:contextualSpacing/>
      </w:pPr>
    </w:p>
    <w:p w14:paraId="05853A25" w14:textId="77777777" w:rsidR="00631243" w:rsidRDefault="00E877E0" w:rsidP="00342A9B">
      <w:pPr>
        <w:widowControl w:val="0"/>
        <w:autoSpaceDE w:val="0"/>
        <w:autoSpaceDN w:val="0"/>
        <w:adjustRightInd w:val="0"/>
        <w:ind w:left="2160" w:right="265"/>
        <w:contextualSpacing/>
      </w:pPr>
      <w:r>
        <w:t>Independent-</w:t>
      </w:r>
      <w:r w:rsidR="00631243">
        <w:t>study courses are designed to give students increased flexibility in planning their programs of study</w:t>
      </w:r>
      <w:r>
        <w:t>.</w:t>
      </w:r>
      <w:r w:rsidR="00702627">
        <w:t xml:space="preserve"> </w:t>
      </w:r>
      <w:r w:rsidR="00921790">
        <w:t>Ph.D. students may apply no more than</w:t>
      </w:r>
      <w:r>
        <w:t xml:space="preserve"> 6 hours of independent study toward their required coursework.</w:t>
      </w:r>
    </w:p>
    <w:p w14:paraId="631457A9" w14:textId="77777777" w:rsidR="00342A9B" w:rsidRDefault="00342A9B" w:rsidP="008363A1">
      <w:pPr>
        <w:widowControl w:val="0"/>
        <w:autoSpaceDE w:val="0"/>
        <w:autoSpaceDN w:val="0"/>
        <w:adjustRightInd w:val="0"/>
        <w:ind w:left="1440" w:right="265"/>
        <w:contextualSpacing/>
      </w:pPr>
    </w:p>
    <w:p w14:paraId="1E73CD68" w14:textId="46CF2DBA" w:rsidR="00E877E0" w:rsidRDefault="00E877E0" w:rsidP="00342A9B">
      <w:pPr>
        <w:widowControl w:val="0"/>
        <w:autoSpaceDE w:val="0"/>
        <w:autoSpaceDN w:val="0"/>
        <w:adjustRightInd w:val="0"/>
        <w:ind w:left="2160" w:right="265"/>
        <w:contextualSpacing/>
      </w:pPr>
      <w:r>
        <w:t>An independent-study course is contracted between the student and the instructor.</w:t>
      </w:r>
      <w:r w:rsidR="00702627">
        <w:t xml:space="preserve"> </w:t>
      </w:r>
      <w:r w:rsidR="00EA77C4">
        <w:t>In the semester prior to taking such a course, the student meets with the instructor to agree on a reading list, the number and nature of the meetings, and the written work due.</w:t>
      </w:r>
      <w:r w:rsidR="00702627">
        <w:t xml:space="preserve"> </w:t>
      </w:r>
      <w:r w:rsidR="00EA77C4">
        <w:t xml:space="preserve">A course-approval form is completed and submitted to the Ph.D. </w:t>
      </w:r>
      <w:r w:rsidR="00F233B9">
        <w:t>Program Supervisor</w:t>
      </w:r>
      <w:r w:rsidR="00EA77C4">
        <w:t>.</w:t>
      </w:r>
      <w:r w:rsidR="00702627">
        <w:t xml:space="preserve"> </w:t>
      </w:r>
      <w:r w:rsidR="00EA77C4">
        <w:t>The student then enrolls in ENGL 695 (Independent Study).</w:t>
      </w:r>
    </w:p>
    <w:p w14:paraId="151A261E" w14:textId="77777777" w:rsidR="00B83A36" w:rsidRDefault="00B83A36" w:rsidP="00342A9B">
      <w:pPr>
        <w:widowControl w:val="0"/>
        <w:autoSpaceDE w:val="0"/>
        <w:autoSpaceDN w:val="0"/>
        <w:adjustRightInd w:val="0"/>
        <w:ind w:left="2160" w:right="265"/>
        <w:contextualSpacing/>
      </w:pPr>
    </w:p>
    <w:p w14:paraId="5B9BCE8B" w14:textId="77777777" w:rsidR="00631243" w:rsidRDefault="00631243" w:rsidP="008363A1">
      <w:pPr>
        <w:widowControl w:val="0"/>
        <w:autoSpaceDE w:val="0"/>
        <w:autoSpaceDN w:val="0"/>
        <w:adjustRightInd w:val="0"/>
        <w:contextualSpacing/>
      </w:pPr>
    </w:p>
    <w:p w14:paraId="034F9A71" w14:textId="0EB8A79C" w:rsidR="00247009" w:rsidRPr="00DE0DE0" w:rsidRDefault="00247009" w:rsidP="00AD54CA">
      <w:pPr>
        <w:pStyle w:val="Heading2"/>
        <w:tabs>
          <w:tab w:val="left" w:pos="1440"/>
        </w:tabs>
        <w:ind w:left="540"/>
      </w:pPr>
      <w:bookmarkStart w:id="36" w:name="_Toc79495863"/>
      <w:r w:rsidRPr="00DE0DE0">
        <w:t>6.2</w:t>
      </w:r>
      <w:r w:rsidRPr="00DE0DE0">
        <w:tab/>
        <w:t>Portfolio</w:t>
      </w:r>
      <w:bookmarkEnd w:id="36"/>
      <w:r w:rsidRPr="00DE0DE0">
        <w:t xml:space="preserve"> </w:t>
      </w:r>
    </w:p>
    <w:p w14:paraId="1FE4A2C4" w14:textId="77777777" w:rsidR="00247009" w:rsidRDefault="00247009" w:rsidP="00247009">
      <w:pPr>
        <w:widowControl w:val="0"/>
        <w:autoSpaceDE w:val="0"/>
        <w:autoSpaceDN w:val="0"/>
        <w:adjustRightInd w:val="0"/>
        <w:ind w:left="1440" w:right="150"/>
        <w:contextualSpacing/>
      </w:pPr>
    </w:p>
    <w:p w14:paraId="2144F826" w14:textId="46D4BFCC" w:rsidR="00247009" w:rsidRDefault="00247009" w:rsidP="00AD54CA">
      <w:pPr>
        <w:widowControl w:val="0"/>
        <w:autoSpaceDE w:val="0"/>
        <w:autoSpaceDN w:val="0"/>
        <w:adjustRightInd w:val="0"/>
        <w:ind w:left="1440" w:right="150"/>
        <w:contextualSpacing/>
      </w:pPr>
      <w:r>
        <w:t>During the second year in residence, while coursework is still underway, each student must submit for approval a portfolio of academic work.</w:t>
      </w:r>
      <w:r w:rsidR="00702627">
        <w:t xml:space="preserve"> </w:t>
      </w:r>
    </w:p>
    <w:p w14:paraId="6DF08419" w14:textId="77777777" w:rsidR="00247009" w:rsidRDefault="00247009" w:rsidP="000E3585">
      <w:pPr>
        <w:widowControl w:val="0"/>
        <w:autoSpaceDE w:val="0"/>
        <w:autoSpaceDN w:val="0"/>
        <w:adjustRightInd w:val="0"/>
        <w:ind w:left="1620" w:right="150"/>
        <w:contextualSpacing/>
      </w:pPr>
    </w:p>
    <w:p w14:paraId="3F08990F" w14:textId="485DDCA6" w:rsidR="00247009" w:rsidRPr="00B56E0A" w:rsidRDefault="00247009" w:rsidP="00AD54CA">
      <w:pPr>
        <w:widowControl w:val="0"/>
        <w:autoSpaceDE w:val="0"/>
        <w:autoSpaceDN w:val="0"/>
        <w:adjustRightInd w:val="0"/>
        <w:ind w:left="1440" w:right="150"/>
        <w:contextualSpacing/>
      </w:pPr>
      <w:r w:rsidRPr="00B56E0A">
        <w:t xml:space="preserve">In May of the first year, each student will meet with the </w:t>
      </w:r>
      <w:r w:rsidR="00F233B9">
        <w:t>Ph.D.</w:t>
      </w:r>
      <w:r w:rsidRPr="00B56E0A">
        <w:t xml:space="preserve"> Program Supervisor.</w:t>
      </w:r>
      <w:r w:rsidR="00702627">
        <w:t xml:space="preserve"> </w:t>
      </w:r>
      <w:r w:rsidRPr="00B56E0A">
        <w:t>The student may be asked to submit a self-evaluation in advance of this session.</w:t>
      </w:r>
      <w:r w:rsidR="00702627">
        <w:t xml:space="preserve"> </w:t>
      </w:r>
      <w:r w:rsidRPr="00B56E0A">
        <w:t>The purpose of the session will be to discuss the student’s progress so far, as well as strategies for preparing the second-year portfolio.</w:t>
      </w:r>
    </w:p>
    <w:p w14:paraId="47E4B688" w14:textId="77777777" w:rsidR="00247009" w:rsidRPr="00B56E0A" w:rsidRDefault="00247009" w:rsidP="000E3585">
      <w:pPr>
        <w:widowControl w:val="0"/>
        <w:autoSpaceDE w:val="0"/>
        <w:autoSpaceDN w:val="0"/>
        <w:adjustRightInd w:val="0"/>
        <w:ind w:left="1620" w:right="150"/>
        <w:contextualSpacing/>
      </w:pPr>
    </w:p>
    <w:p w14:paraId="2C3B5055" w14:textId="11B5B3B8" w:rsidR="00247009" w:rsidRPr="00B56E0A" w:rsidRDefault="00247009" w:rsidP="00AD54CA">
      <w:pPr>
        <w:widowControl w:val="0"/>
        <w:autoSpaceDE w:val="0"/>
        <w:autoSpaceDN w:val="0"/>
        <w:adjustRightInd w:val="0"/>
        <w:ind w:left="1440" w:right="150"/>
        <w:contextualSpacing/>
      </w:pPr>
      <w:r w:rsidRPr="00B56E0A">
        <w:t xml:space="preserve">By September </w:t>
      </w:r>
      <w:r w:rsidR="0025519B">
        <w:t>1</w:t>
      </w:r>
      <w:r w:rsidR="0025519B" w:rsidRPr="0025519B">
        <w:rPr>
          <w:vertAlign w:val="superscript"/>
        </w:rPr>
        <w:t>st</w:t>
      </w:r>
      <w:r w:rsidR="0025519B">
        <w:t xml:space="preserve"> </w:t>
      </w:r>
      <w:r w:rsidRPr="00B56E0A">
        <w:t>of the second year, each student will submit a portfolio consisting of:</w:t>
      </w:r>
    </w:p>
    <w:p w14:paraId="7A8586F2" w14:textId="77777777" w:rsidR="00247009" w:rsidRPr="00B56E0A" w:rsidRDefault="00247009" w:rsidP="000E3585">
      <w:pPr>
        <w:widowControl w:val="0"/>
        <w:autoSpaceDE w:val="0"/>
        <w:autoSpaceDN w:val="0"/>
        <w:adjustRightInd w:val="0"/>
        <w:ind w:left="1620" w:right="150"/>
        <w:contextualSpacing/>
      </w:pPr>
    </w:p>
    <w:p w14:paraId="6F96E959" w14:textId="6EED09E9" w:rsidR="00247009" w:rsidRPr="00B56E0A" w:rsidRDefault="00247009" w:rsidP="00AD54CA">
      <w:pPr>
        <w:pStyle w:val="ListParagraph"/>
        <w:widowControl w:val="0"/>
        <w:numPr>
          <w:ilvl w:val="0"/>
          <w:numId w:val="1"/>
        </w:numPr>
        <w:autoSpaceDE w:val="0"/>
        <w:autoSpaceDN w:val="0"/>
        <w:adjustRightInd w:val="0"/>
        <w:ind w:left="1440" w:right="150" w:firstLine="0"/>
        <w:contextualSpacing/>
      </w:pPr>
      <w:r w:rsidRPr="00B56E0A">
        <w:t xml:space="preserve">a research paper (approx. 20 pp.) of </w:t>
      </w:r>
      <w:r w:rsidR="00E80711">
        <w:t>their</w:t>
      </w:r>
      <w:r w:rsidRPr="00B56E0A">
        <w:t xml:space="preserve"> choosing, most likely </w:t>
      </w:r>
      <w:r w:rsidR="000E3585">
        <w:tab/>
      </w:r>
      <w:r w:rsidRPr="00B56E0A">
        <w:t>stemming from a first-year course;</w:t>
      </w:r>
    </w:p>
    <w:p w14:paraId="0B82E9DB" w14:textId="77777777" w:rsidR="00247009" w:rsidRPr="00B56E0A" w:rsidRDefault="00247009" w:rsidP="000E3585">
      <w:pPr>
        <w:widowControl w:val="0"/>
        <w:autoSpaceDE w:val="0"/>
        <w:autoSpaceDN w:val="0"/>
        <w:adjustRightInd w:val="0"/>
        <w:ind w:left="1620" w:right="150"/>
        <w:contextualSpacing/>
      </w:pPr>
    </w:p>
    <w:p w14:paraId="3852270A" w14:textId="29121774" w:rsidR="00247009" w:rsidRPr="00B56E0A" w:rsidRDefault="00247009" w:rsidP="00AD54CA">
      <w:pPr>
        <w:pStyle w:val="ListParagraph"/>
        <w:widowControl w:val="0"/>
        <w:numPr>
          <w:ilvl w:val="0"/>
          <w:numId w:val="1"/>
        </w:numPr>
        <w:autoSpaceDE w:val="0"/>
        <w:autoSpaceDN w:val="0"/>
        <w:adjustRightInd w:val="0"/>
        <w:ind w:left="1440" w:right="150" w:firstLine="0"/>
        <w:contextualSpacing/>
      </w:pPr>
      <w:r w:rsidRPr="00B56E0A">
        <w:t xml:space="preserve">a self-evaluation of </w:t>
      </w:r>
      <w:r w:rsidR="00E80711">
        <w:t>their</w:t>
      </w:r>
      <w:r w:rsidRPr="00B56E0A">
        <w:t xml:space="preserve"> coursework, research, writing, teaching and </w:t>
      </w:r>
      <w:r w:rsidR="000E3585">
        <w:tab/>
      </w:r>
      <w:r w:rsidRPr="00B56E0A">
        <w:t>department participation; and</w:t>
      </w:r>
    </w:p>
    <w:p w14:paraId="42B0721D" w14:textId="77777777" w:rsidR="00247009" w:rsidRPr="00B56E0A" w:rsidRDefault="00247009" w:rsidP="000E3585">
      <w:pPr>
        <w:widowControl w:val="0"/>
        <w:autoSpaceDE w:val="0"/>
        <w:autoSpaceDN w:val="0"/>
        <w:adjustRightInd w:val="0"/>
        <w:ind w:left="1620" w:right="150"/>
        <w:contextualSpacing/>
      </w:pPr>
    </w:p>
    <w:p w14:paraId="0616A751" w14:textId="3A4FDC3B" w:rsidR="00247009" w:rsidRPr="00B56E0A" w:rsidRDefault="00247009" w:rsidP="00AD54CA">
      <w:pPr>
        <w:pStyle w:val="ListParagraph"/>
        <w:widowControl w:val="0"/>
        <w:numPr>
          <w:ilvl w:val="0"/>
          <w:numId w:val="1"/>
        </w:numPr>
        <w:autoSpaceDE w:val="0"/>
        <w:autoSpaceDN w:val="0"/>
        <w:adjustRightInd w:val="0"/>
        <w:ind w:left="1440" w:right="150" w:firstLine="0"/>
        <w:contextualSpacing/>
      </w:pPr>
      <w:r w:rsidRPr="00B56E0A">
        <w:t xml:space="preserve">a plan of study, including possible dissertation field and list of primary </w:t>
      </w:r>
      <w:r w:rsidR="000E3585">
        <w:tab/>
      </w:r>
      <w:r w:rsidRPr="00B56E0A">
        <w:t>sources.</w:t>
      </w:r>
    </w:p>
    <w:p w14:paraId="2E1D8DAB" w14:textId="77777777" w:rsidR="00247009" w:rsidRPr="00B56E0A" w:rsidRDefault="00247009" w:rsidP="000E3585">
      <w:pPr>
        <w:widowControl w:val="0"/>
        <w:autoSpaceDE w:val="0"/>
        <w:autoSpaceDN w:val="0"/>
        <w:adjustRightInd w:val="0"/>
        <w:ind w:left="1620" w:right="150"/>
        <w:contextualSpacing/>
      </w:pPr>
    </w:p>
    <w:p w14:paraId="3ED09849" w14:textId="77777777" w:rsidR="00247009" w:rsidRPr="00B56E0A" w:rsidRDefault="00247009" w:rsidP="00AD54CA">
      <w:pPr>
        <w:widowControl w:val="0"/>
        <w:autoSpaceDE w:val="0"/>
        <w:autoSpaceDN w:val="0"/>
        <w:adjustRightInd w:val="0"/>
        <w:ind w:left="1440" w:right="150"/>
        <w:contextualSpacing/>
      </w:pPr>
      <w:r w:rsidRPr="00B56E0A">
        <w:t>A three-member committee, constituted in advance from the English graduate faculty, will evaluate all portfolios.</w:t>
      </w:r>
    </w:p>
    <w:p w14:paraId="636F0714" w14:textId="77777777" w:rsidR="00247009" w:rsidRPr="00B56E0A" w:rsidRDefault="00247009" w:rsidP="000E3585">
      <w:pPr>
        <w:widowControl w:val="0"/>
        <w:autoSpaceDE w:val="0"/>
        <w:autoSpaceDN w:val="0"/>
        <w:adjustRightInd w:val="0"/>
        <w:ind w:left="1620" w:right="150"/>
        <w:contextualSpacing/>
      </w:pPr>
    </w:p>
    <w:p w14:paraId="356F6CF2" w14:textId="77777777" w:rsidR="00247009" w:rsidRPr="00B56E0A" w:rsidRDefault="00247009" w:rsidP="00AD54CA">
      <w:pPr>
        <w:widowControl w:val="0"/>
        <w:autoSpaceDE w:val="0"/>
        <w:autoSpaceDN w:val="0"/>
        <w:adjustRightInd w:val="0"/>
        <w:ind w:left="1440" w:right="150"/>
        <w:contextualSpacing/>
      </w:pPr>
      <w:r w:rsidRPr="00B56E0A">
        <w:t>Approximately 2-4 weeks after submission, the student will meet with the entire Committee, which will provide oral feedback and a written follow-up report.</w:t>
      </w:r>
      <w:r w:rsidR="00702627">
        <w:t xml:space="preserve"> </w:t>
      </w:r>
      <w:r w:rsidRPr="00B56E0A">
        <w:t xml:space="preserve">The </w:t>
      </w:r>
      <w:r w:rsidR="00F233B9">
        <w:t>M.A./</w:t>
      </w:r>
      <w:r w:rsidR="002B74EC">
        <w:t>Ph.D. Program Supervisor</w:t>
      </w:r>
      <w:r w:rsidRPr="00B56E0A">
        <w:t xml:space="preserve"> will receive a copy of this report.</w:t>
      </w:r>
    </w:p>
    <w:p w14:paraId="0EB36239" w14:textId="77777777" w:rsidR="00247009" w:rsidRPr="00B56E0A" w:rsidRDefault="00247009" w:rsidP="000E3585">
      <w:pPr>
        <w:widowControl w:val="0"/>
        <w:autoSpaceDE w:val="0"/>
        <w:autoSpaceDN w:val="0"/>
        <w:adjustRightInd w:val="0"/>
        <w:ind w:left="1620" w:right="150"/>
        <w:contextualSpacing/>
      </w:pPr>
    </w:p>
    <w:p w14:paraId="12CBE42D" w14:textId="77777777" w:rsidR="00247009" w:rsidRPr="00B56E0A" w:rsidRDefault="00247009" w:rsidP="00AD54CA">
      <w:pPr>
        <w:widowControl w:val="0"/>
        <w:autoSpaceDE w:val="0"/>
        <w:autoSpaceDN w:val="0"/>
        <w:adjustRightInd w:val="0"/>
        <w:ind w:left="1440" w:right="150"/>
        <w:contextualSpacing/>
      </w:pPr>
      <w:r w:rsidRPr="00B56E0A">
        <w:t xml:space="preserve">If a student’s portfolio falls significantly below the Committee’s expectations, the </w:t>
      </w:r>
      <w:r w:rsidR="00F233B9">
        <w:t>M.A./</w:t>
      </w:r>
      <w:r w:rsidR="002B74EC">
        <w:t>Ph.D. Program Supervisor</w:t>
      </w:r>
      <w:r w:rsidRPr="00B56E0A">
        <w:t xml:space="preserve"> will invite the student to revise and resubmit it by 15 January of the second year.</w:t>
      </w:r>
      <w:r w:rsidR="00702627">
        <w:t xml:space="preserve"> </w:t>
      </w:r>
      <w:r w:rsidRPr="00B56E0A">
        <w:t>The Committee will evaluate and provide a brief report on the resubmission.</w:t>
      </w:r>
    </w:p>
    <w:p w14:paraId="32FD400E" w14:textId="77777777" w:rsidR="00247009" w:rsidRDefault="00247009" w:rsidP="000E3585">
      <w:pPr>
        <w:widowControl w:val="0"/>
        <w:autoSpaceDE w:val="0"/>
        <w:autoSpaceDN w:val="0"/>
        <w:adjustRightInd w:val="0"/>
        <w:ind w:left="1620" w:right="150"/>
        <w:contextualSpacing/>
      </w:pPr>
    </w:p>
    <w:p w14:paraId="388F2B48" w14:textId="77777777" w:rsidR="00247009" w:rsidRDefault="00247009" w:rsidP="00AD54CA">
      <w:pPr>
        <w:widowControl w:val="0"/>
        <w:autoSpaceDE w:val="0"/>
        <w:autoSpaceDN w:val="0"/>
        <w:adjustRightInd w:val="0"/>
        <w:ind w:left="1440" w:right="150"/>
        <w:contextualSpacing/>
      </w:pPr>
      <w:r w:rsidRPr="00B56E0A">
        <w:t xml:space="preserve">If the resubmitted portfolio still falls significantly below the Committee’s expectations, the </w:t>
      </w:r>
      <w:r w:rsidR="00F233B9">
        <w:t>M.A./</w:t>
      </w:r>
      <w:r w:rsidR="002B74EC">
        <w:t>Ph.D. Program Supervisor</w:t>
      </w:r>
      <w:r w:rsidRPr="00B56E0A">
        <w:t xml:space="preserve"> will suggest that the student leave the program.</w:t>
      </w:r>
    </w:p>
    <w:p w14:paraId="677C4CF5" w14:textId="77777777" w:rsidR="00462732" w:rsidRPr="00462732" w:rsidRDefault="00462732" w:rsidP="00462732">
      <w:pPr>
        <w:widowControl w:val="0"/>
        <w:autoSpaceDE w:val="0"/>
        <w:autoSpaceDN w:val="0"/>
        <w:adjustRightInd w:val="0"/>
        <w:ind w:left="1440" w:right="150"/>
        <w:contextualSpacing/>
      </w:pPr>
    </w:p>
    <w:p w14:paraId="26A1511C" w14:textId="0DC39D22" w:rsidR="00631243" w:rsidRPr="00DE0DE0" w:rsidRDefault="008D06FD" w:rsidP="00AD54CA">
      <w:pPr>
        <w:pStyle w:val="Heading2"/>
        <w:tabs>
          <w:tab w:val="left" w:pos="1440"/>
        </w:tabs>
        <w:ind w:left="540"/>
      </w:pPr>
      <w:bookmarkStart w:id="37" w:name="_Toc79495864"/>
      <w:r w:rsidRPr="00DE0DE0">
        <w:t>6.</w:t>
      </w:r>
      <w:r w:rsidR="00921790" w:rsidRPr="00DE0DE0">
        <w:t>3</w:t>
      </w:r>
      <w:r w:rsidRPr="00DE0DE0">
        <w:t xml:space="preserve"> </w:t>
      </w:r>
      <w:r w:rsidRPr="00DE0DE0">
        <w:tab/>
        <w:t>Foreign-</w:t>
      </w:r>
      <w:r w:rsidR="00631243" w:rsidRPr="00DE0DE0">
        <w:t>Language Requirement for the Ph.D.</w:t>
      </w:r>
      <w:bookmarkEnd w:id="37"/>
      <w:r w:rsidR="00631243" w:rsidRPr="00DE0DE0">
        <w:t xml:space="preserve"> </w:t>
      </w:r>
    </w:p>
    <w:p w14:paraId="15B16D8D" w14:textId="77777777" w:rsidR="00921790" w:rsidRDefault="00921790" w:rsidP="008363A1">
      <w:pPr>
        <w:widowControl w:val="0"/>
        <w:tabs>
          <w:tab w:val="left" w:pos="1080"/>
        </w:tabs>
        <w:autoSpaceDE w:val="0"/>
        <w:autoSpaceDN w:val="0"/>
        <w:adjustRightInd w:val="0"/>
        <w:contextualSpacing/>
        <w:rPr>
          <w:color w:val="4E81BC"/>
          <w:sz w:val="26"/>
          <w:szCs w:val="26"/>
        </w:rPr>
      </w:pPr>
    </w:p>
    <w:p w14:paraId="52C46D8C" w14:textId="1BFC86C5" w:rsidR="008D06FD" w:rsidRDefault="008D06FD" w:rsidP="00AD54CA">
      <w:pPr>
        <w:widowControl w:val="0"/>
        <w:tabs>
          <w:tab w:val="left" w:pos="1080"/>
        </w:tabs>
        <w:autoSpaceDE w:val="0"/>
        <w:autoSpaceDN w:val="0"/>
        <w:adjustRightInd w:val="0"/>
        <w:ind w:left="1440"/>
        <w:contextualSpacing/>
      </w:pPr>
      <w:r>
        <w:t>The foreign-l</w:t>
      </w:r>
      <w:r w:rsidRPr="008D06FD">
        <w:t xml:space="preserve">anguage requirement for the </w:t>
      </w:r>
      <w:r>
        <w:t>Ph.D</w:t>
      </w:r>
      <w:r w:rsidRPr="008D06FD">
        <w:t xml:space="preserve">. is satisfied by earning an </w:t>
      </w:r>
      <w:r w:rsidR="00D65DF0">
        <w:t>A</w:t>
      </w:r>
      <w:r w:rsidRPr="008D06FD">
        <w:t xml:space="preserve"> or </w:t>
      </w:r>
      <w:r w:rsidR="00D65DF0">
        <w:t>B</w:t>
      </w:r>
      <w:r w:rsidRPr="008D06FD">
        <w:t xml:space="preserve"> in the fourth-semester foreign-language course at an accredited college or university (or its international equivalent) within the last five years; or by passing a translation examination administered by the WVU Department of World Languages. Translation exams are available in Spanish, French, German, Italian, Japanese, Chinese, Latin and Russian; use of a dictionary is permitted. </w:t>
      </w:r>
    </w:p>
    <w:p w14:paraId="43043D94" w14:textId="14BB2BE3" w:rsidR="00E33855" w:rsidRDefault="00E33855" w:rsidP="000E3585">
      <w:pPr>
        <w:widowControl w:val="0"/>
        <w:tabs>
          <w:tab w:val="left" w:pos="1080"/>
        </w:tabs>
        <w:autoSpaceDE w:val="0"/>
        <w:autoSpaceDN w:val="0"/>
        <w:adjustRightInd w:val="0"/>
        <w:ind w:left="1620"/>
        <w:contextualSpacing/>
      </w:pPr>
    </w:p>
    <w:p w14:paraId="6B8F6420" w14:textId="3DB637B5" w:rsidR="00E33855" w:rsidRDefault="00E33855" w:rsidP="00AD54CA">
      <w:pPr>
        <w:widowControl w:val="0"/>
        <w:autoSpaceDE w:val="0"/>
        <w:autoSpaceDN w:val="0"/>
        <w:adjustRightInd w:val="0"/>
        <w:ind w:left="1440"/>
        <w:contextualSpacing/>
      </w:pPr>
      <w:r>
        <w:t>International students who have submitted the results of an English Language Proficiency Exam (</w:t>
      </w:r>
      <w:proofErr w:type="spellStart"/>
      <w:r>
        <w:t>e.g.TOEFL</w:t>
      </w:r>
      <w:proofErr w:type="spellEnd"/>
      <w:r>
        <w:t xml:space="preserve"> or IELTS) with their application may request a waiver of the requirement.</w:t>
      </w:r>
    </w:p>
    <w:p w14:paraId="54AB7DF5" w14:textId="77777777" w:rsidR="00921790" w:rsidRPr="008D06FD" w:rsidRDefault="00921790" w:rsidP="008363A1">
      <w:pPr>
        <w:widowControl w:val="0"/>
        <w:tabs>
          <w:tab w:val="left" w:pos="1080"/>
        </w:tabs>
        <w:autoSpaceDE w:val="0"/>
        <w:autoSpaceDN w:val="0"/>
        <w:adjustRightInd w:val="0"/>
        <w:ind w:left="1440"/>
        <w:contextualSpacing/>
      </w:pPr>
    </w:p>
    <w:p w14:paraId="520C01A2" w14:textId="0EBEF82C" w:rsidR="00631243" w:rsidRPr="00DE0DE0" w:rsidRDefault="00631243" w:rsidP="00AD54CA">
      <w:pPr>
        <w:pStyle w:val="Heading2"/>
        <w:tabs>
          <w:tab w:val="left" w:pos="1440"/>
        </w:tabs>
        <w:ind w:left="540"/>
      </w:pPr>
      <w:bookmarkStart w:id="38" w:name="_Toc79495865"/>
      <w:r w:rsidRPr="00DE0DE0">
        <w:t>6.</w:t>
      </w:r>
      <w:r w:rsidR="00921790" w:rsidRPr="00DE0DE0">
        <w:t>4</w:t>
      </w:r>
      <w:r w:rsidRPr="00DE0DE0">
        <w:t xml:space="preserve"> </w:t>
      </w:r>
      <w:r w:rsidRPr="00DE0DE0">
        <w:tab/>
        <w:t>Teaching Requirement for the Ph.D.</w:t>
      </w:r>
      <w:bookmarkEnd w:id="38"/>
      <w:r w:rsidRPr="00DE0DE0">
        <w:t xml:space="preserve"> </w:t>
      </w:r>
    </w:p>
    <w:p w14:paraId="31A797B1" w14:textId="77777777" w:rsidR="00921790" w:rsidRDefault="00921790" w:rsidP="008363A1">
      <w:pPr>
        <w:widowControl w:val="0"/>
        <w:autoSpaceDE w:val="0"/>
        <w:autoSpaceDN w:val="0"/>
        <w:adjustRightInd w:val="0"/>
        <w:ind w:left="1440"/>
        <w:contextualSpacing/>
      </w:pPr>
    </w:p>
    <w:p w14:paraId="0573341A" w14:textId="77777777" w:rsidR="00631243" w:rsidRDefault="00631243" w:rsidP="00AD54CA">
      <w:pPr>
        <w:widowControl w:val="0"/>
        <w:autoSpaceDE w:val="0"/>
        <w:autoSpaceDN w:val="0"/>
        <w:adjustRightInd w:val="0"/>
        <w:ind w:left="1440"/>
        <w:contextualSpacing/>
      </w:pPr>
      <w:r>
        <w:t xml:space="preserve">Doctoral students must teach successfully in the department. Concurrent with teaching, six hours of ENGL 790, Teaching Practicum (three for teaching composition and three for teaching literature) are required. This requirement can be waived for those candidates with teaching experience approved by the department, or for those that do not wish to teach due to other obligations, by petitioning the Graduate Program Committee. </w:t>
      </w:r>
    </w:p>
    <w:p w14:paraId="2FA271E8" w14:textId="77777777" w:rsidR="00921790" w:rsidRDefault="00921790" w:rsidP="008363A1">
      <w:pPr>
        <w:widowControl w:val="0"/>
        <w:autoSpaceDE w:val="0"/>
        <w:autoSpaceDN w:val="0"/>
        <w:adjustRightInd w:val="0"/>
        <w:ind w:left="1440"/>
        <w:contextualSpacing/>
      </w:pPr>
    </w:p>
    <w:p w14:paraId="05F8AE6C" w14:textId="31AA0C59" w:rsidR="00631243" w:rsidRPr="00DE0DE0" w:rsidRDefault="00631243" w:rsidP="00AD54CA">
      <w:pPr>
        <w:pStyle w:val="Heading2"/>
        <w:tabs>
          <w:tab w:val="left" w:pos="1440"/>
        </w:tabs>
        <w:ind w:left="540"/>
      </w:pPr>
      <w:bookmarkStart w:id="39" w:name="_Toc79495866"/>
      <w:r w:rsidRPr="00DE0DE0">
        <w:t>6.</w:t>
      </w:r>
      <w:r w:rsidR="00921790" w:rsidRPr="00DE0DE0">
        <w:t>5</w:t>
      </w:r>
      <w:r w:rsidRPr="00DE0DE0">
        <w:t xml:space="preserve"> </w:t>
      </w:r>
      <w:r w:rsidRPr="00DE0DE0">
        <w:tab/>
        <w:t xml:space="preserve">Examination for Formal Admission to Candidacy </w:t>
      </w:r>
      <w:r w:rsidR="001C560F" w:rsidRPr="00DE0DE0">
        <w:t>(Booklist Exam)</w:t>
      </w:r>
      <w:bookmarkEnd w:id="39"/>
    </w:p>
    <w:p w14:paraId="3048103F" w14:textId="77777777" w:rsidR="00921790" w:rsidRDefault="00921790" w:rsidP="008363A1">
      <w:pPr>
        <w:widowControl w:val="0"/>
        <w:autoSpaceDE w:val="0"/>
        <w:autoSpaceDN w:val="0"/>
        <w:adjustRightInd w:val="0"/>
        <w:ind w:left="1440"/>
        <w:contextualSpacing/>
      </w:pPr>
    </w:p>
    <w:p w14:paraId="57A3FE67" w14:textId="5791D403" w:rsidR="001C560F" w:rsidRDefault="001C560F" w:rsidP="00AD54CA">
      <w:pPr>
        <w:widowControl w:val="0"/>
        <w:autoSpaceDE w:val="0"/>
        <w:autoSpaceDN w:val="0"/>
        <w:adjustRightInd w:val="0"/>
        <w:ind w:left="1440"/>
        <w:contextualSpacing/>
      </w:pPr>
      <w:r>
        <w:t>The coursework s</w:t>
      </w:r>
      <w:r w:rsidR="00AD54CA">
        <w:t xml:space="preserve">tage of the doctoral program is </w:t>
      </w:r>
      <w:r>
        <w:t>followed by t</w:t>
      </w:r>
      <w:r w:rsidRPr="001C560F">
        <w:t>he Examination for Formal Ad</w:t>
      </w:r>
      <w:r>
        <w:t>mission to Candidacy</w:t>
      </w:r>
      <w:r w:rsidR="00D65DF0">
        <w:t xml:space="preserve">, </w:t>
      </w:r>
      <w:r>
        <w:t>known informally as the “Booklist Exam.”</w:t>
      </w:r>
      <w:r w:rsidR="00702627">
        <w:t xml:space="preserve"> </w:t>
      </w:r>
      <w:r>
        <w:t xml:space="preserve">Its </w:t>
      </w:r>
      <w:r w:rsidRPr="001C560F">
        <w:t>purpose is to ensure that the student is prepared to write the dissertation.</w:t>
      </w:r>
      <w:r w:rsidR="00702627">
        <w:t xml:space="preserve"> </w:t>
      </w:r>
      <w:r w:rsidRPr="001C560F">
        <w:t>It assesses the student’s ability to synthesize various sources and to identify problems in his/her area of inquiry.</w:t>
      </w:r>
      <w:r w:rsidR="006336D0">
        <w:t xml:space="preserve"> </w:t>
      </w:r>
      <w:r>
        <w:t xml:space="preserve">Having passed </w:t>
      </w:r>
      <w:r w:rsidR="006336D0">
        <w:t>it</w:t>
      </w:r>
      <w:r>
        <w:t xml:space="preserve">, the student is designated A.B.D. (All </w:t>
      </w:r>
      <w:r w:rsidR="0090096D">
        <w:t>B</w:t>
      </w:r>
      <w:r>
        <w:t>ut Dissertation).</w:t>
      </w:r>
    </w:p>
    <w:p w14:paraId="49639421" w14:textId="77777777" w:rsidR="001C560F" w:rsidRDefault="001C560F" w:rsidP="000E3585">
      <w:pPr>
        <w:widowControl w:val="0"/>
        <w:autoSpaceDE w:val="0"/>
        <w:autoSpaceDN w:val="0"/>
        <w:adjustRightInd w:val="0"/>
        <w:ind w:left="1620"/>
        <w:contextualSpacing/>
      </w:pPr>
    </w:p>
    <w:p w14:paraId="0C36803F" w14:textId="720904A1" w:rsidR="001C560F" w:rsidRDefault="001C560F" w:rsidP="00AD54CA">
      <w:pPr>
        <w:widowControl w:val="0"/>
        <w:autoSpaceDE w:val="0"/>
        <w:autoSpaceDN w:val="0"/>
        <w:adjustRightInd w:val="0"/>
        <w:ind w:left="1440"/>
        <w:contextualSpacing/>
      </w:pPr>
      <w:r w:rsidRPr="001C560F">
        <w:t xml:space="preserve">Preparation for the booklist exam may not begin until 27 of the 30 hours of regular coursework (i.e., excluding ENGL 790, </w:t>
      </w:r>
      <w:r w:rsidR="006D2C0F">
        <w:t>797</w:t>
      </w:r>
      <w:r w:rsidR="00E33855">
        <w:t xml:space="preserve">, and </w:t>
      </w:r>
      <w:r w:rsidRPr="001C560F">
        <w:t>798) are complete.</w:t>
      </w:r>
      <w:r w:rsidR="00702627">
        <w:t xml:space="preserve"> </w:t>
      </w:r>
      <w:r w:rsidRPr="001C560F">
        <w:t>Preparations may begin while the final 3 hours of regular coursework are in progress.</w:t>
      </w:r>
    </w:p>
    <w:p w14:paraId="21E2A497" w14:textId="77777777" w:rsidR="001C560F" w:rsidRPr="001C560F" w:rsidRDefault="001C560F" w:rsidP="000E3585">
      <w:pPr>
        <w:widowControl w:val="0"/>
        <w:autoSpaceDE w:val="0"/>
        <w:autoSpaceDN w:val="0"/>
        <w:adjustRightInd w:val="0"/>
        <w:ind w:left="1620"/>
        <w:contextualSpacing/>
      </w:pPr>
    </w:p>
    <w:p w14:paraId="01568092" w14:textId="62712E0C" w:rsidR="001C560F" w:rsidRPr="001C560F" w:rsidRDefault="001C560F" w:rsidP="00AD54CA">
      <w:pPr>
        <w:widowControl w:val="0"/>
        <w:autoSpaceDE w:val="0"/>
        <w:autoSpaceDN w:val="0"/>
        <w:adjustRightInd w:val="0"/>
        <w:ind w:left="1440"/>
        <w:contextualSpacing/>
      </w:pPr>
      <w:r w:rsidRPr="001C560F">
        <w:t>The booklist exam must be passed no later than two calendar years after coursework is complete.</w:t>
      </w:r>
      <w:r w:rsidR="00D65DF0">
        <w:t xml:space="preserve"> </w:t>
      </w:r>
      <w:r w:rsidRPr="001C560F">
        <w:t>The booklist exam may not be taken during the same semester in which the booklist and preface are approved.</w:t>
      </w:r>
    </w:p>
    <w:p w14:paraId="6E8F0A06" w14:textId="77777777" w:rsidR="001C560F" w:rsidRPr="001C560F" w:rsidRDefault="001C560F" w:rsidP="008363A1">
      <w:pPr>
        <w:widowControl w:val="0"/>
        <w:autoSpaceDE w:val="0"/>
        <w:autoSpaceDN w:val="0"/>
        <w:adjustRightInd w:val="0"/>
        <w:ind w:left="1440"/>
        <w:contextualSpacing/>
      </w:pPr>
    </w:p>
    <w:p w14:paraId="00806FBC" w14:textId="52EDFB57" w:rsidR="001C560F" w:rsidRPr="00B505C3" w:rsidRDefault="00921790" w:rsidP="00E825A0">
      <w:pPr>
        <w:pStyle w:val="Heading3"/>
        <w:ind w:firstLine="1440"/>
        <w:rPr>
          <w:bCs w:val="0"/>
          <w:szCs w:val="24"/>
        </w:rPr>
      </w:pPr>
      <w:bookmarkStart w:id="40" w:name="_Toc79495867"/>
      <w:r w:rsidRPr="00B505C3">
        <w:rPr>
          <w:bCs w:val="0"/>
          <w:szCs w:val="24"/>
        </w:rPr>
        <w:t>6.5.1</w:t>
      </w:r>
      <w:r w:rsidRPr="00B505C3">
        <w:rPr>
          <w:bCs w:val="0"/>
          <w:szCs w:val="24"/>
        </w:rPr>
        <w:tab/>
      </w:r>
      <w:r w:rsidR="001C560F" w:rsidRPr="00B505C3">
        <w:rPr>
          <w:bCs w:val="0"/>
          <w:szCs w:val="24"/>
        </w:rPr>
        <w:t>Preparation</w:t>
      </w:r>
      <w:r w:rsidR="006336D0" w:rsidRPr="00B505C3">
        <w:rPr>
          <w:bCs w:val="0"/>
          <w:szCs w:val="24"/>
        </w:rPr>
        <w:t>, Booklist and Preface</w:t>
      </w:r>
      <w:bookmarkEnd w:id="40"/>
    </w:p>
    <w:p w14:paraId="5A4B3F5C" w14:textId="77777777" w:rsidR="001C560F" w:rsidRDefault="001C560F" w:rsidP="008363A1">
      <w:pPr>
        <w:widowControl w:val="0"/>
        <w:autoSpaceDE w:val="0"/>
        <w:autoSpaceDN w:val="0"/>
        <w:adjustRightInd w:val="0"/>
        <w:ind w:left="1440"/>
        <w:contextualSpacing/>
      </w:pPr>
    </w:p>
    <w:p w14:paraId="13CA91E1" w14:textId="16A22210" w:rsidR="001C560F" w:rsidRPr="001C560F" w:rsidRDefault="001C560F" w:rsidP="00921790">
      <w:pPr>
        <w:widowControl w:val="0"/>
        <w:autoSpaceDE w:val="0"/>
        <w:autoSpaceDN w:val="0"/>
        <w:adjustRightInd w:val="0"/>
        <w:ind w:left="2160"/>
        <w:contextualSpacing/>
      </w:pPr>
      <w:r w:rsidRPr="001C560F">
        <w:t xml:space="preserve">At the beginning of preparations, the student should meet with the </w:t>
      </w:r>
      <w:r w:rsidR="00256786">
        <w:t>Ph.D.</w:t>
      </w:r>
      <w:r w:rsidRPr="001C560F">
        <w:t xml:space="preserve"> </w:t>
      </w:r>
      <w:r w:rsidR="00F233B9">
        <w:t>Program Supervisor</w:t>
      </w:r>
      <w:r w:rsidRPr="001C560F">
        <w:t>.</w:t>
      </w:r>
    </w:p>
    <w:p w14:paraId="5D4B216E" w14:textId="77777777" w:rsidR="001C560F" w:rsidRDefault="001C560F" w:rsidP="00921790">
      <w:pPr>
        <w:widowControl w:val="0"/>
        <w:autoSpaceDE w:val="0"/>
        <w:autoSpaceDN w:val="0"/>
        <w:adjustRightInd w:val="0"/>
        <w:ind w:left="2160"/>
        <w:contextualSpacing/>
      </w:pPr>
    </w:p>
    <w:p w14:paraId="264E57BF" w14:textId="579D5D12" w:rsidR="001C560F" w:rsidRDefault="001C560F" w:rsidP="00921790">
      <w:pPr>
        <w:widowControl w:val="0"/>
        <w:autoSpaceDE w:val="0"/>
        <w:autoSpaceDN w:val="0"/>
        <w:adjustRightInd w:val="0"/>
        <w:ind w:left="2160"/>
        <w:contextualSpacing/>
      </w:pPr>
      <w:r w:rsidRPr="001C560F">
        <w:t>The student should choose a booklist-committee chair, who must be a regular member of the English Department graduate faculty.</w:t>
      </w:r>
      <w:r w:rsidR="00702627">
        <w:t xml:space="preserve"> </w:t>
      </w:r>
      <w:r w:rsidR="0090096D" w:rsidRPr="009F3A48">
        <w:rPr>
          <w:color w:val="000000" w:themeColor="text1"/>
        </w:rPr>
        <w:t>Retired faculty may be member</w:t>
      </w:r>
      <w:r w:rsidR="00630467" w:rsidRPr="009F3A48">
        <w:rPr>
          <w:color w:val="000000" w:themeColor="text1"/>
        </w:rPr>
        <w:t>s</w:t>
      </w:r>
      <w:r w:rsidR="0090096D" w:rsidRPr="009F3A48">
        <w:rPr>
          <w:color w:val="000000" w:themeColor="text1"/>
        </w:rPr>
        <w:t xml:space="preserve"> of a booklist committee but may not act as chair. </w:t>
      </w:r>
      <w:r w:rsidRPr="001C560F">
        <w:t xml:space="preserve">In consultation with the chair, the student should constitute a </w:t>
      </w:r>
      <w:r w:rsidR="00810887">
        <w:t>four</w:t>
      </w:r>
      <w:r w:rsidRPr="001C560F">
        <w:t>-member exam committee.</w:t>
      </w:r>
      <w:r w:rsidR="00702627">
        <w:t xml:space="preserve"> </w:t>
      </w:r>
      <w:r w:rsidRPr="001C560F">
        <w:t>One member is the chair, and one must be from outside the English Department (either at WVU or at another institution).</w:t>
      </w:r>
    </w:p>
    <w:p w14:paraId="26890B9C" w14:textId="77777777" w:rsidR="001C560F" w:rsidRPr="001C560F" w:rsidRDefault="001C560F" w:rsidP="00921790">
      <w:pPr>
        <w:widowControl w:val="0"/>
        <w:autoSpaceDE w:val="0"/>
        <w:autoSpaceDN w:val="0"/>
        <w:adjustRightInd w:val="0"/>
        <w:ind w:left="2160"/>
        <w:contextualSpacing/>
      </w:pPr>
    </w:p>
    <w:p w14:paraId="728F359D" w14:textId="77777777" w:rsidR="00AE4D03" w:rsidRPr="00AE4D03" w:rsidRDefault="00AE4D03" w:rsidP="00AE4D03">
      <w:pPr>
        <w:widowControl w:val="0"/>
        <w:autoSpaceDE w:val="0"/>
        <w:autoSpaceDN w:val="0"/>
        <w:adjustRightInd w:val="0"/>
        <w:ind w:left="2160"/>
        <w:contextualSpacing/>
      </w:pPr>
      <w:r w:rsidRPr="00AE4D03">
        <w:t>In consultation with the committee, the student should compile a list of approximately 75-100 core texts relating to the projected dissertation.</w:t>
      </w:r>
      <w:r w:rsidR="00ED3449">
        <w:t xml:space="preserve"> </w:t>
      </w:r>
      <w:r w:rsidRPr="00AE4D03">
        <w:t xml:space="preserve"> Each committee member should contribute suggestions for approximately 5-10 of these texts.</w:t>
      </w:r>
      <w:r w:rsidR="00ED3449">
        <w:t xml:space="preserve"> </w:t>
      </w:r>
      <w:r w:rsidRPr="00AE4D03">
        <w:t xml:space="preserve">The student and committee together should jointly determine the balance of primary and secondary texts, according to the student’s needs and interests; as well as what constitutes a “text” (e.g., the </w:t>
      </w:r>
      <w:r w:rsidRPr="00AE4D03">
        <w:rPr>
          <w:i/>
        </w:rPr>
        <w:t xml:space="preserve">Complete Works of Milton </w:t>
      </w:r>
      <w:r w:rsidRPr="00AE4D03">
        <w:t xml:space="preserve">as opposed to </w:t>
      </w:r>
      <w:r w:rsidRPr="00AE4D03">
        <w:rPr>
          <w:i/>
        </w:rPr>
        <w:t xml:space="preserve">Paradise Lost </w:t>
      </w:r>
      <w:r w:rsidRPr="00AE4D03">
        <w:t xml:space="preserve">only; Derrida’s </w:t>
      </w:r>
      <w:r w:rsidRPr="00AE4D03">
        <w:rPr>
          <w:i/>
        </w:rPr>
        <w:t xml:space="preserve">Dissemination </w:t>
      </w:r>
      <w:r w:rsidRPr="00AE4D03">
        <w:t>as opposed to “Plato’s Pharmacy” only; etc.).</w:t>
      </w:r>
      <w:r w:rsidR="00ED3449">
        <w:t xml:space="preserve"> </w:t>
      </w:r>
      <w:r w:rsidRPr="00AE4D03">
        <w:t>The list should do all three of the following, in a ratio to be determined jointly by the student and committee:</w:t>
      </w:r>
    </w:p>
    <w:p w14:paraId="7B08AEFC" w14:textId="77777777" w:rsidR="001C560F" w:rsidRPr="001C560F" w:rsidRDefault="001C560F" w:rsidP="00921790">
      <w:pPr>
        <w:widowControl w:val="0"/>
        <w:autoSpaceDE w:val="0"/>
        <w:autoSpaceDN w:val="0"/>
        <w:adjustRightInd w:val="0"/>
        <w:ind w:left="2160"/>
        <w:contextualSpacing/>
      </w:pPr>
    </w:p>
    <w:p w14:paraId="172DE991" w14:textId="77777777" w:rsidR="00AE4D03" w:rsidRPr="00AE4D03" w:rsidRDefault="00AE4D03" w:rsidP="00AE4D03">
      <w:pPr>
        <w:pStyle w:val="ListParagraph"/>
        <w:widowControl w:val="0"/>
        <w:numPr>
          <w:ilvl w:val="0"/>
          <w:numId w:val="20"/>
        </w:numPr>
        <w:autoSpaceDE w:val="0"/>
        <w:autoSpaceDN w:val="0"/>
        <w:adjustRightInd w:val="0"/>
        <w:contextualSpacing/>
      </w:pPr>
      <w:r w:rsidRPr="00AE4D03">
        <w:t>Cover the most capacious version of the field as the student defines it (the novel, nineteenth-century American literature, etc.), i.e. including the texts everyone in the field would be expected to know;</w:t>
      </w:r>
    </w:p>
    <w:p w14:paraId="5766286E" w14:textId="77777777" w:rsidR="00AE4D03" w:rsidRPr="00AE4D03" w:rsidRDefault="00AE4D03" w:rsidP="00AE4D03">
      <w:pPr>
        <w:widowControl w:val="0"/>
        <w:autoSpaceDE w:val="0"/>
        <w:autoSpaceDN w:val="0"/>
        <w:adjustRightInd w:val="0"/>
        <w:ind w:left="2160"/>
        <w:contextualSpacing/>
      </w:pPr>
    </w:p>
    <w:p w14:paraId="0529EC1D" w14:textId="77777777" w:rsidR="00AE4D03" w:rsidRPr="00AE4D03" w:rsidRDefault="00AE4D03" w:rsidP="00AE4D03">
      <w:pPr>
        <w:pStyle w:val="ListParagraph"/>
        <w:widowControl w:val="0"/>
        <w:numPr>
          <w:ilvl w:val="0"/>
          <w:numId w:val="20"/>
        </w:numPr>
        <w:autoSpaceDE w:val="0"/>
        <w:autoSpaceDN w:val="0"/>
        <w:adjustRightInd w:val="0"/>
        <w:contextualSpacing/>
      </w:pPr>
      <w:r w:rsidRPr="00AE4D03">
        <w:t>Isolate specific conversations within that field or in the profession at large, however the student defines them methodologically or theoretically;</w:t>
      </w:r>
    </w:p>
    <w:p w14:paraId="3453DA72" w14:textId="77777777" w:rsidR="00AE4D03" w:rsidRPr="00AE4D03" w:rsidRDefault="00AE4D03" w:rsidP="00AE4D03">
      <w:pPr>
        <w:widowControl w:val="0"/>
        <w:autoSpaceDE w:val="0"/>
        <w:autoSpaceDN w:val="0"/>
        <w:adjustRightInd w:val="0"/>
        <w:ind w:left="2160"/>
        <w:contextualSpacing/>
      </w:pPr>
    </w:p>
    <w:p w14:paraId="0FF00CF3" w14:textId="77777777" w:rsidR="00AE4D03" w:rsidRDefault="00AE4D03" w:rsidP="00AE4D03">
      <w:pPr>
        <w:pStyle w:val="ListParagraph"/>
        <w:widowControl w:val="0"/>
        <w:numPr>
          <w:ilvl w:val="0"/>
          <w:numId w:val="20"/>
        </w:numPr>
        <w:autoSpaceDE w:val="0"/>
        <w:autoSpaceDN w:val="0"/>
        <w:adjustRightInd w:val="0"/>
        <w:contextualSpacing/>
      </w:pPr>
      <w:r w:rsidRPr="00AE4D03">
        <w:t>Carve out a space for the student within those fields, i.e. including texts that he/she anticipates will have more to do wit</w:t>
      </w:r>
      <w:r>
        <w:t>h the dissertation topic.</w:t>
      </w:r>
    </w:p>
    <w:p w14:paraId="072D8F56" w14:textId="77777777" w:rsidR="00AE4D03" w:rsidRDefault="00AE4D03" w:rsidP="00921790">
      <w:pPr>
        <w:widowControl w:val="0"/>
        <w:autoSpaceDE w:val="0"/>
        <w:autoSpaceDN w:val="0"/>
        <w:adjustRightInd w:val="0"/>
        <w:ind w:left="2160"/>
        <w:contextualSpacing/>
      </w:pPr>
    </w:p>
    <w:p w14:paraId="79E08D89" w14:textId="77777777" w:rsidR="00AE4D03" w:rsidRPr="00AE4D03" w:rsidRDefault="00AE4D03" w:rsidP="00AE4D03">
      <w:pPr>
        <w:widowControl w:val="0"/>
        <w:autoSpaceDE w:val="0"/>
        <w:autoSpaceDN w:val="0"/>
        <w:adjustRightInd w:val="0"/>
        <w:ind w:left="2160"/>
        <w:contextualSpacing/>
      </w:pPr>
      <w:r w:rsidRPr="00AE4D03">
        <w:t>In consultation with the committee, the student should develop a preface of approximately 3-5 pages, typed double-space, addressing the three above-mentioned concerns.</w:t>
      </w:r>
      <w:r w:rsidR="00ED3449">
        <w:t xml:space="preserve"> </w:t>
      </w:r>
      <w:r w:rsidRPr="00AE4D03">
        <w:t>The list itself appears at the end of the document but is not included in the page count.</w:t>
      </w:r>
      <w:r w:rsidR="00ED3449">
        <w:t xml:space="preserve"> </w:t>
      </w:r>
      <w:r w:rsidRPr="00AE4D03">
        <w:t>The student is not expected to have read all the texts on the list before writing the preface.</w:t>
      </w:r>
    </w:p>
    <w:p w14:paraId="36A2C2EC" w14:textId="77777777" w:rsidR="001C560F" w:rsidRPr="001C560F" w:rsidRDefault="001C560F" w:rsidP="00921790">
      <w:pPr>
        <w:widowControl w:val="0"/>
        <w:autoSpaceDE w:val="0"/>
        <w:autoSpaceDN w:val="0"/>
        <w:adjustRightInd w:val="0"/>
        <w:ind w:left="2160"/>
        <w:contextualSpacing/>
      </w:pPr>
    </w:p>
    <w:p w14:paraId="1D1C9ED8" w14:textId="77777777" w:rsidR="00AE4D03" w:rsidRPr="00AE4D03" w:rsidRDefault="00AE4D03" w:rsidP="00AE4D03">
      <w:pPr>
        <w:widowControl w:val="0"/>
        <w:autoSpaceDE w:val="0"/>
        <w:autoSpaceDN w:val="0"/>
        <w:adjustRightInd w:val="0"/>
        <w:ind w:left="2160"/>
        <w:contextualSpacing/>
      </w:pPr>
      <w:r w:rsidRPr="00AE4D03">
        <w:t>Once the committee has approved the booklist and preface (multiple revisions may be called for), the student should obtain the signature of the Ph</w:t>
      </w:r>
      <w:r>
        <w:t>.</w:t>
      </w:r>
      <w:r w:rsidRPr="00AE4D03">
        <w:t>D</w:t>
      </w:r>
      <w:r>
        <w:t>.</w:t>
      </w:r>
      <w:r w:rsidRPr="00AE4D03">
        <w:t xml:space="preserve"> program supervisor.</w:t>
      </w:r>
      <w:r w:rsidR="00ED3449">
        <w:t xml:space="preserve"> </w:t>
      </w:r>
      <w:r w:rsidRPr="00AE4D03">
        <w:t>These documents should be placed in the student’s file.</w:t>
      </w:r>
      <w:r w:rsidR="00ED3449">
        <w:t xml:space="preserve"> </w:t>
      </w:r>
      <w:r w:rsidRPr="00AE4D03">
        <w:t>The student may now schedule and begin studying for the exam itself.</w:t>
      </w:r>
    </w:p>
    <w:p w14:paraId="6E068667" w14:textId="77777777" w:rsidR="001C560F" w:rsidRPr="001C560F" w:rsidRDefault="001C560F" w:rsidP="008363A1">
      <w:pPr>
        <w:widowControl w:val="0"/>
        <w:autoSpaceDE w:val="0"/>
        <w:autoSpaceDN w:val="0"/>
        <w:adjustRightInd w:val="0"/>
        <w:ind w:left="1440"/>
        <w:contextualSpacing/>
      </w:pPr>
    </w:p>
    <w:p w14:paraId="0B5F17A1" w14:textId="58EBB18F" w:rsidR="001C560F" w:rsidRPr="00B505C3" w:rsidRDefault="00AE4D03" w:rsidP="006241CB">
      <w:pPr>
        <w:pStyle w:val="Heading3"/>
        <w:numPr>
          <w:ilvl w:val="2"/>
          <w:numId w:val="21"/>
        </w:numPr>
        <w:ind w:left="0" w:firstLine="1440"/>
        <w:rPr>
          <w:bCs w:val="0"/>
          <w:szCs w:val="24"/>
        </w:rPr>
      </w:pPr>
      <w:bookmarkStart w:id="41" w:name="_Toc79495868"/>
      <w:r w:rsidRPr="00B505C3">
        <w:rPr>
          <w:bCs w:val="0"/>
          <w:szCs w:val="24"/>
        </w:rPr>
        <w:t>Oral</w:t>
      </w:r>
      <w:r w:rsidR="001C560F" w:rsidRPr="00B505C3">
        <w:rPr>
          <w:bCs w:val="0"/>
          <w:szCs w:val="24"/>
        </w:rPr>
        <w:t xml:space="preserve"> Exam</w:t>
      </w:r>
      <w:bookmarkEnd w:id="41"/>
    </w:p>
    <w:p w14:paraId="5A1A38DA" w14:textId="77777777" w:rsidR="006336D0" w:rsidRDefault="006336D0" w:rsidP="008363A1">
      <w:pPr>
        <w:widowControl w:val="0"/>
        <w:autoSpaceDE w:val="0"/>
        <w:autoSpaceDN w:val="0"/>
        <w:adjustRightInd w:val="0"/>
        <w:ind w:left="1440"/>
        <w:contextualSpacing/>
      </w:pPr>
    </w:p>
    <w:p w14:paraId="3B03FA55" w14:textId="77777777" w:rsidR="00AE4D03" w:rsidRPr="00AE4D03" w:rsidRDefault="00AE4D03" w:rsidP="00AE4D03">
      <w:pPr>
        <w:widowControl w:val="0"/>
        <w:autoSpaceDE w:val="0"/>
        <w:autoSpaceDN w:val="0"/>
        <w:adjustRightInd w:val="0"/>
        <w:ind w:left="2160"/>
        <w:contextualSpacing/>
      </w:pPr>
      <w:r w:rsidRPr="00AE4D03">
        <w:t>At least one week prior to the exam date, the student should submit a revised and expanded version of the booklist preface (approximately 6-8 pages, typed double-space, not including the booklist itself) to the committee.</w:t>
      </w:r>
      <w:r w:rsidR="00ED3449">
        <w:t xml:space="preserve"> </w:t>
      </w:r>
      <w:r w:rsidRPr="00AE4D03">
        <w:t>This version may reflect further insights gained and refinements made to the dissertation topic since the student began exam preparations.</w:t>
      </w:r>
    </w:p>
    <w:p w14:paraId="22A76161" w14:textId="77777777" w:rsidR="00AE4D03" w:rsidRPr="00AE4D03" w:rsidRDefault="00AE4D03" w:rsidP="00AE4D03">
      <w:pPr>
        <w:widowControl w:val="0"/>
        <w:autoSpaceDE w:val="0"/>
        <w:autoSpaceDN w:val="0"/>
        <w:adjustRightInd w:val="0"/>
        <w:ind w:left="2160"/>
        <w:contextualSpacing/>
      </w:pPr>
    </w:p>
    <w:p w14:paraId="776B110D" w14:textId="77777777" w:rsidR="00B83A36" w:rsidRDefault="00AE4D03" w:rsidP="00AE4D03">
      <w:pPr>
        <w:widowControl w:val="0"/>
        <w:autoSpaceDE w:val="0"/>
        <w:autoSpaceDN w:val="0"/>
        <w:adjustRightInd w:val="0"/>
        <w:ind w:left="2160"/>
        <w:contextualSpacing/>
      </w:pPr>
      <w:r w:rsidRPr="00AE4D03">
        <w:t>The oral exam lasts two hours.</w:t>
      </w:r>
      <w:r w:rsidR="00ED3449">
        <w:t xml:space="preserve"> </w:t>
      </w:r>
      <w:r w:rsidRPr="00AE4D03">
        <w:t>Notes and other materials are permitted.</w:t>
      </w:r>
      <w:r w:rsidR="00ED3449">
        <w:t xml:space="preserve"> </w:t>
      </w:r>
      <w:r w:rsidRPr="00AE4D03">
        <w:t>The student is encouraged to open the proceedings with brief remarks drawing on (but not reciting) the revised booklist preface.</w:t>
      </w:r>
      <w:r w:rsidR="00ED3449">
        <w:t xml:space="preserve"> </w:t>
      </w:r>
      <w:r w:rsidRPr="00AE4D03">
        <w:t>Thereafter, the precise format of the exam (e.g., a strict rotation as opposed to a more free-flowing conversation among the participants) will be at the discretion of the committee.</w:t>
      </w:r>
      <w:r w:rsidR="00ED3449">
        <w:t xml:space="preserve"> </w:t>
      </w:r>
      <w:r w:rsidRPr="00AE4D03">
        <w:t>Questions will be designed, however, to ascertain the following:</w:t>
      </w:r>
      <w:r w:rsidR="00ED3449">
        <w:t xml:space="preserve"> </w:t>
      </w:r>
      <w:r w:rsidRPr="00AE4D03">
        <w:t>(</w:t>
      </w:r>
      <w:r>
        <w:t>1</w:t>
      </w:r>
      <w:r w:rsidRPr="00AE4D03">
        <w:t>) Has the student demonstrated knowledge of the field?</w:t>
      </w:r>
      <w:r w:rsidR="00ED3449">
        <w:t xml:space="preserve"> </w:t>
      </w:r>
      <w:r w:rsidRPr="00AE4D03">
        <w:t xml:space="preserve">(2) </w:t>
      </w:r>
    </w:p>
    <w:p w14:paraId="3A14177C" w14:textId="77777777" w:rsidR="00B83A36" w:rsidRDefault="00B83A36" w:rsidP="004A5ABB">
      <w:pPr>
        <w:widowControl w:val="0"/>
        <w:autoSpaceDE w:val="0"/>
        <w:autoSpaceDN w:val="0"/>
        <w:adjustRightInd w:val="0"/>
        <w:contextualSpacing/>
      </w:pPr>
    </w:p>
    <w:p w14:paraId="0A4F7931" w14:textId="62824168" w:rsidR="00AE4D03" w:rsidRPr="00AE4D03" w:rsidRDefault="00AE4D03" w:rsidP="00AE4D03">
      <w:pPr>
        <w:widowControl w:val="0"/>
        <w:autoSpaceDE w:val="0"/>
        <w:autoSpaceDN w:val="0"/>
        <w:adjustRightInd w:val="0"/>
        <w:ind w:left="2160"/>
        <w:contextualSpacing/>
      </w:pPr>
      <w:r w:rsidRPr="00AE4D03">
        <w:t>Has the student demonstrated conversance with major debates in this field?</w:t>
      </w:r>
      <w:r w:rsidR="00ED3449">
        <w:t xml:space="preserve"> </w:t>
      </w:r>
      <w:r w:rsidRPr="00AE4D03">
        <w:t>(3) Has the student positioned him-/herself in relation to these debates?</w:t>
      </w:r>
    </w:p>
    <w:p w14:paraId="25E9140F" w14:textId="77777777" w:rsidR="00F739DD" w:rsidRPr="00AE4D03" w:rsidRDefault="00F739DD" w:rsidP="00AE4D03">
      <w:pPr>
        <w:widowControl w:val="0"/>
        <w:autoSpaceDE w:val="0"/>
        <w:autoSpaceDN w:val="0"/>
        <w:adjustRightInd w:val="0"/>
        <w:ind w:left="2160"/>
        <w:contextualSpacing/>
      </w:pPr>
    </w:p>
    <w:p w14:paraId="79B35352" w14:textId="77777777" w:rsidR="00AE4D03" w:rsidRPr="00AE4D03" w:rsidRDefault="00AE4D03" w:rsidP="00D65DF0">
      <w:pPr>
        <w:widowControl w:val="0"/>
        <w:autoSpaceDE w:val="0"/>
        <w:autoSpaceDN w:val="0"/>
        <w:adjustRightInd w:val="0"/>
        <w:ind w:left="2160"/>
        <w:contextualSpacing/>
      </w:pPr>
      <w:r w:rsidRPr="00AE4D03">
        <w:t>Alternatives to the oral-exam format may be considered for a student with disabilities.</w:t>
      </w:r>
    </w:p>
    <w:p w14:paraId="6F9062C1" w14:textId="77777777" w:rsidR="00AE4D03" w:rsidRPr="00AE4D03" w:rsidRDefault="00AE4D03" w:rsidP="00AE4D03">
      <w:pPr>
        <w:widowControl w:val="0"/>
        <w:autoSpaceDE w:val="0"/>
        <w:autoSpaceDN w:val="0"/>
        <w:adjustRightInd w:val="0"/>
        <w:ind w:left="2160"/>
        <w:contextualSpacing/>
      </w:pPr>
    </w:p>
    <w:p w14:paraId="11296A98" w14:textId="77777777" w:rsidR="00AE4D03" w:rsidRPr="00AE4D03" w:rsidRDefault="00AE4D03" w:rsidP="00AE4D03">
      <w:pPr>
        <w:widowControl w:val="0"/>
        <w:autoSpaceDE w:val="0"/>
        <w:autoSpaceDN w:val="0"/>
        <w:adjustRightInd w:val="0"/>
        <w:ind w:left="2160"/>
        <w:contextualSpacing/>
      </w:pPr>
      <w:r w:rsidRPr="00AE4D03">
        <w:t>If unavailable in person, the external committee member may participate in the exam by telephone or video conference.</w:t>
      </w:r>
    </w:p>
    <w:p w14:paraId="7CEB1305" w14:textId="77777777" w:rsidR="00F739DD" w:rsidRPr="00AE4D03" w:rsidRDefault="00F739DD" w:rsidP="00AE4D03">
      <w:pPr>
        <w:widowControl w:val="0"/>
        <w:autoSpaceDE w:val="0"/>
        <w:autoSpaceDN w:val="0"/>
        <w:adjustRightInd w:val="0"/>
        <w:ind w:left="2160"/>
        <w:contextualSpacing/>
      </w:pPr>
    </w:p>
    <w:p w14:paraId="6145A3CC" w14:textId="77777777" w:rsidR="00AE4D03" w:rsidRPr="00AE4D03" w:rsidRDefault="00AE4D03" w:rsidP="00AE4D03">
      <w:pPr>
        <w:widowControl w:val="0"/>
        <w:autoSpaceDE w:val="0"/>
        <w:autoSpaceDN w:val="0"/>
        <w:adjustRightInd w:val="0"/>
        <w:ind w:left="2160"/>
        <w:contextualSpacing/>
      </w:pPr>
      <w:r w:rsidRPr="00AE4D03">
        <w:t>If the student’s exam is deemed passing, the committee completes a signature sheet and places it in the student’s file.</w:t>
      </w:r>
      <w:r w:rsidR="00ED3449">
        <w:t xml:space="preserve"> </w:t>
      </w:r>
      <w:r w:rsidRPr="00AE4D03">
        <w:t>The student is now designated A</w:t>
      </w:r>
      <w:r>
        <w:t>.</w:t>
      </w:r>
      <w:r w:rsidRPr="00AE4D03">
        <w:t>B</w:t>
      </w:r>
      <w:r>
        <w:t>.</w:t>
      </w:r>
      <w:r w:rsidRPr="00AE4D03">
        <w:t>D</w:t>
      </w:r>
      <w:r>
        <w:t>.</w:t>
      </w:r>
      <w:r w:rsidRPr="00AE4D03">
        <w:t xml:space="preserve"> and proceeds to the dissertation </w:t>
      </w:r>
      <w:r>
        <w:t>stage</w:t>
      </w:r>
      <w:r w:rsidRPr="00AE4D03">
        <w:t>.</w:t>
      </w:r>
    </w:p>
    <w:p w14:paraId="47A9A20D" w14:textId="77777777" w:rsidR="00AE4D03" w:rsidRPr="00AE4D03" w:rsidRDefault="00AE4D03" w:rsidP="00AE4D03">
      <w:pPr>
        <w:widowControl w:val="0"/>
        <w:autoSpaceDE w:val="0"/>
        <w:autoSpaceDN w:val="0"/>
        <w:adjustRightInd w:val="0"/>
        <w:ind w:left="2160"/>
        <w:contextualSpacing/>
      </w:pPr>
    </w:p>
    <w:p w14:paraId="51BA9780" w14:textId="77777777" w:rsidR="00AE4D03" w:rsidRPr="00AE4D03" w:rsidRDefault="00AE4D03" w:rsidP="00AE4D03">
      <w:pPr>
        <w:widowControl w:val="0"/>
        <w:autoSpaceDE w:val="0"/>
        <w:autoSpaceDN w:val="0"/>
        <w:adjustRightInd w:val="0"/>
        <w:ind w:left="2160"/>
        <w:contextualSpacing/>
      </w:pPr>
      <w:r w:rsidRPr="00AE4D03">
        <w:t>If the student’s exam is not deemed passing, the student leaves the program and receives an M.A.</w:t>
      </w:r>
    </w:p>
    <w:p w14:paraId="7E52EDFA" w14:textId="77777777" w:rsidR="006336D0" w:rsidRPr="00921790" w:rsidRDefault="006336D0" w:rsidP="00921790">
      <w:pPr>
        <w:widowControl w:val="0"/>
        <w:tabs>
          <w:tab w:val="left" w:pos="1080"/>
        </w:tabs>
        <w:autoSpaceDE w:val="0"/>
        <w:autoSpaceDN w:val="0"/>
        <w:adjustRightInd w:val="0"/>
        <w:contextualSpacing/>
        <w:rPr>
          <w:b/>
          <w:bCs/>
          <w:color w:val="4E81BC"/>
          <w:sz w:val="26"/>
          <w:szCs w:val="26"/>
        </w:rPr>
      </w:pPr>
    </w:p>
    <w:p w14:paraId="4E807FEA" w14:textId="54A34B24" w:rsidR="00631243" w:rsidRPr="00DE0DE0" w:rsidRDefault="00814C95" w:rsidP="00AD54CA">
      <w:pPr>
        <w:pStyle w:val="Heading2"/>
        <w:tabs>
          <w:tab w:val="left" w:pos="1440"/>
        </w:tabs>
        <w:ind w:left="540"/>
      </w:pPr>
      <w:bookmarkStart w:id="42" w:name="_Toc79495869"/>
      <w:r w:rsidRPr="00DE0DE0">
        <w:t>6</w:t>
      </w:r>
      <w:r w:rsidR="006868A2" w:rsidRPr="00DE0DE0">
        <w:t>.</w:t>
      </w:r>
      <w:r w:rsidR="00921790" w:rsidRPr="00DE0DE0">
        <w:t>6</w:t>
      </w:r>
      <w:r w:rsidR="00921790" w:rsidRPr="00DE0DE0">
        <w:tab/>
      </w:r>
      <w:r w:rsidR="006336D0" w:rsidRPr="00DE0DE0">
        <w:t>Dissertation</w:t>
      </w:r>
      <w:r w:rsidRPr="00DE0DE0">
        <w:t xml:space="preserve"> Stage</w:t>
      </w:r>
      <w:bookmarkEnd w:id="42"/>
    </w:p>
    <w:p w14:paraId="32B803A8" w14:textId="77777777" w:rsidR="00921790" w:rsidRDefault="00921790" w:rsidP="008363A1">
      <w:pPr>
        <w:widowControl w:val="0"/>
        <w:autoSpaceDE w:val="0"/>
        <w:autoSpaceDN w:val="0"/>
        <w:adjustRightInd w:val="0"/>
        <w:ind w:left="450"/>
        <w:contextualSpacing/>
      </w:pPr>
    </w:p>
    <w:p w14:paraId="58712117" w14:textId="77777777" w:rsidR="006868A2" w:rsidRDefault="006868A2" w:rsidP="00AD54CA">
      <w:pPr>
        <w:widowControl w:val="0"/>
        <w:autoSpaceDE w:val="0"/>
        <w:autoSpaceDN w:val="0"/>
        <w:adjustRightInd w:val="0"/>
        <w:ind w:left="1440"/>
        <w:contextualSpacing/>
      </w:pPr>
      <w:r w:rsidRPr="006868A2">
        <w:t xml:space="preserve">After passing the booklist exam, the student </w:t>
      </w:r>
      <w:r>
        <w:t>proceeds to the dissertation stage.</w:t>
      </w:r>
      <w:r w:rsidR="00702627">
        <w:t xml:space="preserve"> </w:t>
      </w:r>
      <w:r w:rsidR="007043C8">
        <w:t>The dissertation prospectus must be approved within one semester (not including the summer) of the student’s passing the booklist exam.</w:t>
      </w:r>
      <w:r w:rsidR="00702627">
        <w:t xml:space="preserve"> </w:t>
      </w:r>
      <w:r w:rsidR="007043C8">
        <w:t xml:space="preserve">All </w:t>
      </w:r>
      <w:r w:rsidRPr="006868A2">
        <w:t xml:space="preserve">degree requirements, including the dissertation, </w:t>
      </w:r>
      <w:r w:rsidR="007043C8">
        <w:t xml:space="preserve">must be completed </w:t>
      </w:r>
      <w:r w:rsidRPr="006868A2">
        <w:t xml:space="preserve">within five years of </w:t>
      </w:r>
      <w:r w:rsidR="007043C8">
        <w:t>the student’s passing</w:t>
      </w:r>
      <w:r w:rsidRPr="006868A2">
        <w:t xml:space="preserve"> the booklist exam.</w:t>
      </w:r>
    </w:p>
    <w:p w14:paraId="070F6020" w14:textId="77777777" w:rsidR="00921790" w:rsidRPr="006868A2" w:rsidRDefault="00921790" w:rsidP="008363A1">
      <w:pPr>
        <w:widowControl w:val="0"/>
        <w:autoSpaceDE w:val="0"/>
        <w:autoSpaceDN w:val="0"/>
        <w:adjustRightInd w:val="0"/>
        <w:ind w:left="450"/>
        <w:contextualSpacing/>
      </w:pPr>
    </w:p>
    <w:p w14:paraId="73E76D42" w14:textId="4334EA6D" w:rsidR="006336D0" w:rsidRPr="00B505C3" w:rsidRDefault="00921790" w:rsidP="00E825A0">
      <w:pPr>
        <w:pStyle w:val="Heading3"/>
        <w:ind w:firstLine="1440"/>
        <w:rPr>
          <w:bCs w:val="0"/>
          <w:szCs w:val="24"/>
        </w:rPr>
      </w:pPr>
      <w:bookmarkStart w:id="43" w:name="_Toc79495870"/>
      <w:r w:rsidRPr="00B505C3">
        <w:rPr>
          <w:bCs w:val="0"/>
          <w:szCs w:val="24"/>
        </w:rPr>
        <w:t>6.6.1</w:t>
      </w:r>
      <w:r w:rsidRPr="00B505C3">
        <w:rPr>
          <w:bCs w:val="0"/>
          <w:szCs w:val="24"/>
        </w:rPr>
        <w:tab/>
      </w:r>
      <w:r w:rsidR="006868A2" w:rsidRPr="00B505C3">
        <w:rPr>
          <w:bCs w:val="0"/>
          <w:szCs w:val="24"/>
        </w:rPr>
        <w:t>T</w:t>
      </w:r>
      <w:r w:rsidR="006336D0" w:rsidRPr="00B505C3">
        <w:rPr>
          <w:bCs w:val="0"/>
          <w:szCs w:val="24"/>
        </w:rPr>
        <w:t>he Dissertation</w:t>
      </w:r>
      <w:r w:rsidR="006868A2" w:rsidRPr="00B505C3">
        <w:rPr>
          <w:bCs w:val="0"/>
          <w:szCs w:val="24"/>
        </w:rPr>
        <w:t xml:space="preserve"> Committee</w:t>
      </w:r>
      <w:bookmarkEnd w:id="43"/>
    </w:p>
    <w:p w14:paraId="105781AE" w14:textId="77777777" w:rsidR="00921790" w:rsidRDefault="00921790" w:rsidP="008363A1">
      <w:pPr>
        <w:widowControl w:val="0"/>
        <w:autoSpaceDE w:val="0"/>
        <w:autoSpaceDN w:val="0"/>
        <w:adjustRightInd w:val="0"/>
        <w:ind w:left="1080"/>
        <w:contextualSpacing/>
      </w:pPr>
    </w:p>
    <w:p w14:paraId="081697B4" w14:textId="753512B1" w:rsidR="006868A2" w:rsidRDefault="006868A2" w:rsidP="00921790">
      <w:pPr>
        <w:widowControl w:val="0"/>
        <w:autoSpaceDE w:val="0"/>
        <w:autoSpaceDN w:val="0"/>
        <w:adjustRightInd w:val="0"/>
        <w:ind w:left="2160"/>
        <w:contextualSpacing/>
      </w:pPr>
      <w:r w:rsidRPr="006868A2">
        <w:t>The booklist committee, including the chair, usually but not necessarily becomes the dissertation committee</w:t>
      </w:r>
      <w:r>
        <w:t>.</w:t>
      </w:r>
      <w:r w:rsidR="00702627">
        <w:t xml:space="preserve"> </w:t>
      </w:r>
      <w:r>
        <w:t xml:space="preserve">If the student wishes a faculty member to continue, </w:t>
      </w:r>
      <w:r w:rsidR="00E80711">
        <w:t>the student</w:t>
      </w:r>
      <w:r>
        <w:t xml:space="preserve"> should confirm that the faculty member is willing to do so.</w:t>
      </w:r>
      <w:r w:rsidR="00702627">
        <w:t xml:space="preserve"> </w:t>
      </w:r>
      <w:r>
        <w:t xml:space="preserve">If the student wishes to replace a faculty member, he/she should consult the Ph.D. </w:t>
      </w:r>
      <w:r w:rsidR="00F233B9">
        <w:t>Program Supervisor</w:t>
      </w:r>
      <w:r>
        <w:t>.</w:t>
      </w:r>
      <w:r w:rsidR="00702627">
        <w:t xml:space="preserve"> </w:t>
      </w:r>
    </w:p>
    <w:p w14:paraId="65C67D4D" w14:textId="77777777" w:rsidR="00921790" w:rsidRDefault="00921790" w:rsidP="00921790">
      <w:pPr>
        <w:widowControl w:val="0"/>
        <w:autoSpaceDE w:val="0"/>
        <w:autoSpaceDN w:val="0"/>
        <w:adjustRightInd w:val="0"/>
        <w:ind w:left="2160"/>
        <w:contextualSpacing/>
      </w:pPr>
    </w:p>
    <w:p w14:paraId="0AC1D38F" w14:textId="5CAAADE3" w:rsidR="006868A2" w:rsidRDefault="006868A2" w:rsidP="00921790">
      <w:pPr>
        <w:widowControl w:val="0"/>
        <w:autoSpaceDE w:val="0"/>
        <w:autoSpaceDN w:val="0"/>
        <w:adjustRightInd w:val="0"/>
        <w:ind w:left="2160"/>
        <w:contextualSpacing/>
      </w:pPr>
      <w:r>
        <w:t>The dissertation</w:t>
      </w:r>
      <w:r w:rsidR="006336D0">
        <w:t xml:space="preserve"> committee consists of no fewer than </w:t>
      </w:r>
      <w:r w:rsidR="00810887">
        <w:t>four</w:t>
      </w:r>
      <w:r w:rsidR="006336D0">
        <w:t xml:space="preserve"> members, one of </w:t>
      </w:r>
      <w:r>
        <w:t>whom</w:t>
      </w:r>
      <w:r w:rsidR="006336D0">
        <w:t xml:space="preserve"> must be </w:t>
      </w:r>
      <w:r>
        <w:t>from outside the English Department.</w:t>
      </w:r>
      <w:r w:rsidR="00702627">
        <w:t xml:space="preserve"> </w:t>
      </w:r>
      <w:r>
        <w:t xml:space="preserve">The majority of the committee members </w:t>
      </w:r>
      <w:r w:rsidRPr="006868A2">
        <w:t xml:space="preserve">must be regular members of the graduate faculty, including the chair of the committee. </w:t>
      </w:r>
      <w:r w:rsidR="00630467" w:rsidRPr="009F3A48">
        <w:rPr>
          <w:color w:val="000000" w:themeColor="text1"/>
        </w:rPr>
        <w:t xml:space="preserve">Retired faculty may be members of a booklist committee but may not act as chair. </w:t>
      </w:r>
      <w:r w:rsidRPr="006868A2">
        <w:t xml:space="preserve">No more than one </w:t>
      </w:r>
      <w:r>
        <w:t>committee member</w:t>
      </w:r>
      <w:r w:rsidRPr="006868A2">
        <w:t xml:space="preserve"> may be a nonmember of the graduate faculty.</w:t>
      </w:r>
    </w:p>
    <w:p w14:paraId="48DDCD98" w14:textId="77777777" w:rsidR="00921790" w:rsidRDefault="00921790" w:rsidP="008363A1">
      <w:pPr>
        <w:widowControl w:val="0"/>
        <w:autoSpaceDE w:val="0"/>
        <w:autoSpaceDN w:val="0"/>
        <w:adjustRightInd w:val="0"/>
        <w:ind w:left="1080"/>
        <w:contextualSpacing/>
      </w:pPr>
    </w:p>
    <w:p w14:paraId="0025265A" w14:textId="4D887125" w:rsidR="007043C8" w:rsidRPr="00B505C3" w:rsidRDefault="007043C8" w:rsidP="00E825A0">
      <w:pPr>
        <w:pStyle w:val="Heading3"/>
        <w:ind w:firstLine="1440"/>
        <w:rPr>
          <w:bCs w:val="0"/>
          <w:szCs w:val="24"/>
        </w:rPr>
      </w:pPr>
      <w:bookmarkStart w:id="44" w:name="_Toc79495871"/>
      <w:r w:rsidRPr="00B505C3">
        <w:rPr>
          <w:bCs w:val="0"/>
          <w:szCs w:val="24"/>
        </w:rPr>
        <w:t>6.</w:t>
      </w:r>
      <w:r w:rsidR="00921790" w:rsidRPr="00B505C3">
        <w:rPr>
          <w:bCs w:val="0"/>
          <w:szCs w:val="24"/>
        </w:rPr>
        <w:t>6.2</w:t>
      </w:r>
      <w:r w:rsidR="00921790" w:rsidRPr="00B505C3">
        <w:rPr>
          <w:bCs w:val="0"/>
          <w:szCs w:val="24"/>
        </w:rPr>
        <w:tab/>
      </w:r>
      <w:r w:rsidRPr="00B505C3">
        <w:rPr>
          <w:bCs w:val="0"/>
          <w:szCs w:val="24"/>
        </w:rPr>
        <w:t>The Dissertation Prospectus</w:t>
      </w:r>
      <w:bookmarkEnd w:id="44"/>
    </w:p>
    <w:p w14:paraId="2C3CEDEA" w14:textId="77777777" w:rsidR="00921790" w:rsidRDefault="00921790" w:rsidP="008363A1">
      <w:pPr>
        <w:widowControl w:val="0"/>
        <w:autoSpaceDE w:val="0"/>
        <w:autoSpaceDN w:val="0"/>
        <w:adjustRightInd w:val="0"/>
        <w:ind w:left="1080"/>
        <w:contextualSpacing/>
      </w:pPr>
    </w:p>
    <w:p w14:paraId="387FEBB9" w14:textId="77777777" w:rsidR="007043C8" w:rsidRPr="007043C8" w:rsidRDefault="007043C8" w:rsidP="00921790">
      <w:pPr>
        <w:widowControl w:val="0"/>
        <w:autoSpaceDE w:val="0"/>
        <w:autoSpaceDN w:val="0"/>
        <w:adjustRightInd w:val="0"/>
        <w:ind w:left="2160"/>
        <w:contextualSpacing/>
      </w:pPr>
      <w:r>
        <w:t>With the assistance of the d</w:t>
      </w:r>
      <w:r w:rsidRPr="007043C8">
        <w:t xml:space="preserve">issertation </w:t>
      </w:r>
      <w:r>
        <w:t xml:space="preserve">chair, the student </w:t>
      </w:r>
      <w:r w:rsidRPr="007043C8">
        <w:t>write</w:t>
      </w:r>
      <w:r>
        <w:t>s</w:t>
      </w:r>
      <w:r w:rsidRPr="007043C8">
        <w:t xml:space="preserve"> a prospectus </w:t>
      </w:r>
      <w:r>
        <w:t xml:space="preserve">containing </w:t>
      </w:r>
      <w:r w:rsidRPr="007043C8">
        <w:t>a general statement of purpose, a brief survey of the student’s projected contribution to the scholarship on the subject, provisional chapter plan</w:t>
      </w:r>
      <w:r>
        <w:t>s and a working bibliography.</w:t>
      </w:r>
      <w:r w:rsidR="00702627">
        <w:t xml:space="preserve"> </w:t>
      </w:r>
      <w:r>
        <w:t>The prospectus should not exceed ten double-spaced pages (excluding the bibliography).</w:t>
      </w:r>
    </w:p>
    <w:p w14:paraId="1E82E589" w14:textId="77777777" w:rsidR="00921790" w:rsidRDefault="00921790" w:rsidP="00921790">
      <w:pPr>
        <w:widowControl w:val="0"/>
        <w:autoSpaceDE w:val="0"/>
        <w:autoSpaceDN w:val="0"/>
        <w:adjustRightInd w:val="0"/>
        <w:ind w:left="2160"/>
        <w:contextualSpacing/>
      </w:pPr>
    </w:p>
    <w:p w14:paraId="1EAC7DA2" w14:textId="77777777" w:rsidR="007043C8" w:rsidRDefault="007043C8" w:rsidP="00921790">
      <w:pPr>
        <w:widowControl w:val="0"/>
        <w:autoSpaceDE w:val="0"/>
        <w:autoSpaceDN w:val="0"/>
        <w:adjustRightInd w:val="0"/>
        <w:ind w:left="2160"/>
        <w:contextualSpacing/>
      </w:pPr>
      <w:r w:rsidRPr="007043C8">
        <w:t xml:space="preserve">Once the prospectus has been approved by the </w:t>
      </w:r>
      <w:r>
        <w:t>d</w:t>
      </w:r>
      <w:r w:rsidRPr="007043C8">
        <w:t xml:space="preserve">issertation </w:t>
      </w:r>
      <w:r>
        <w:t>chair</w:t>
      </w:r>
      <w:r w:rsidRPr="007043C8">
        <w:t xml:space="preserve">, it will be passed on to the </w:t>
      </w:r>
      <w:r>
        <w:t>other members of the dissertation committee</w:t>
      </w:r>
      <w:r w:rsidRPr="007043C8">
        <w:t xml:space="preserve"> for suggestions and approval</w:t>
      </w:r>
      <w:r>
        <w:t>.</w:t>
      </w:r>
    </w:p>
    <w:p w14:paraId="5A5C608E" w14:textId="77777777" w:rsidR="00921790" w:rsidRDefault="00921790" w:rsidP="00921790">
      <w:pPr>
        <w:widowControl w:val="0"/>
        <w:autoSpaceDE w:val="0"/>
        <w:autoSpaceDN w:val="0"/>
        <w:adjustRightInd w:val="0"/>
        <w:ind w:left="2160"/>
        <w:contextualSpacing/>
      </w:pPr>
    </w:p>
    <w:p w14:paraId="24F103F9" w14:textId="77777777" w:rsidR="006336D0" w:rsidRPr="006336D0" w:rsidRDefault="006336D0" w:rsidP="00921790">
      <w:pPr>
        <w:widowControl w:val="0"/>
        <w:autoSpaceDE w:val="0"/>
        <w:autoSpaceDN w:val="0"/>
        <w:adjustRightInd w:val="0"/>
        <w:ind w:left="2160"/>
        <w:contextualSpacing/>
      </w:pPr>
      <w:r w:rsidRPr="006336D0">
        <w:t xml:space="preserve">The entire dissertation committee must approve the prospectus within one semester </w:t>
      </w:r>
      <w:r w:rsidR="007043C8">
        <w:t xml:space="preserve">(not including the summer) </w:t>
      </w:r>
      <w:r w:rsidRPr="006336D0">
        <w:t xml:space="preserve">after the student’s passing the booklist exam. </w:t>
      </w:r>
    </w:p>
    <w:p w14:paraId="4D323FDF" w14:textId="77777777" w:rsidR="00921790" w:rsidRDefault="00921790" w:rsidP="00921790">
      <w:pPr>
        <w:widowControl w:val="0"/>
        <w:autoSpaceDE w:val="0"/>
        <w:autoSpaceDN w:val="0"/>
        <w:adjustRightInd w:val="0"/>
        <w:ind w:left="2160"/>
        <w:contextualSpacing/>
      </w:pPr>
    </w:p>
    <w:p w14:paraId="1BC934BE" w14:textId="77777777" w:rsidR="006336D0" w:rsidRDefault="006336D0" w:rsidP="00921790">
      <w:pPr>
        <w:widowControl w:val="0"/>
        <w:autoSpaceDE w:val="0"/>
        <w:autoSpaceDN w:val="0"/>
        <w:adjustRightInd w:val="0"/>
        <w:ind w:left="2160"/>
        <w:contextualSpacing/>
      </w:pPr>
      <w:r w:rsidRPr="006336D0">
        <w:t xml:space="preserve">A student whose dissertation prospectus is not approved by March 31 of his/her fourth year in the </w:t>
      </w:r>
      <w:r w:rsidR="00256786">
        <w:t>Ph.D.</w:t>
      </w:r>
      <w:r w:rsidRPr="006336D0">
        <w:t xml:space="preserve"> program becomes permanently ineligible for an English Department dissertation fellowship, regardless of the year(s) in which he/she applies.</w:t>
      </w:r>
    </w:p>
    <w:p w14:paraId="10F911A0" w14:textId="77777777" w:rsidR="00921790" w:rsidRPr="006336D0" w:rsidRDefault="00921790" w:rsidP="008363A1">
      <w:pPr>
        <w:widowControl w:val="0"/>
        <w:autoSpaceDE w:val="0"/>
        <w:autoSpaceDN w:val="0"/>
        <w:adjustRightInd w:val="0"/>
        <w:ind w:left="1080"/>
        <w:contextualSpacing/>
      </w:pPr>
    </w:p>
    <w:p w14:paraId="3E25EE3B" w14:textId="7E5C0748" w:rsidR="00814C95" w:rsidRPr="00B505C3" w:rsidRDefault="00814C95" w:rsidP="00E825A0">
      <w:pPr>
        <w:pStyle w:val="Heading3"/>
        <w:ind w:firstLine="1440"/>
        <w:rPr>
          <w:bCs w:val="0"/>
          <w:szCs w:val="24"/>
        </w:rPr>
      </w:pPr>
      <w:bookmarkStart w:id="45" w:name="_Toc79495872"/>
      <w:r w:rsidRPr="00B505C3">
        <w:rPr>
          <w:bCs w:val="0"/>
          <w:szCs w:val="24"/>
        </w:rPr>
        <w:t>6.</w:t>
      </w:r>
      <w:r w:rsidR="00976E2A" w:rsidRPr="00B505C3">
        <w:rPr>
          <w:bCs w:val="0"/>
          <w:szCs w:val="24"/>
        </w:rPr>
        <w:t>6.3</w:t>
      </w:r>
      <w:r w:rsidR="00921790" w:rsidRPr="00B505C3">
        <w:rPr>
          <w:bCs w:val="0"/>
          <w:szCs w:val="24"/>
        </w:rPr>
        <w:tab/>
      </w:r>
      <w:r w:rsidRPr="00B505C3">
        <w:rPr>
          <w:bCs w:val="0"/>
          <w:szCs w:val="24"/>
        </w:rPr>
        <w:t>The Dissertation</w:t>
      </w:r>
      <w:bookmarkEnd w:id="45"/>
    </w:p>
    <w:p w14:paraId="503135BC" w14:textId="77777777" w:rsidR="00921790" w:rsidRDefault="00921790" w:rsidP="008363A1">
      <w:pPr>
        <w:widowControl w:val="0"/>
        <w:autoSpaceDE w:val="0"/>
        <w:autoSpaceDN w:val="0"/>
        <w:adjustRightInd w:val="0"/>
        <w:ind w:left="1080"/>
        <w:contextualSpacing/>
      </w:pPr>
    </w:p>
    <w:p w14:paraId="0AE74125" w14:textId="77777777" w:rsidR="00631243" w:rsidRDefault="00631243" w:rsidP="00921790">
      <w:pPr>
        <w:widowControl w:val="0"/>
        <w:autoSpaceDE w:val="0"/>
        <w:autoSpaceDN w:val="0"/>
        <w:adjustRightInd w:val="0"/>
        <w:ind w:left="2160"/>
        <w:contextualSpacing/>
      </w:pPr>
      <w:r>
        <w:t xml:space="preserve">With the guidance of the </w:t>
      </w:r>
      <w:r w:rsidR="00814C95">
        <w:t>dissertation chair and committee</w:t>
      </w:r>
      <w:r>
        <w:t xml:space="preserve">, the student </w:t>
      </w:r>
      <w:r w:rsidR="00814C95">
        <w:t xml:space="preserve">will </w:t>
      </w:r>
      <w:r>
        <w:t xml:space="preserve">research and write the dissertation, which is designed to be an original contribution to the scholarship in its field. </w:t>
      </w:r>
    </w:p>
    <w:p w14:paraId="64BAE5BB" w14:textId="77777777" w:rsidR="00921790" w:rsidRDefault="00921790" w:rsidP="00921790">
      <w:pPr>
        <w:widowControl w:val="0"/>
        <w:autoSpaceDE w:val="0"/>
        <w:autoSpaceDN w:val="0"/>
        <w:adjustRightInd w:val="0"/>
        <w:ind w:left="2160"/>
        <w:contextualSpacing/>
      </w:pPr>
    </w:p>
    <w:p w14:paraId="710C2719" w14:textId="77777777" w:rsidR="00631243" w:rsidRDefault="00814C95" w:rsidP="00921790">
      <w:pPr>
        <w:widowControl w:val="0"/>
        <w:autoSpaceDE w:val="0"/>
        <w:autoSpaceDN w:val="0"/>
        <w:adjustRightInd w:val="0"/>
        <w:ind w:left="2160" w:right="97"/>
        <w:contextualSpacing/>
      </w:pPr>
      <w:r>
        <w:t>T</w:t>
      </w:r>
      <w:r w:rsidR="00631243">
        <w:t xml:space="preserve">he student and the </w:t>
      </w:r>
      <w:r>
        <w:t>c</w:t>
      </w:r>
      <w:r w:rsidR="00631243">
        <w:t>ommittee wil</w:t>
      </w:r>
      <w:r w:rsidR="00E4664C">
        <w:t xml:space="preserve">l establish a procedure for circulating the dissertation </w:t>
      </w:r>
      <w:r w:rsidR="00631243">
        <w:t xml:space="preserve">draft </w:t>
      </w:r>
      <w:r w:rsidR="00E4664C">
        <w:t>material.</w:t>
      </w:r>
      <w:r w:rsidR="00702627">
        <w:t xml:space="preserve"> </w:t>
      </w:r>
      <w:r w:rsidR="00631243">
        <w:t xml:space="preserve">One of the following methods is suggested: </w:t>
      </w:r>
    </w:p>
    <w:p w14:paraId="7A44E70F" w14:textId="77777777" w:rsidR="00921790" w:rsidRDefault="00921790" w:rsidP="008363A1">
      <w:pPr>
        <w:widowControl w:val="0"/>
        <w:autoSpaceDE w:val="0"/>
        <w:autoSpaceDN w:val="0"/>
        <w:adjustRightInd w:val="0"/>
        <w:ind w:left="1800"/>
        <w:contextualSpacing/>
      </w:pPr>
    </w:p>
    <w:p w14:paraId="406129C1" w14:textId="77777777" w:rsidR="00631243" w:rsidRDefault="00631243" w:rsidP="00921790">
      <w:pPr>
        <w:widowControl w:val="0"/>
        <w:numPr>
          <w:ilvl w:val="0"/>
          <w:numId w:val="10"/>
        </w:numPr>
        <w:autoSpaceDE w:val="0"/>
        <w:autoSpaceDN w:val="0"/>
        <w:adjustRightInd w:val="0"/>
        <w:contextualSpacing/>
      </w:pPr>
      <w:r>
        <w:t xml:space="preserve">The student will submit drafts of individual chapters to the dissertation </w:t>
      </w:r>
      <w:r w:rsidR="00814C95">
        <w:t>chair</w:t>
      </w:r>
      <w:r>
        <w:t xml:space="preserve"> for revision and approval. Once all the chapters have been approved by the </w:t>
      </w:r>
      <w:r w:rsidR="00814C95">
        <w:t>chair</w:t>
      </w:r>
      <w:r>
        <w:t xml:space="preserve">, a draft of </w:t>
      </w:r>
      <w:r w:rsidR="00814C95">
        <w:t xml:space="preserve">the </w:t>
      </w:r>
      <w:r>
        <w:t xml:space="preserve">entire dissertation will be submitted to </w:t>
      </w:r>
      <w:r w:rsidR="00E4664C">
        <w:t xml:space="preserve">the rest of the committee members, who may </w:t>
      </w:r>
      <w:r>
        <w:t xml:space="preserve">then ask for further revisions. </w:t>
      </w:r>
    </w:p>
    <w:p w14:paraId="6A8B9BF7" w14:textId="77777777" w:rsidR="00921790" w:rsidRDefault="00921790" w:rsidP="008363A1">
      <w:pPr>
        <w:widowControl w:val="0"/>
        <w:autoSpaceDE w:val="0"/>
        <w:autoSpaceDN w:val="0"/>
        <w:adjustRightInd w:val="0"/>
        <w:ind w:left="1800"/>
        <w:contextualSpacing/>
      </w:pPr>
    </w:p>
    <w:p w14:paraId="08EB3E2E" w14:textId="77777777" w:rsidR="00631243" w:rsidRDefault="00631243" w:rsidP="00921790">
      <w:pPr>
        <w:widowControl w:val="0"/>
        <w:numPr>
          <w:ilvl w:val="0"/>
          <w:numId w:val="10"/>
        </w:numPr>
        <w:autoSpaceDE w:val="0"/>
        <w:autoSpaceDN w:val="0"/>
        <w:adjustRightInd w:val="0"/>
        <w:contextualSpacing/>
      </w:pPr>
      <w:r>
        <w:t xml:space="preserve">The student will submit drafts of individual chapters to the dissertation </w:t>
      </w:r>
      <w:r w:rsidR="00814C95">
        <w:t>chair</w:t>
      </w:r>
      <w:r>
        <w:t xml:space="preserve"> for revision and approval. </w:t>
      </w:r>
      <w:r w:rsidR="00E4664C">
        <w:t xml:space="preserve">Once each chapter has been approved by the chair, it </w:t>
      </w:r>
      <w:r>
        <w:t xml:space="preserve">will be submitted to the rest of the </w:t>
      </w:r>
      <w:r w:rsidR="00814C95">
        <w:t>c</w:t>
      </w:r>
      <w:r>
        <w:t xml:space="preserve">ommittee </w:t>
      </w:r>
      <w:r w:rsidR="00E4664C">
        <w:t>members, who</w:t>
      </w:r>
      <w:r>
        <w:t xml:space="preserve"> may then ask for further revisions. </w:t>
      </w:r>
    </w:p>
    <w:p w14:paraId="43BD3052" w14:textId="77777777" w:rsidR="00921790" w:rsidRDefault="00921790" w:rsidP="008363A1">
      <w:pPr>
        <w:widowControl w:val="0"/>
        <w:autoSpaceDE w:val="0"/>
        <w:autoSpaceDN w:val="0"/>
        <w:adjustRightInd w:val="0"/>
        <w:ind w:left="1800"/>
        <w:contextualSpacing/>
      </w:pPr>
    </w:p>
    <w:p w14:paraId="4BF389D0" w14:textId="77777777" w:rsidR="00631243" w:rsidRDefault="00631243" w:rsidP="00921790">
      <w:pPr>
        <w:widowControl w:val="0"/>
        <w:numPr>
          <w:ilvl w:val="0"/>
          <w:numId w:val="10"/>
        </w:numPr>
        <w:autoSpaceDE w:val="0"/>
        <w:autoSpaceDN w:val="0"/>
        <w:adjustRightInd w:val="0"/>
        <w:contextualSpacing/>
      </w:pPr>
      <w:r>
        <w:t xml:space="preserve">The student will submit drafts of individual chapters to the dissertation </w:t>
      </w:r>
      <w:r w:rsidR="00814C95">
        <w:t>chair</w:t>
      </w:r>
      <w:r>
        <w:t xml:space="preserve"> and whichever committee members prefer to read such initial drafts. Once all the chapters have been approved by these </w:t>
      </w:r>
      <w:r w:rsidR="00814C95">
        <w:t xml:space="preserve">committee </w:t>
      </w:r>
      <w:r>
        <w:t xml:space="preserve">members, a draft of </w:t>
      </w:r>
      <w:r w:rsidR="00814C95">
        <w:t xml:space="preserve">the </w:t>
      </w:r>
      <w:r>
        <w:t xml:space="preserve">entire dissertation will be submitted to the remaining </w:t>
      </w:r>
      <w:r w:rsidR="00814C95">
        <w:t xml:space="preserve">committee </w:t>
      </w:r>
      <w:r w:rsidR="00E4664C">
        <w:t>members, who</w:t>
      </w:r>
      <w:r>
        <w:t xml:space="preserve"> may then ask for further revisions. </w:t>
      </w:r>
    </w:p>
    <w:p w14:paraId="58FACA1A" w14:textId="77777777" w:rsidR="00631243" w:rsidRDefault="00631243" w:rsidP="008363A1">
      <w:pPr>
        <w:widowControl w:val="0"/>
        <w:autoSpaceDE w:val="0"/>
        <w:autoSpaceDN w:val="0"/>
        <w:adjustRightInd w:val="0"/>
        <w:ind w:left="1800"/>
        <w:contextualSpacing/>
      </w:pPr>
    </w:p>
    <w:p w14:paraId="2828239C" w14:textId="77777777" w:rsidR="009037FE" w:rsidRPr="00921790" w:rsidRDefault="005434F7" w:rsidP="00921790">
      <w:pPr>
        <w:widowControl w:val="0"/>
        <w:autoSpaceDE w:val="0"/>
        <w:autoSpaceDN w:val="0"/>
        <w:adjustRightInd w:val="0"/>
        <w:ind w:left="2160" w:right="97"/>
        <w:contextualSpacing/>
      </w:pPr>
      <w:r>
        <w:t>W</w:t>
      </w:r>
      <w:r w:rsidR="00631243">
        <w:t xml:space="preserve">hen the revisions are completed to the satisfaction of at least </w:t>
      </w:r>
      <w:r w:rsidR="001F2D6A">
        <w:t>three</w:t>
      </w:r>
      <w:r w:rsidR="00631243">
        <w:t xml:space="preserve"> of the </w:t>
      </w:r>
      <w:r w:rsidR="001F2D6A">
        <w:t>four</w:t>
      </w:r>
      <w:r w:rsidR="00631243">
        <w:t xml:space="preserve"> </w:t>
      </w:r>
      <w:r w:rsidR="00814C95">
        <w:t xml:space="preserve">committee </w:t>
      </w:r>
      <w:r w:rsidR="00631243">
        <w:t>members</w:t>
      </w:r>
      <w:r w:rsidR="00814C95">
        <w:t>, including the chair</w:t>
      </w:r>
      <w:r w:rsidR="00631243">
        <w:t xml:space="preserve">, </w:t>
      </w:r>
      <w:r w:rsidR="00814C95">
        <w:t xml:space="preserve">the student may </w:t>
      </w:r>
      <w:r w:rsidR="00FB53FB">
        <w:t>schedule the defense</w:t>
      </w:r>
      <w:r w:rsidR="00814C95">
        <w:t>.</w:t>
      </w:r>
      <w:r w:rsidR="00702627">
        <w:t xml:space="preserve"> </w:t>
      </w:r>
      <w:r w:rsidR="00814C95">
        <w:t>A</w:t>
      </w:r>
      <w:r w:rsidR="00631243">
        <w:t xml:space="preserve"> </w:t>
      </w:r>
      <w:r w:rsidR="00E4664C">
        <w:t xml:space="preserve">penultimate </w:t>
      </w:r>
      <w:r w:rsidR="00631243">
        <w:t xml:space="preserve">draft </w:t>
      </w:r>
      <w:r w:rsidR="00E4664C">
        <w:t xml:space="preserve">of the entire dissertation </w:t>
      </w:r>
      <w:r w:rsidR="00814C95">
        <w:t>must</w:t>
      </w:r>
      <w:r w:rsidR="00631243">
        <w:t xml:space="preserve"> be distributed </w:t>
      </w:r>
      <w:r w:rsidR="00814C95">
        <w:t xml:space="preserve">to the committee members </w:t>
      </w:r>
      <w:r w:rsidR="00631243" w:rsidRPr="00921790">
        <w:t xml:space="preserve">at least one month prior to the </w:t>
      </w:r>
      <w:r w:rsidR="00E4664C" w:rsidRPr="00921790">
        <w:t>defense.</w:t>
      </w:r>
      <w:r w:rsidR="00702627">
        <w:t xml:space="preserve"> </w:t>
      </w:r>
      <w:r w:rsidR="009037FE" w:rsidRPr="00921790">
        <w:t xml:space="preserve">Students planning on taking a December degree are advised to submit the penultimate draft no later than October 15. Students planning on taking a May degree are advised to submit the penultimate draft no later than March 15. Students planning on taking an August degree are advised to submit the penultimate draft no later than April 30. </w:t>
      </w:r>
    </w:p>
    <w:p w14:paraId="26EADB2F" w14:textId="77777777" w:rsidR="00921790" w:rsidRPr="009037FE" w:rsidRDefault="00921790" w:rsidP="008363A1">
      <w:pPr>
        <w:widowControl w:val="0"/>
        <w:autoSpaceDE w:val="0"/>
        <w:autoSpaceDN w:val="0"/>
        <w:adjustRightInd w:val="0"/>
        <w:ind w:left="1440" w:right="165"/>
        <w:contextualSpacing/>
        <w:rPr>
          <w:bCs/>
        </w:rPr>
      </w:pPr>
    </w:p>
    <w:p w14:paraId="1AE766CE" w14:textId="7AD6A007" w:rsidR="00C71583" w:rsidRPr="00B505C3" w:rsidRDefault="00921790" w:rsidP="00E825A0">
      <w:pPr>
        <w:pStyle w:val="Heading3"/>
        <w:ind w:firstLine="1440"/>
        <w:rPr>
          <w:bCs w:val="0"/>
          <w:szCs w:val="24"/>
        </w:rPr>
      </w:pPr>
      <w:bookmarkStart w:id="46" w:name="_Toc79495873"/>
      <w:r w:rsidRPr="00B505C3">
        <w:rPr>
          <w:bCs w:val="0"/>
          <w:szCs w:val="24"/>
        </w:rPr>
        <w:t>6.</w:t>
      </w:r>
      <w:r w:rsidR="00976E2A" w:rsidRPr="00B505C3">
        <w:rPr>
          <w:bCs w:val="0"/>
          <w:szCs w:val="24"/>
        </w:rPr>
        <w:t>6.4</w:t>
      </w:r>
      <w:r w:rsidRPr="00B505C3">
        <w:rPr>
          <w:bCs w:val="0"/>
          <w:szCs w:val="24"/>
        </w:rPr>
        <w:tab/>
      </w:r>
      <w:r w:rsidR="00C71583" w:rsidRPr="00B505C3">
        <w:rPr>
          <w:bCs w:val="0"/>
          <w:szCs w:val="24"/>
        </w:rPr>
        <w:t>The Defense</w:t>
      </w:r>
      <w:bookmarkEnd w:id="46"/>
    </w:p>
    <w:p w14:paraId="3A5FA050" w14:textId="77777777" w:rsidR="00921790" w:rsidRDefault="00921790" w:rsidP="008363A1">
      <w:pPr>
        <w:widowControl w:val="0"/>
        <w:autoSpaceDE w:val="0"/>
        <w:autoSpaceDN w:val="0"/>
        <w:adjustRightInd w:val="0"/>
        <w:ind w:left="1440"/>
        <w:contextualSpacing/>
        <w:rPr>
          <w:bCs/>
        </w:rPr>
      </w:pPr>
    </w:p>
    <w:p w14:paraId="0195EEBD" w14:textId="6B079BC0" w:rsidR="0068112F" w:rsidRDefault="0068112F" w:rsidP="00976E2A">
      <w:pPr>
        <w:widowControl w:val="0"/>
        <w:autoSpaceDE w:val="0"/>
        <w:autoSpaceDN w:val="0"/>
        <w:adjustRightInd w:val="0"/>
        <w:ind w:left="2160"/>
        <w:contextualSpacing/>
        <w:rPr>
          <w:bCs/>
        </w:rPr>
      </w:pPr>
      <w:r>
        <w:rPr>
          <w:bCs/>
        </w:rPr>
        <w:t xml:space="preserve">The </w:t>
      </w:r>
      <w:hyperlink r:id="rId25" w:history="1">
        <w:r w:rsidR="00F8782A" w:rsidRPr="003B20A6">
          <w:rPr>
            <w:rStyle w:val="Hyperlink"/>
          </w:rPr>
          <w:t xml:space="preserve">Eberly College Thesis and Dissertation </w:t>
        </w:r>
        <w:r w:rsidRPr="003B20A6">
          <w:rPr>
            <w:rStyle w:val="Hyperlink"/>
          </w:rPr>
          <w:t xml:space="preserve">Defense </w:t>
        </w:r>
        <w:r w:rsidR="005F0584" w:rsidRPr="003B20A6">
          <w:rPr>
            <w:rStyle w:val="Hyperlink"/>
          </w:rPr>
          <w:t xml:space="preserve">Date </w:t>
        </w:r>
        <w:r w:rsidRPr="003B20A6">
          <w:rPr>
            <w:rStyle w:val="Hyperlink"/>
          </w:rPr>
          <w:t>Declaration Form</w:t>
        </w:r>
      </w:hyperlink>
      <w:r w:rsidRPr="003B20A6">
        <w:t xml:space="preserve"> </w:t>
      </w:r>
      <w:r>
        <w:rPr>
          <w:bCs/>
        </w:rPr>
        <w:t>must be filed with the English Department graduate secretary at least two weeks prior to the defense itself.</w:t>
      </w:r>
      <w:r w:rsidR="00702627">
        <w:rPr>
          <w:bCs/>
        </w:rPr>
        <w:t xml:space="preserve"> </w:t>
      </w:r>
      <w:r>
        <w:rPr>
          <w:bCs/>
        </w:rPr>
        <w:t xml:space="preserve">The defense date should be governed by the </w:t>
      </w:r>
      <w:hyperlink r:id="rId26" w:history="1">
        <w:r w:rsidR="00F8782A" w:rsidRPr="003B20A6">
          <w:rPr>
            <w:rStyle w:val="Hyperlink"/>
          </w:rPr>
          <w:t xml:space="preserve">Eberly College Thesis and Dissertation </w:t>
        </w:r>
        <w:r w:rsidRPr="003B20A6">
          <w:rPr>
            <w:rStyle w:val="Hyperlink"/>
          </w:rPr>
          <w:t>Defense Form</w:t>
        </w:r>
      </w:hyperlink>
      <w:r w:rsidRPr="003B20A6">
        <w:t xml:space="preserve"> </w:t>
      </w:r>
      <w:r>
        <w:rPr>
          <w:bCs/>
        </w:rPr>
        <w:t xml:space="preserve">filing deadline set by the Eberly College of Arts &amp; Sciences, which in turn is governed by the </w:t>
      </w:r>
      <w:hyperlink r:id="rId27" w:history="1">
        <w:r w:rsidRPr="003B20A6">
          <w:rPr>
            <w:rStyle w:val="Hyperlink"/>
          </w:rPr>
          <w:t>Electronic Theses &amp; Dissertations</w:t>
        </w:r>
      </w:hyperlink>
      <w:r>
        <w:rPr>
          <w:bCs/>
        </w:rPr>
        <w:t xml:space="preserve"> filing deadline set by the university</w:t>
      </w:r>
      <w:r w:rsidR="00C71583">
        <w:rPr>
          <w:bCs/>
        </w:rPr>
        <w:t>.</w:t>
      </w:r>
      <w:r w:rsidR="00702627">
        <w:rPr>
          <w:bCs/>
        </w:rPr>
        <w:t xml:space="preserve"> </w:t>
      </w:r>
      <w:r w:rsidR="005F0584">
        <w:rPr>
          <w:bCs/>
        </w:rPr>
        <w:t xml:space="preserve">The </w:t>
      </w:r>
      <w:r w:rsidR="001D50A3">
        <w:rPr>
          <w:bCs/>
        </w:rPr>
        <w:t>Fall 2021</w:t>
      </w:r>
      <w:r w:rsidR="005F0584">
        <w:rPr>
          <w:bCs/>
        </w:rPr>
        <w:t xml:space="preserve"> semester</w:t>
      </w:r>
      <w:r>
        <w:rPr>
          <w:bCs/>
        </w:rPr>
        <w:t xml:space="preserve"> deadlines</w:t>
      </w:r>
      <w:r w:rsidR="005F0584">
        <w:rPr>
          <w:bCs/>
        </w:rPr>
        <w:t>, for example,</w:t>
      </w:r>
      <w:r>
        <w:rPr>
          <w:bCs/>
        </w:rPr>
        <w:t xml:space="preserve"> </w:t>
      </w:r>
      <w:r w:rsidR="00630467">
        <w:rPr>
          <w:bCs/>
        </w:rPr>
        <w:t>we</w:t>
      </w:r>
      <w:r w:rsidR="001D50A3">
        <w:rPr>
          <w:bCs/>
        </w:rPr>
        <w:t>r</w:t>
      </w:r>
      <w:r>
        <w:rPr>
          <w:bCs/>
        </w:rPr>
        <w:t>e as follows:</w:t>
      </w:r>
    </w:p>
    <w:p w14:paraId="6FF47BAF" w14:textId="77777777" w:rsidR="00921790" w:rsidRDefault="00921790" w:rsidP="00976E2A">
      <w:pPr>
        <w:widowControl w:val="0"/>
        <w:autoSpaceDE w:val="0"/>
        <w:autoSpaceDN w:val="0"/>
        <w:adjustRightInd w:val="0"/>
        <w:ind w:left="2160"/>
        <w:contextualSpacing/>
        <w:rPr>
          <w:bCs/>
        </w:rPr>
      </w:pPr>
    </w:p>
    <w:p w14:paraId="1139DD2B" w14:textId="14EF2934" w:rsidR="005F0584" w:rsidRDefault="005F0584" w:rsidP="00976E2A">
      <w:pPr>
        <w:widowControl w:val="0"/>
        <w:autoSpaceDE w:val="0"/>
        <w:autoSpaceDN w:val="0"/>
        <w:adjustRightInd w:val="0"/>
        <w:ind w:left="2160"/>
        <w:contextualSpacing/>
        <w:rPr>
          <w:bCs/>
        </w:rPr>
      </w:pPr>
      <w:r>
        <w:rPr>
          <w:bCs/>
        </w:rPr>
        <w:t>Last day to submit penultimate draft to committee</w:t>
      </w:r>
      <w:r>
        <w:rPr>
          <w:bCs/>
        </w:rPr>
        <w:tab/>
      </w:r>
      <w:r>
        <w:rPr>
          <w:bCs/>
        </w:rPr>
        <w:tab/>
      </w:r>
      <w:r w:rsidR="00AC1BAC">
        <w:rPr>
          <w:bCs/>
        </w:rPr>
        <w:t>October 15</w:t>
      </w:r>
    </w:p>
    <w:p w14:paraId="73E66B8C" w14:textId="7764A67A" w:rsidR="0068112F" w:rsidRDefault="0068112F" w:rsidP="00976E2A">
      <w:pPr>
        <w:widowControl w:val="0"/>
        <w:autoSpaceDE w:val="0"/>
        <w:autoSpaceDN w:val="0"/>
        <w:adjustRightInd w:val="0"/>
        <w:ind w:left="2160"/>
        <w:contextualSpacing/>
        <w:rPr>
          <w:bCs/>
        </w:rPr>
      </w:pPr>
      <w:r>
        <w:rPr>
          <w:bCs/>
        </w:rPr>
        <w:t xml:space="preserve">Last day to file the Defense </w:t>
      </w:r>
      <w:r w:rsidR="005F0584">
        <w:rPr>
          <w:bCs/>
        </w:rPr>
        <w:t xml:space="preserve">Date </w:t>
      </w:r>
      <w:r>
        <w:rPr>
          <w:bCs/>
        </w:rPr>
        <w:t>Declaration Form</w:t>
      </w:r>
      <w:r>
        <w:rPr>
          <w:bCs/>
        </w:rPr>
        <w:tab/>
      </w:r>
      <w:r>
        <w:rPr>
          <w:bCs/>
        </w:rPr>
        <w:tab/>
      </w:r>
      <w:r w:rsidR="00AC1BAC" w:rsidRPr="00DA5975">
        <w:rPr>
          <w:bCs/>
        </w:rPr>
        <w:t xml:space="preserve">October </w:t>
      </w:r>
      <w:r w:rsidR="00343052">
        <w:rPr>
          <w:bCs/>
        </w:rPr>
        <w:t>(tba)</w:t>
      </w:r>
    </w:p>
    <w:p w14:paraId="69B8CB26" w14:textId="2587A92C" w:rsidR="0068112F" w:rsidRDefault="0068112F" w:rsidP="00976E2A">
      <w:pPr>
        <w:widowControl w:val="0"/>
        <w:autoSpaceDE w:val="0"/>
        <w:autoSpaceDN w:val="0"/>
        <w:adjustRightInd w:val="0"/>
        <w:ind w:left="2160"/>
        <w:contextualSpacing/>
        <w:rPr>
          <w:bCs/>
        </w:rPr>
      </w:pPr>
      <w:r>
        <w:rPr>
          <w:bCs/>
        </w:rPr>
        <w:t>Last day to file the Defense Form (i.e., last day to defend)</w:t>
      </w:r>
      <w:r>
        <w:rPr>
          <w:bCs/>
        </w:rPr>
        <w:tab/>
      </w:r>
      <w:r w:rsidR="00AC1BAC" w:rsidRPr="003B20A6">
        <w:rPr>
          <w:bCs/>
        </w:rPr>
        <w:t xml:space="preserve">November </w:t>
      </w:r>
      <w:r w:rsidR="003B20A6">
        <w:rPr>
          <w:bCs/>
        </w:rPr>
        <w:t>19</w:t>
      </w:r>
    </w:p>
    <w:p w14:paraId="71566338" w14:textId="70D086F0" w:rsidR="0068112F" w:rsidRDefault="0068112F" w:rsidP="00976E2A">
      <w:pPr>
        <w:widowControl w:val="0"/>
        <w:autoSpaceDE w:val="0"/>
        <w:autoSpaceDN w:val="0"/>
        <w:adjustRightInd w:val="0"/>
        <w:ind w:left="2160"/>
        <w:contextualSpacing/>
        <w:rPr>
          <w:bCs/>
        </w:rPr>
      </w:pPr>
      <w:r>
        <w:rPr>
          <w:bCs/>
        </w:rPr>
        <w:t>Last day to file with Electronic Theses &amp; Dissertations</w:t>
      </w:r>
      <w:r>
        <w:rPr>
          <w:bCs/>
        </w:rPr>
        <w:tab/>
      </w:r>
      <w:r w:rsidR="001D50A3">
        <w:rPr>
          <w:bCs/>
        </w:rPr>
        <w:t>December 10</w:t>
      </w:r>
    </w:p>
    <w:p w14:paraId="1A294332" w14:textId="77777777" w:rsidR="005F0584" w:rsidRDefault="005F0584" w:rsidP="00976E2A">
      <w:pPr>
        <w:widowControl w:val="0"/>
        <w:autoSpaceDE w:val="0"/>
        <w:autoSpaceDN w:val="0"/>
        <w:adjustRightInd w:val="0"/>
        <w:ind w:left="2160"/>
        <w:contextualSpacing/>
        <w:rPr>
          <w:bCs/>
        </w:rPr>
      </w:pPr>
    </w:p>
    <w:p w14:paraId="3C03A5B6" w14:textId="77777777" w:rsidR="009037FE" w:rsidRPr="009F3A48" w:rsidRDefault="009037FE" w:rsidP="00976E2A">
      <w:pPr>
        <w:widowControl w:val="0"/>
        <w:autoSpaceDE w:val="0"/>
        <w:autoSpaceDN w:val="0"/>
        <w:adjustRightInd w:val="0"/>
        <w:ind w:left="2160"/>
        <w:contextualSpacing/>
        <w:rPr>
          <w:bCs/>
          <w:color w:val="000000" w:themeColor="text1"/>
        </w:rPr>
      </w:pPr>
      <w:r w:rsidRPr="009F3A48">
        <w:rPr>
          <w:bCs/>
          <w:color w:val="000000" w:themeColor="text1"/>
        </w:rPr>
        <w:t>No defenses may take place in June and July.</w:t>
      </w:r>
      <w:r w:rsidR="00702627" w:rsidRPr="009F3A48">
        <w:rPr>
          <w:bCs/>
          <w:color w:val="000000" w:themeColor="text1"/>
        </w:rPr>
        <w:t xml:space="preserve"> </w:t>
      </w:r>
    </w:p>
    <w:p w14:paraId="72F91B12" w14:textId="77777777" w:rsidR="00921790" w:rsidRDefault="00921790" w:rsidP="00976E2A">
      <w:pPr>
        <w:widowControl w:val="0"/>
        <w:autoSpaceDE w:val="0"/>
        <w:autoSpaceDN w:val="0"/>
        <w:adjustRightInd w:val="0"/>
        <w:ind w:left="2160"/>
        <w:contextualSpacing/>
      </w:pPr>
    </w:p>
    <w:p w14:paraId="59906737" w14:textId="5E238F17" w:rsidR="00F739DD" w:rsidRPr="00F739DD" w:rsidRDefault="00F739DD" w:rsidP="00F739DD">
      <w:pPr>
        <w:widowControl w:val="0"/>
        <w:autoSpaceDE w:val="0"/>
        <w:autoSpaceDN w:val="0"/>
        <w:adjustRightInd w:val="0"/>
        <w:ind w:left="2160"/>
        <w:contextualSpacing/>
      </w:pPr>
      <w:r>
        <w:t xml:space="preserve">The WVU </w:t>
      </w:r>
      <w:hyperlink r:id="rId28" w:anchor="thesesdissertationstext" w:history="1">
        <w:r w:rsidRPr="00D65DF0">
          <w:rPr>
            <w:rStyle w:val="Hyperlink"/>
          </w:rPr>
          <w:t>Graduate Catalog</w:t>
        </w:r>
      </w:hyperlink>
      <w:r>
        <w:t xml:space="preserve"> states: </w:t>
      </w:r>
      <w:r w:rsidRPr="00F739DD">
        <w:t>“The student and all committee members are expected to be physically present for a defense.  In extraordinary circumstances, and only with the approval of the college or school dean or designee, an individual may attend by audio or videoconference (with videoconferencing preferred). Anyone attending the defense electronically must remain available during the entire time of the defense.”</w:t>
      </w:r>
      <w:r>
        <w:t xml:space="preserve"> </w:t>
      </w:r>
    </w:p>
    <w:p w14:paraId="13D4958E" w14:textId="77777777" w:rsidR="00F739DD" w:rsidRPr="00F739DD" w:rsidRDefault="00F739DD" w:rsidP="00F739DD">
      <w:pPr>
        <w:widowControl w:val="0"/>
        <w:autoSpaceDE w:val="0"/>
        <w:autoSpaceDN w:val="0"/>
        <w:adjustRightInd w:val="0"/>
        <w:ind w:left="2160"/>
        <w:contextualSpacing/>
      </w:pPr>
    </w:p>
    <w:p w14:paraId="5D7A23A1" w14:textId="59C66C37" w:rsidR="00F739DD" w:rsidRPr="00F739DD" w:rsidRDefault="00F739DD" w:rsidP="00F739DD">
      <w:pPr>
        <w:widowControl w:val="0"/>
        <w:autoSpaceDE w:val="0"/>
        <w:autoSpaceDN w:val="0"/>
        <w:adjustRightInd w:val="0"/>
        <w:ind w:left="2160"/>
        <w:contextualSpacing/>
      </w:pPr>
      <w:r>
        <w:t xml:space="preserve">If a committee </w:t>
      </w:r>
      <w:r w:rsidRPr="00F739DD">
        <w:t xml:space="preserve">member needs to participate remotely, the student should have </w:t>
      </w:r>
      <w:r w:rsidR="00E80711">
        <w:t>them</w:t>
      </w:r>
      <w:r w:rsidRPr="00F739DD">
        <w:t xml:space="preserve"> send an e-mail to </w:t>
      </w:r>
      <w:r>
        <w:t>the</w:t>
      </w:r>
      <w:r w:rsidRPr="00F739DD">
        <w:t xml:space="preserve"> Director of Graduate Studies for the Eberly College of Arts and Sciences.  This message may double as a request for permission to have the committee chair sign the </w:t>
      </w:r>
      <w:r>
        <w:t>Dissertation Defense Form</w:t>
      </w:r>
      <w:r w:rsidRPr="00F739DD">
        <w:t xml:space="preserve"> for the remotely participating member by proxy</w:t>
      </w:r>
      <w:r>
        <w:t xml:space="preserve"> (please note:  the Electronic Theses &amp; Dissertations Form cannot be signed by proxy)</w:t>
      </w:r>
      <w:r w:rsidRPr="00F739DD">
        <w:t>.</w:t>
      </w:r>
      <w:r>
        <w:t xml:space="preserve">  </w:t>
      </w:r>
      <w:r w:rsidRPr="00F739DD">
        <w:t>The following template is suggested:</w:t>
      </w:r>
    </w:p>
    <w:p w14:paraId="31B5B66C" w14:textId="77777777" w:rsidR="00F739DD" w:rsidRPr="00F739DD" w:rsidRDefault="00F739DD" w:rsidP="00F739DD">
      <w:pPr>
        <w:widowControl w:val="0"/>
        <w:autoSpaceDE w:val="0"/>
        <w:autoSpaceDN w:val="0"/>
        <w:adjustRightInd w:val="0"/>
        <w:ind w:left="2160"/>
        <w:contextualSpacing/>
      </w:pPr>
    </w:p>
    <w:p w14:paraId="23242C65" w14:textId="77777777" w:rsidR="00F739DD" w:rsidRPr="00F739DD" w:rsidRDefault="00F739DD" w:rsidP="00610D53">
      <w:pPr>
        <w:widowControl w:val="0"/>
        <w:autoSpaceDE w:val="0"/>
        <w:autoSpaceDN w:val="0"/>
        <w:adjustRightInd w:val="0"/>
        <w:ind w:left="2880"/>
        <w:contextualSpacing/>
      </w:pPr>
      <w:r w:rsidRPr="00F739DD">
        <w:rPr>
          <w:i/>
          <w:iCs/>
        </w:rPr>
        <w:t xml:space="preserve">I am a member of [student’s] doctoral thesis committee for [pronoun] project entitled [title].  Because of [very brief explanation], I will not be able to attend [pronoun] thesis defense in person and am </w:t>
      </w:r>
      <w:proofErr w:type="gramStart"/>
      <w:r w:rsidRPr="00F739DD">
        <w:rPr>
          <w:i/>
          <w:iCs/>
        </w:rPr>
        <w:t>making preparations</w:t>
      </w:r>
      <w:proofErr w:type="gramEnd"/>
      <w:r w:rsidRPr="00F739DD">
        <w:rPr>
          <w:i/>
          <w:iCs/>
        </w:rPr>
        <w:t xml:space="preserve"> to attend via [telephone/videoconference].  The defense is scheduled for [date].</w:t>
      </w:r>
    </w:p>
    <w:p w14:paraId="3DC7EC64" w14:textId="77777777" w:rsidR="00F739DD" w:rsidRPr="00F739DD" w:rsidRDefault="00F739DD" w:rsidP="00610D53">
      <w:pPr>
        <w:widowControl w:val="0"/>
        <w:autoSpaceDE w:val="0"/>
        <w:autoSpaceDN w:val="0"/>
        <w:adjustRightInd w:val="0"/>
        <w:ind w:left="2880"/>
        <w:contextualSpacing/>
      </w:pPr>
      <w:r w:rsidRPr="00F739DD">
        <w:rPr>
          <w:i/>
          <w:iCs/>
        </w:rPr>
        <w:t> </w:t>
      </w:r>
    </w:p>
    <w:p w14:paraId="39C4A008" w14:textId="77777777" w:rsidR="00F739DD" w:rsidRPr="00F739DD" w:rsidRDefault="00F739DD" w:rsidP="00610D53">
      <w:pPr>
        <w:widowControl w:val="0"/>
        <w:autoSpaceDE w:val="0"/>
        <w:autoSpaceDN w:val="0"/>
        <w:adjustRightInd w:val="0"/>
        <w:ind w:left="2880"/>
        <w:contextualSpacing/>
      </w:pPr>
      <w:r w:rsidRPr="00F739DD">
        <w:rPr>
          <w:i/>
          <w:iCs/>
        </w:rPr>
        <w:t>I hereby grant permission to [committee chair], Ph.D., to sign for me in my physical absence on the date of the defense.  This permission will be granted after I give my verbal approval during the committee deliberation on the day of the defense.</w:t>
      </w:r>
    </w:p>
    <w:p w14:paraId="473C155E" w14:textId="77777777" w:rsidR="00F739DD" w:rsidRPr="00F739DD" w:rsidRDefault="00F739DD" w:rsidP="00610D53">
      <w:pPr>
        <w:widowControl w:val="0"/>
        <w:autoSpaceDE w:val="0"/>
        <w:autoSpaceDN w:val="0"/>
        <w:adjustRightInd w:val="0"/>
        <w:ind w:left="2880"/>
        <w:contextualSpacing/>
      </w:pPr>
      <w:r w:rsidRPr="00F739DD">
        <w:rPr>
          <w:i/>
          <w:iCs/>
        </w:rPr>
        <w:t> </w:t>
      </w:r>
    </w:p>
    <w:p w14:paraId="670C9568" w14:textId="77777777" w:rsidR="00F739DD" w:rsidRPr="00F739DD" w:rsidRDefault="00F739DD" w:rsidP="00610D53">
      <w:pPr>
        <w:widowControl w:val="0"/>
        <w:autoSpaceDE w:val="0"/>
        <w:autoSpaceDN w:val="0"/>
        <w:adjustRightInd w:val="0"/>
        <w:ind w:left="2880"/>
        <w:contextualSpacing/>
      </w:pPr>
      <w:r w:rsidRPr="00F739DD">
        <w:rPr>
          <w:i/>
          <w:iCs/>
        </w:rPr>
        <w:t>If you have any questions or concerns, please do not hesitate to contact me.</w:t>
      </w:r>
    </w:p>
    <w:p w14:paraId="68CCA3F3" w14:textId="77777777" w:rsidR="00F739DD" w:rsidRPr="00F739DD" w:rsidRDefault="00F739DD" w:rsidP="00610D53">
      <w:pPr>
        <w:widowControl w:val="0"/>
        <w:autoSpaceDE w:val="0"/>
        <w:autoSpaceDN w:val="0"/>
        <w:adjustRightInd w:val="0"/>
        <w:ind w:left="2880"/>
        <w:contextualSpacing/>
      </w:pPr>
      <w:r w:rsidRPr="00F739DD">
        <w:rPr>
          <w:i/>
          <w:iCs/>
        </w:rPr>
        <w:t> </w:t>
      </w:r>
    </w:p>
    <w:p w14:paraId="0DBA9412" w14:textId="77777777" w:rsidR="00F739DD" w:rsidRPr="00F739DD" w:rsidRDefault="00F739DD" w:rsidP="00610D53">
      <w:pPr>
        <w:widowControl w:val="0"/>
        <w:autoSpaceDE w:val="0"/>
        <w:autoSpaceDN w:val="0"/>
        <w:adjustRightInd w:val="0"/>
        <w:ind w:left="2880"/>
        <w:contextualSpacing/>
      </w:pPr>
      <w:r w:rsidRPr="00F739DD">
        <w:rPr>
          <w:i/>
          <w:iCs/>
        </w:rPr>
        <w:t>Thank you for allowing me to participate in this event via [telephone/videoconference].</w:t>
      </w:r>
    </w:p>
    <w:p w14:paraId="49CF3481" w14:textId="77777777" w:rsidR="00F739DD" w:rsidRDefault="00F739DD" w:rsidP="00610D53">
      <w:pPr>
        <w:widowControl w:val="0"/>
        <w:autoSpaceDE w:val="0"/>
        <w:autoSpaceDN w:val="0"/>
        <w:adjustRightInd w:val="0"/>
        <w:ind w:left="2880"/>
        <w:contextualSpacing/>
      </w:pPr>
      <w:r w:rsidRPr="00F739DD">
        <w:rPr>
          <w:i/>
          <w:iCs/>
        </w:rPr>
        <w:t> </w:t>
      </w:r>
    </w:p>
    <w:p w14:paraId="2D1E1B05" w14:textId="77777777" w:rsidR="00F739DD" w:rsidRPr="00F739DD" w:rsidRDefault="00F739DD" w:rsidP="00F739DD">
      <w:pPr>
        <w:widowControl w:val="0"/>
        <w:autoSpaceDE w:val="0"/>
        <w:autoSpaceDN w:val="0"/>
        <w:adjustRightInd w:val="0"/>
        <w:ind w:left="2160"/>
        <w:contextualSpacing/>
      </w:pPr>
      <w:r w:rsidRPr="00F739DD">
        <w:t xml:space="preserve">The student, the committee chair, and the English Department graduate secretary should be copied on the message.  </w:t>
      </w:r>
    </w:p>
    <w:p w14:paraId="76FF66B4" w14:textId="77777777" w:rsidR="00921790" w:rsidRDefault="00921790" w:rsidP="00F739DD">
      <w:pPr>
        <w:widowControl w:val="0"/>
        <w:autoSpaceDE w:val="0"/>
        <w:autoSpaceDN w:val="0"/>
        <w:adjustRightInd w:val="0"/>
        <w:contextualSpacing/>
      </w:pPr>
    </w:p>
    <w:p w14:paraId="3F140A11" w14:textId="77777777" w:rsidR="0033448C" w:rsidRDefault="00631243" w:rsidP="00976E2A">
      <w:pPr>
        <w:widowControl w:val="0"/>
        <w:autoSpaceDE w:val="0"/>
        <w:autoSpaceDN w:val="0"/>
        <w:adjustRightInd w:val="0"/>
        <w:ind w:left="2160"/>
        <w:contextualSpacing/>
      </w:pPr>
      <w:r>
        <w:t xml:space="preserve">Although one member of the committee may dissent, </w:t>
      </w:r>
      <w:r w:rsidR="001F2D6A">
        <w:t>three</w:t>
      </w:r>
      <w:r>
        <w:t xml:space="preserve"> of the f</w:t>
      </w:r>
      <w:r w:rsidR="001F2D6A">
        <w:t>our</w:t>
      </w:r>
      <w:r>
        <w:t xml:space="preserve"> must agree </w:t>
      </w:r>
      <w:r w:rsidR="0033448C">
        <w:t>for the candidate to pass the defense.</w:t>
      </w:r>
    </w:p>
    <w:p w14:paraId="7ED2FF9F" w14:textId="77777777" w:rsidR="00921790" w:rsidRDefault="00921790" w:rsidP="00976E2A">
      <w:pPr>
        <w:widowControl w:val="0"/>
        <w:autoSpaceDE w:val="0"/>
        <w:autoSpaceDN w:val="0"/>
        <w:adjustRightInd w:val="0"/>
        <w:ind w:left="2160"/>
        <w:contextualSpacing/>
      </w:pPr>
    </w:p>
    <w:p w14:paraId="7FA5619B" w14:textId="77777777" w:rsidR="00F8782A" w:rsidRDefault="00F8782A" w:rsidP="00F739DD">
      <w:pPr>
        <w:widowControl w:val="0"/>
        <w:autoSpaceDE w:val="0"/>
        <w:autoSpaceDN w:val="0"/>
        <w:adjustRightInd w:val="0"/>
        <w:ind w:left="2160"/>
        <w:contextualSpacing/>
      </w:pPr>
      <w:r>
        <w:t>The Eberly College Thesis and Dissertation Defense Form must be filled out by the candidate (typewritten only; no handwritten forms will be accepted), signed by all members of the committee</w:t>
      </w:r>
      <w:r w:rsidR="00F739DD">
        <w:t xml:space="preserve"> (unless permission for a proxy signature has been obtained)</w:t>
      </w:r>
      <w:r>
        <w:t>, initialed by the graduate secretary, and returned to the Eberly College Graduate Records Office by 4:00 PM on the next business day following the defense.</w:t>
      </w:r>
    </w:p>
    <w:p w14:paraId="069E786A" w14:textId="77777777" w:rsidR="00921790" w:rsidRDefault="00921790" w:rsidP="00976E2A">
      <w:pPr>
        <w:widowControl w:val="0"/>
        <w:autoSpaceDE w:val="0"/>
        <w:autoSpaceDN w:val="0"/>
        <w:adjustRightInd w:val="0"/>
        <w:ind w:left="2160"/>
        <w:contextualSpacing/>
      </w:pPr>
    </w:p>
    <w:p w14:paraId="087E2CCA" w14:textId="77777777" w:rsidR="0033448C" w:rsidRDefault="0033448C" w:rsidP="00976E2A">
      <w:pPr>
        <w:widowControl w:val="0"/>
        <w:autoSpaceDE w:val="0"/>
        <w:autoSpaceDN w:val="0"/>
        <w:adjustRightInd w:val="0"/>
        <w:ind w:left="2160"/>
        <w:contextualSpacing/>
      </w:pPr>
      <w:r>
        <w:t>Graduation is expected to take place in the same semester as the defense.</w:t>
      </w:r>
    </w:p>
    <w:p w14:paraId="6B88F049" w14:textId="77777777" w:rsidR="00921790" w:rsidRPr="00FB53FB" w:rsidRDefault="00921790" w:rsidP="008363A1">
      <w:pPr>
        <w:widowControl w:val="0"/>
        <w:autoSpaceDE w:val="0"/>
        <w:autoSpaceDN w:val="0"/>
        <w:adjustRightInd w:val="0"/>
        <w:ind w:left="1440"/>
        <w:contextualSpacing/>
      </w:pPr>
    </w:p>
    <w:p w14:paraId="7F77157B" w14:textId="702D6230" w:rsidR="00631243" w:rsidRPr="00B505C3" w:rsidRDefault="000F48AD" w:rsidP="00E825A0">
      <w:pPr>
        <w:pStyle w:val="Heading3"/>
        <w:ind w:firstLine="1440"/>
        <w:rPr>
          <w:bCs w:val="0"/>
          <w:szCs w:val="24"/>
        </w:rPr>
      </w:pPr>
      <w:bookmarkStart w:id="47" w:name="_Toc79495874"/>
      <w:r w:rsidRPr="00B505C3">
        <w:rPr>
          <w:bCs w:val="0"/>
          <w:szCs w:val="24"/>
        </w:rPr>
        <w:t>6.</w:t>
      </w:r>
      <w:r w:rsidR="00976E2A" w:rsidRPr="00B505C3">
        <w:rPr>
          <w:bCs w:val="0"/>
          <w:szCs w:val="24"/>
        </w:rPr>
        <w:t>6.5</w:t>
      </w:r>
      <w:r w:rsidR="00976E2A" w:rsidRPr="00B505C3">
        <w:rPr>
          <w:bCs w:val="0"/>
          <w:szCs w:val="24"/>
        </w:rPr>
        <w:tab/>
      </w:r>
      <w:r w:rsidRPr="00B505C3">
        <w:rPr>
          <w:bCs w:val="0"/>
          <w:szCs w:val="24"/>
        </w:rPr>
        <w:t>Filing the Dissertation</w:t>
      </w:r>
      <w:bookmarkEnd w:id="47"/>
    </w:p>
    <w:p w14:paraId="167FFE5B" w14:textId="77777777" w:rsidR="00921790" w:rsidRDefault="00921790" w:rsidP="008363A1">
      <w:pPr>
        <w:widowControl w:val="0"/>
        <w:autoSpaceDE w:val="0"/>
        <w:autoSpaceDN w:val="0"/>
        <w:adjustRightInd w:val="0"/>
        <w:ind w:left="1440"/>
        <w:contextualSpacing/>
      </w:pPr>
    </w:p>
    <w:p w14:paraId="474DA779" w14:textId="77777777" w:rsidR="00F739DD" w:rsidRDefault="00F8782A" w:rsidP="00976E2A">
      <w:pPr>
        <w:widowControl w:val="0"/>
        <w:autoSpaceDE w:val="0"/>
        <w:autoSpaceDN w:val="0"/>
        <w:adjustRightInd w:val="0"/>
        <w:ind w:left="2160"/>
        <w:contextualSpacing/>
      </w:pPr>
      <w:r>
        <w:t>The committee may suggest minor, final revisions prior to the filing of the dissertation.</w:t>
      </w:r>
      <w:r w:rsidR="00702627">
        <w:t xml:space="preserve"> </w:t>
      </w:r>
      <w:r w:rsidR="00631243">
        <w:t xml:space="preserve">All </w:t>
      </w:r>
      <w:r w:rsidR="009037FE">
        <w:t xml:space="preserve">dissertations </w:t>
      </w:r>
      <w:r w:rsidR="00631243">
        <w:t xml:space="preserve">must </w:t>
      </w:r>
      <w:r w:rsidR="000F48AD">
        <w:t>be filed electronically</w:t>
      </w:r>
      <w:r w:rsidR="009037FE">
        <w:t>.</w:t>
      </w:r>
      <w:r w:rsidR="00631243">
        <w:t xml:space="preserve"> </w:t>
      </w:r>
    </w:p>
    <w:p w14:paraId="091EB290" w14:textId="77777777" w:rsidR="00F739DD" w:rsidRDefault="00F739DD" w:rsidP="00976E2A">
      <w:pPr>
        <w:widowControl w:val="0"/>
        <w:autoSpaceDE w:val="0"/>
        <w:autoSpaceDN w:val="0"/>
        <w:adjustRightInd w:val="0"/>
        <w:ind w:left="2160"/>
        <w:contextualSpacing/>
      </w:pPr>
    </w:p>
    <w:p w14:paraId="79B4FD79" w14:textId="77777777" w:rsidR="00F739DD" w:rsidRDefault="00F739DD" w:rsidP="00976E2A">
      <w:pPr>
        <w:widowControl w:val="0"/>
        <w:autoSpaceDE w:val="0"/>
        <w:autoSpaceDN w:val="0"/>
        <w:adjustRightInd w:val="0"/>
        <w:ind w:left="2160"/>
        <w:contextualSpacing/>
      </w:pPr>
      <w:r w:rsidRPr="00F739DD">
        <w:t xml:space="preserve">The Electronic Theses &amp; Dissertation form must be signed by all committee members; proxy signatures are not allowed (faxed or scanned copies are acceptable).  </w:t>
      </w:r>
    </w:p>
    <w:p w14:paraId="2F6D0FE2" w14:textId="77777777" w:rsidR="00F739DD" w:rsidRDefault="00F739DD" w:rsidP="00976E2A">
      <w:pPr>
        <w:widowControl w:val="0"/>
        <w:autoSpaceDE w:val="0"/>
        <w:autoSpaceDN w:val="0"/>
        <w:adjustRightInd w:val="0"/>
        <w:ind w:left="2160"/>
        <w:contextualSpacing/>
      </w:pPr>
    </w:p>
    <w:p w14:paraId="06070D93" w14:textId="74E71226" w:rsidR="00E50326" w:rsidRDefault="009037FE" w:rsidP="00976E2A">
      <w:pPr>
        <w:widowControl w:val="0"/>
        <w:autoSpaceDE w:val="0"/>
        <w:autoSpaceDN w:val="0"/>
        <w:adjustRightInd w:val="0"/>
        <w:ind w:left="2160"/>
        <w:contextualSpacing/>
      </w:pPr>
      <w:r>
        <w:t xml:space="preserve">Full instructions are available at the </w:t>
      </w:r>
      <w:hyperlink r:id="rId29" w:history="1">
        <w:r w:rsidRPr="00D65DF0">
          <w:rPr>
            <w:rStyle w:val="Hyperlink"/>
          </w:rPr>
          <w:t>Electronic Theses &amp; Dissertations</w:t>
        </w:r>
      </w:hyperlink>
      <w:r>
        <w:t xml:space="preserve"> webs</w:t>
      </w:r>
      <w:r w:rsidR="00D65DF0">
        <w:t>ite</w:t>
      </w:r>
      <w:r>
        <w:t>.</w:t>
      </w:r>
      <w:r w:rsidR="00702627">
        <w:t xml:space="preserve"> </w:t>
      </w:r>
      <w:r>
        <w:t xml:space="preserve">Deadlines and </w:t>
      </w:r>
      <w:r w:rsidR="000F48AD">
        <w:t>formatting</w:t>
      </w:r>
      <w:r>
        <w:t xml:space="preserve"> </w:t>
      </w:r>
      <w:r w:rsidR="000F48AD">
        <w:t>protocols</w:t>
      </w:r>
      <w:r>
        <w:t xml:space="preserve"> are strictly enforced.</w:t>
      </w:r>
    </w:p>
    <w:p w14:paraId="57A063EB" w14:textId="77777777" w:rsidR="00976E2A" w:rsidRDefault="00976E2A" w:rsidP="00976E2A">
      <w:pPr>
        <w:widowControl w:val="0"/>
        <w:tabs>
          <w:tab w:val="left" w:pos="720"/>
          <w:tab w:val="left" w:pos="1080"/>
        </w:tabs>
        <w:autoSpaceDE w:val="0"/>
        <w:autoSpaceDN w:val="0"/>
        <w:adjustRightInd w:val="0"/>
        <w:ind w:firstLine="720"/>
        <w:contextualSpacing/>
        <w:jc w:val="both"/>
        <w:rPr>
          <w:b/>
          <w:bCs/>
          <w:color w:val="4E81BC"/>
          <w:sz w:val="26"/>
          <w:szCs w:val="26"/>
        </w:rPr>
      </w:pPr>
    </w:p>
    <w:p w14:paraId="3F260BF5" w14:textId="45AEFD74" w:rsidR="00976E2A" w:rsidRPr="00DE0DE0" w:rsidRDefault="00976E2A" w:rsidP="00773412">
      <w:pPr>
        <w:pStyle w:val="Heading2"/>
        <w:tabs>
          <w:tab w:val="left" w:pos="1440"/>
        </w:tabs>
        <w:ind w:left="540"/>
      </w:pPr>
      <w:bookmarkStart w:id="48" w:name="_Toc79495875"/>
      <w:r w:rsidRPr="00DE0DE0">
        <w:t xml:space="preserve">6.7 </w:t>
      </w:r>
      <w:r w:rsidRPr="00DE0DE0">
        <w:tab/>
        <w:t>Ph.D. Advising and Plan of Study</w:t>
      </w:r>
      <w:bookmarkEnd w:id="48"/>
      <w:r w:rsidRPr="00DE0DE0">
        <w:t xml:space="preserve"> </w:t>
      </w:r>
    </w:p>
    <w:p w14:paraId="31A58AD3" w14:textId="77777777" w:rsidR="00976E2A" w:rsidRDefault="00976E2A" w:rsidP="00976E2A">
      <w:pPr>
        <w:widowControl w:val="0"/>
        <w:tabs>
          <w:tab w:val="left" w:pos="1080"/>
        </w:tabs>
        <w:autoSpaceDE w:val="0"/>
        <w:autoSpaceDN w:val="0"/>
        <w:adjustRightInd w:val="0"/>
        <w:contextualSpacing/>
        <w:rPr>
          <w:color w:val="4E81BC"/>
          <w:sz w:val="26"/>
          <w:szCs w:val="26"/>
        </w:rPr>
      </w:pPr>
    </w:p>
    <w:p w14:paraId="36CB8BCE" w14:textId="77777777" w:rsidR="00976E2A" w:rsidRPr="00EA77C4" w:rsidRDefault="00976E2A" w:rsidP="00773412">
      <w:pPr>
        <w:widowControl w:val="0"/>
        <w:autoSpaceDE w:val="0"/>
        <w:autoSpaceDN w:val="0"/>
        <w:adjustRightInd w:val="0"/>
        <w:ind w:left="1440"/>
        <w:contextualSpacing/>
      </w:pPr>
      <w:r w:rsidRPr="00EA77C4">
        <w:t xml:space="preserve">During the first semester in residence, </w:t>
      </w:r>
      <w:r>
        <w:t>Ph.D</w:t>
      </w:r>
      <w:r w:rsidRPr="00EA77C4">
        <w:t xml:space="preserve">. students must file a Plan of Study in consultation with the </w:t>
      </w:r>
      <w:r>
        <w:t>Ph.D.</w:t>
      </w:r>
      <w:r w:rsidRPr="00EA77C4">
        <w:t xml:space="preserve"> Program Supervisor.</w:t>
      </w:r>
      <w:r w:rsidR="00702627">
        <w:t xml:space="preserve"> </w:t>
      </w:r>
      <w:r w:rsidRPr="00EA77C4">
        <w:t xml:space="preserve">A copy is kept in the student’s file, and the original is filed with the dean’s office. </w:t>
      </w:r>
    </w:p>
    <w:p w14:paraId="39BF3ECB" w14:textId="77777777" w:rsidR="00976E2A" w:rsidRPr="00EA77C4" w:rsidRDefault="00976E2A" w:rsidP="009F0EF3">
      <w:pPr>
        <w:widowControl w:val="0"/>
        <w:autoSpaceDE w:val="0"/>
        <w:autoSpaceDN w:val="0"/>
        <w:adjustRightInd w:val="0"/>
        <w:ind w:left="1620"/>
        <w:contextualSpacing/>
      </w:pPr>
    </w:p>
    <w:p w14:paraId="78D8CD3B" w14:textId="77777777" w:rsidR="00976E2A" w:rsidRPr="00EA77C4" w:rsidRDefault="00976E2A" w:rsidP="00773412">
      <w:pPr>
        <w:widowControl w:val="0"/>
        <w:autoSpaceDE w:val="0"/>
        <w:autoSpaceDN w:val="0"/>
        <w:adjustRightInd w:val="0"/>
        <w:ind w:left="1440"/>
        <w:contextualSpacing/>
      </w:pPr>
      <w:r w:rsidRPr="00EA77C4">
        <w:t xml:space="preserve">The Plan of Study may be amended at any time in consultation with the </w:t>
      </w:r>
      <w:r>
        <w:t>Ph.D.</w:t>
      </w:r>
      <w:r w:rsidRPr="00EA77C4">
        <w:t xml:space="preserve"> Program supervisor.</w:t>
      </w:r>
    </w:p>
    <w:p w14:paraId="30464852" w14:textId="77777777" w:rsidR="00976E2A" w:rsidRPr="00EA77C4" w:rsidRDefault="00976E2A" w:rsidP="009F0EF3">
      <w:pPr>
        <w:widowControl w:val="0"/>
        <w:autoSpaceDE w:val="0"/>
        <w:autoSpaceDN w:val="0"/>
        <w:adjustRightInd w:val="0"/>
        <w:ind w:left="1620"/>
        <w:contextualSpacing/>
      </w:pPr>
    </w:p>
    <w:p w14:paraId="13513D3F" w14:textId="77777777" w:rsidR="00976E2A" w:rsidRDefault="00976E2A" w:rsidP="00773412">
      <w:pPr>
        <w:widowControl w:val="0"/>
        <w:autoSpaceDE w:val="0"/>
        <w:autoSpaceDN w:val="0"/>
        <w:adjustRightInd w:val="0"/>
        <w:ind w:left="1440"/>
        <w:contextualSpacing/>
      </w:pPr>
      <w:r w:rsidRPr="00EA77C4">
        <w:t xml:space="preserve">All students are responsible for monitoring their progress toward the degree using </w:t>
      </w:r>
      <w:proofErr w:type="spellStart"/>
      <w:r w:rsidRPr="00EA77C4">
        <w:t>DegreeWorks</w:t>
      </w:r>
      <w:proofErr w:type="spellEnd"/>
      <w:r w:rsidRPr="00EA77C4">
        <w:t xml:space="preserve">. </w:t>
      </w:r>
    </w:p>
    <w:p w14:paraId="2EA749FE" w14:textId="77777777" w:rsidR="00976E2A" w:rsidRDefault="00976E2A" w:rsidP="00976E2A">
      <w:pPr>
        <w:widowControl w:val="0"/>
        <w:autoSpaceDE w:val="0"/>
        <w:autoSpaceDN w:val="0"/>
        <w:adjustRightInd w:val="0"/>
        <w:ind w:left="1440"/>
        <w:contextualSpacing/>
      </w:pPr>
    </w:p>
    <w:p w14:paraId="62CE6046" w14:textId="7741625C" w:rsidR="00D42631" w:rsidRDefault="00D42631" w:rsidP="00773412">
      <w:pPr>
        <w:pStyle w:val="Heading1"/>
        <w:tabs>
          <w:tab w:val="left" w:pos="540"/>
        </w:tabs>
        <w:rPr>
          <w:b/>
          <w:bCs/>
          <w:color w:val="335989"/>
          <w:u w:color="0000FF"/>
        </w:rPr>
      </w:pPr>
      <w:bookmarkStart w:id="49" w:name="_Toc79495876"/>
      <w:r>
        <w:rPr>
          <w:b/>
          <w:bCs/>
          <w:color w:val="335989"/>
          <w:u w:color="0000FF"/>
        </w:rPr>
        <w:t>7</w:t>
      </w:r>
      <w:r>
        <w:rPr>
          <w:b/>
          <w:bCs/>
          <w:color w:val="335989"/>
          <w:u w:color="0000FF"/>
        </w:rPr>
        <w:tab/>
        <w:t>Registration and Enrollment</w:t>
      </w:r>
      <w:bookmarkEnd w:id="49"/>
    </w:p>
    <w:p w14:paraId="225056D1" w14:textId="77777777" w:rsidR="00D42631" w:rsidRPr="00024961" w:rsidRDefault="00D42631" w:rsidP="00D42631">
      <w:pPr>
        <w:widowControl w:val="0"/>
        <w:autoSpaceDE w:val="0"/>
        <w:autoSpaceDN w:val="0"/>
        <w:adjustRightInd w:val="0"/>
        <w:ind w:left="720"/>
        <w:contextualSpacing/>
        <w:rPr>
          <w:u w:color="0000FF"/>
        </w:rPr>
      </w:pPr>
      <w:r>
        <w:rPr>
          <w:b/>
          <w:bCs/>
          <w:color w:val="335989"/>
          <w:sz w:val="32"/>
          <w:szCs w:val="32"/>
          <w:u w:color="0000FF"/>
        </w:rPr>
        <w:tab/>
      </w:r>
    </w:p>
    <w:p w14:paraId="7F1F4D4A" w14:textId="77777777" w:rsidR="00D42631" w:rsidRDefault="00D42631" w:rsidP="00773412">
      <w:pPr>
        <w:widowControl w:val="0"/>
        <w:autoSpaceDE w:val="0"/>
        <w:autoSpaceDN w:val="0"/>
        <w:adjustRightInd w:val="0"/>
        <w:ind w:left="540"/>
        <w:contextualSpacing/>
        <w:rPr>
          <w:u w:color="0000FF"/>
        </w:rPr>
      </w:pPr>
      <w:r>
        <w:rPr>
          <w:u w:color="0000FF"/>
        </w:rPr>
        <w:t xml:space="preserve">Registration deadlines can always be found at </w:t>
      </w:r>
      <w:hyperlink r:id="rId30" w:history="1">
        <w:r w:rsidRPr="00BE1932">
          <w:rPr>
            <w:rStyle w:val="Hyperlink"/>
            <w:u w:color="0000FF"/>
          </w:rPr>
          <w:t>http://registrar.wvu.edu/</w:t>
        </w:r>
      </w:hyperlink>
      <w:r>
        <w:rPr>
          <w:u w:color="0000FF"/>
        </w:rPr>
        <w:t>.</w:t>
      </w:r>
      <w:r w:rsidR="00702627">
        <w:rPr>
          <w:u w:color="0000FF"/>
        </w:rPr>
        <w:t xml:space="preserve"> </w:t>
      </w:r>
      <w:r>
        <w:rPr>
          <w:u w:color="0000FF"/>
        </w:rPr>
        <w:t>Registration usually begins in late October for the Spring semester following, and in late March for the Fall semester following.</w:t>
      </w:r>
    </w:p>
    <w:p w14:paraId="6EE50704" w14:textId="77777777" w:rsidR="00D42631" w:rsidRDefault="00D42631" w:rsidP="00D42631">
      <w:pPr>
        <w:widowControl w:val="0"/>
        <w:autoSpaceDE w:val="0"/>
        <w:autoSpaceDN w:val="0"/>
        <w:adjustRightInd w:val="0"/>
        <w:ind w:left="720"/>
        <w:contextualSpacing/>
        <w:rPr>
          <w:u w:color="0000FF"/>
        </w:rPr>
      </w:pPr>
    </w:p>
    <w:p w14:paraId="634B1D76" w14:textId="77777777" w:rsidR="00D42631" w:rsidRDefault="00D42631" w:rsidP="00773412">
      <w:pPr>
        <w:widowControl w:val="0"/>
        <w:autoSpaceDE w:val="0"/>
        <w:autoSpaceDN w:val="0"/>
        <w:adjustRightInd w:val="0"/>
        <w:ind w:left="540"/>
        <w:contextualSpacing/>
        <w:rPr>
          <w:u w:color="0000FF"/>
        </w:rPr>
      </w:pPr>
      <w:r>
        <w:rPr>
          <w:u w:color="0000FF"/>
        </w:rPr>
        <w:t>To maintain full-time status, students must register for at least 9 hours during each semester of the regular academic year.</w:t>
      </w:r>
      <w:r w:rsidR="00702627">
        <w:rPr>
          <w:u w:color="0000FF"/>
        </w:rPr>
        <w:t xml:space="preserve"> </w:t>
      </w:r>
      <w:r w:rsidR="00AD137D">
        <w:rPr>
          <w:u w:color="0000FF"/>
        </w:rPr>
        <w:t xml:space="preserve">Students must maintain full-time status during any semester in which they are teaching or holding a dissertation fellowship. </w:t>
      </w:r>
      <w:r>
        <w:rPr>
          <w:u w:color="0000FF"/>
        </w:rPr>
        <w:t>Students must register for at least 1 hour during any semester in which they wish to maintain privileges at the university libraries and other facilities.</w:t>
      </w:r>
      <w:r w:rsidR="00702627">
        <w:rPr>
          <w:u w:color="0000FF"/>
        </w:rPr>
        <w:t xml:space="preserve"> </w:t>
      </w:r>
      <w:r>
        <w:rPr>
          <w:u w:color="0000FF"/>
        </w:rPr>
        <w:t>Students who have formally advanced to candidacy (i.e., have passed the booklist exam) must register for at least 1 hour during each semester of the regular academic year.</w:t>
      </w:r>
    </w:p>
    <w:p w14:paraId="53B61F31" w14:textId="77777777" w:rsidR="00D42631" w:rsidRDefault="00D42631" w:rsidP="00D42631">
      <w:pPr>
        <w:widowControl w:val="0"/>
        <w:autoSpaceDE w:val="0"/>
        <w:autoSpaceDN w:val="0"/>
        <w:adjustRightInd w:val="0"/>
        <w:ind w:left="720"/>
        <w:contextualSpacing/>
        <w:rPr>
          <w:u w:color="0000FF"/>
        </w:rPr>
      </w:pPr>
    </w:p>
    <w:p w14:paraId="0CD78727" w14:textId="77777777" w:rsidR="00D42631" w:rsidRDefault="00D42631" w:rsidP="00773412">
      <w:pPr>
        <w:widowControl w:val="0"/>
        <w:autoSpaceDE w:val="0"/>
        <w:autoSpaceDN w:val="0"/>
        <w:adjustRightInd w:val="0"/>
        <w:ind w:left="540"/>
        <w:contextualSpacing/>
        <w:rPr>
          <w:u w:color="0000FF"/>
        </w:rPr>
      </w:pPr>
      <w:r>
        <w:rPr>
          <w:u w:color="0000FF"/>
        </w:rPr>
        <w:t>To maintain active-student status, students must register for at least 1 hour during every third semester of the regular academic year.</w:t>
      </w:r>
      <w:r w:rsidR="00702627">
        <w:rPr>
          <w:u w:color="0000FF"/>
        </w:rPr>
        <w:t xml:space="preserve"> </w:t>
      </w:r>
      <w:r>
        <w:rPr>
          <w:u w:color="0000FF"/>
        </w:rPr>
        <w:t>Students who fail to maintain this status may need to seek readmission.</w:t>
      </w:r>
    </w:p>
    <w:p w14:paraId="4368894E" w14:textId="77777777" w:rsidR="00D42631" w:rsidRDefault="00D42631" w:rsidP="00D42631">
      <w:pPr>
        <w:widowControl w:val="0"/>
        <w:autoSpaceDE w:val="0"/>
        <w:autoSpaceDN w:val="0"/>
        <w:adjustRightInd w:val="0"/>
        <w:ind w:left="720"/>
        <w:contextualSpacing/>
        <w:rPr>
          <w:u w:color="0000FF"/>
        </w:rPr>
      </w:pPr>
    </w:p>
    <w:p w14:paraId="1C6860A3" w14:textId="77777777" w:rsidR="00D42631" w:rsidRDefault="00D42631" w:rsidP="00773412">
      <w:pPr>
        <w:widowControl w:val="0"/>
        <w:autoSpaceDE w:val="0"/>
        <w:autoSpaceDN w:val="0"/>
        <w:adjustRightInd w:val="0"/>
        <w:ind w:left="540"/>
        <w:contextualSpacing/>
        <w:rPr>
          <w:u w:color="0000FF"/>
        </w:rPr>
      </w:pPr>
      <w:r>
        <w:rPr>
          <w:u w:color="0000FF"/>
        </w:rPr>
        <w:t>Students who will be teaching composition should register for ENGL 790.1 (Teaching Practicum), 3 credits.</w:t>
      </w:r>
      <w:r w:rsidR="00702627">
        <w:rPr>
          <w:u w:color="0000FF"/>
        </w:rPr>
        <w:t xml:space="preserve"> </w:t>
      </w:r>
      <w:r>
        <w:rPr>
          <w:u w:color="0000FF"/>
        </w:rPr>
        <w:t xml:space="preserve">Students who will be teaching literature, creative writing or </w:t>
      </w:r>
      <w:r w:rsidR="00256786">
        <w:rPr>
          <w:u w:color="0000FF"/>
        </w:rPr>
        <w:t>P.W.E.</w:t>
      </w:r>
      <w:r>
        <w:rPr>
          <w:u w:color="0000FF"/>
        </w:rPr>
        <w:t xml:space="preserve"> should register for ENGL 790.2 (Teaching Practicum), 3 credits.</w:t>
      </w:r>
      <w:r w:rsidR="00702627">
        <w:rPr>
          <w:u w:color="0000FF"/>
        </w:rPr>
        <w:t xml:space="preserve"> </w:t>
      </w:r>
      <w:r>
        <w:rPr>
          <w:u w:color="0000FF"/>
        </w:rPr>
        <w:t>Students who will be teaching in both categories should register for both sections of ENGL 790.</w:t>
      </w:r>
      <w:r w:rsidR="00702627">
        <w:rPr>
          <w:u w:color="0000FF"/>
        </w:rPr>
        <w:t xml:space="preserve"> </w:t>
      </w:r>
      <w:r>
        <w:rPr>
          <w:u w:color="0000FF"/>
        </w:rPr>
        <w:t>ENGL 790 contributes to one’s full-time status but not to one’s required coursework.</w:t>
      </w:r>
    </w:p>
    <w:p w14:paraId="6B5004E2" w14:textId="77777777" w:rsidR="00D42631" w:rsidRDefault="00D42631" w:rsidP="00D42631">
      <w:pPr>
        <w:widowControl w:val="0"/>
        <w:autoSpaceDE w:val="0"/>
        <w:autoSpaceDN w:val="0"/>
        <w:adjustRightInd w:val="0"/>
        <w:ind w:left="720"/>
        <w:contextualSpacing/>
        <w:rPr>
          <w:u w:color="0000FF"/>
        </w:rPr>
      </w:pPr>
    </w:p>
    <w:p w14:paraId="77D850BA" w14:textId="467CDB66" w:rsidR="00D42631" w:rsidRDefault="00D42631" w:rsidP="00773412">
      <w:pPr>
        <w:widowControl w:val="0"/>
        <w:autoSpaceDE w:val="0"/>
        <w:autoSpaceDN w:val="0"/>
        <w:adjustRightInd w:val="0"/>
        <w:ind w:left="540"/>
        <w:contextualSpacing/>
        <w:rPr>
          <w:u w:color="0000FF"/>
        </w:rPr>
      </w:pPr>
      <w:r>
        <w:rPr>
          <w:u w:color="0000FF"/>
        </w:rPr>
        <w:t>Ph.D. students preparing for and taking the booklist exa</w:t>
      </w:r>
      <w:r w:rsidR="00B05448">
        <w:rPr>
          <w:u w:color="0000FF"/>
        </w:rPr>
        <w:t xml:space="preserve">m should register for ENGL </w:t>
      </w:r>
      <w:r w:rsidR="003C7BFF">
        <w:rPr>
          <w:u w:color="0000FF"/>
        </w:rPr>
        <w:t xml:space="preserve">797 </w:t>
      </w:r>
      <w:r>
        <w:rPr>
          <w:u w:color="0000FF"/>
        </w:rPr>
        <w:t>(</w:t>
      </w:r>
      <w:r w:rsidR="003C7BFF">
        <w:rPr>
          <w:u w:color="0000FF"/>
        </w:rPr>
        <w:t>Research</w:t>
      </w:r>
      <w:r>
        <w:rPr>
          <w:u w:color="0000FF"/>
        </w:rPr>
        <w:t>).</w:t>
      </w:r>
      <w:r w:rsidR="00702627">
        <w:rPr>
          <w:u w:color="0000FF"/>
        </w:rPr>
        <w:t xml:space="preserve"> </w:t>
      </w:r>
      <w:r>
        <w:rPr>
          <w:u w:color="0000FF"/>
        </w:rPr>
        <w:t>Ph.D. students who have passed the booklist exam should register for ENGL 798 (Dissertation).</w:t>
      </w:r>
      <w:r w:rsidR="00702627">
        <w:rPr>
          <w:u w:color="0000FF"/>
        </w:rPr>
        <w:t xml:space="preserve"> </w:t>
      </w:r>
      <w:r>
        <w:rPr>
          <w:u w:color="0000FF"/>
        </w:rPr>
        <w:t xml:space="preserve">Both ENGL </w:t>
      </w:r>
      <w:r w:rsidR="003C7BFF">
        <w:rPr>
          <w:u w:color="0000FF"/>
        </w:rPr>
        <w:t xml:space="preserve">797 </w:t>
      </w:r>
      <w:r>
        <w:rPr>
          <w:u w:color="0000FF"/>
        </w:rPr>
        <w:t>and ENGL 79</w:t>
      </w:r>
      <w:r w:rsidR="001D50A3">
        <w:rPr>
          <w:u w:color="0000FF"/>
        </w:rPr>
        <w:t>8</w:t>
      </w:r>
      <w:r>
        <w:rPr>
          <w:u w:color="0000FF"/>
        </w:rPr>
        <w:t xml:space="preserve"> are variable-unit courses that may be taken for up to 6 hours each.</w:t>
      </w:r>
    </w:p>
    <w:p w14:paraId="409DEEE0" w14:textId="77777777" w:rsidR="00D42631" w:rsidRDefault="00D42631" w:rsidP="00D42631">
      <w:pPr>
        <w:widowControl w:val="0"/>
        <w:autoSpaceDE w:val="0"/>
        <w:autoSpaceDN w:val="0"/>
        <w:adjustRightInd w:val="0"/>
        <w:ind w:left="720"/>
        <w:contextualSpacing/>
        <w:rPr>
          <w:u w:color="0000FF"/>
        </w:rPr>
      </w:pPr>
    </w:p>
    <w:p w14:paraId="05E1D23B" w14:textId="63955ED9" w:rsidR="00D42631" w:rsidRDefault="00D42631" w:rsidP="00773412">
      <w:pPr>
        <w:widowControl w:val="0"/>
        <w:autoSpaceDE w:val="0"/>
        <w:autoSpaceDN w:val="0"/>
        <w:adjustRightInd w:val="0"/>
        <w:ind w:left="540"/>
        <w:contextualSpacing/>
        <w:rPr>
          <w:u w:color="0000FF"/>
        </w:rPr>
      </w:pPr>
      <w:r>
        <w:rPr>
          <w:u w:color="0000FF"/>
        </w:rPr>
        <w:t xml:space="preserve">Ph.D. students who would not otherwise reach the 9 hours required to maintain full-time status (i.e., who have concluded their coursework and/or their teaching) may register for some combination of ENGL </w:t>
      </w:r>
      <w:r w:rsidR="003C7BFF">
        <w:rPr>
          <w:u w:color="0000FF"/>
        </w:rPr>
        <w:t xml:space="preserve">797 </w:t>
      </w:r>
      <w:r>
        <w:rPr>
          <w:u w:color="0000FF"/>
        </w:rPr>
        <w:t>and</w:t>
      </w:r>
      <w:r w:rsidR="00B05448">
        <w:rPr>
          <w:u w:color="0000FF"/>
        </w:rPr>
        <w:t>/or ENGL 79</w:t>
      </w:r>
      <w:r w:rsidR="001D50A3">
        <w:rPr>
          <w:u w:color="0000FF"/>
        </w:rPr>
        <w:t>8</w:t>
      </w:r>
      <w:r>
        <w:rPr>
          <w:u w:color="0000FF"/>
        </w:rPr>
        <w:t>.</w:t>
      </w:r>
    </w:p>
    <w:p w14:paraId="434AE685" w14:textId="77777777" w:rsidR="00D42631" w:rsidRDefault="00D42631" w:rsidP="00D42631">
      <w:pPr>
        <w:widowControl w:val="0"/>
        <w:autoSpaceDE w:val="0"/>
        <w:autoSpaceDN w:val="0"/>
        <w:adjustRightInd w:val="0"/>
        <w:ind w:left="720"/>
        <w:contextualSpacing/>
        <w:rPr>
          <w:u w:color="0000FF"/>
        </w:rPr>
      </w:pPr>
    </w:p>
    <w:p w14:paraId="2B7A41ED" w14:textId="50A13C61" w:rsidR="00D42631" w:rsidRDefault="00D42631" w:rsidP="00773412">
      <w:pPr>
        <w:widowControl w:val="0"/>
        <w:autoSpaceDE w:val="0"/>
        <w:autoSpaceDN w:val="0"/>
        <w:adjustRightInd w:val="0"/>
        <w:ind w:left="540"/>
        <w:contextualSpacing/>
        <w:rPr>
          <w:u w:color="0000FF"/>
        </w:rPr>
      </w:pPr>
      <w:r>
        <w:rPr>
          <w:u w:color="0000FF"/>
        </w:rPr>
        <w:t xml:space="preserve">Students must register for ENGL </w:t>
      </w:r>
      <w:r w:rsidR="003C7BFF">
        <w:rPr>
          <w:u w:color="0000FF"/>
        </w:rPr>
        <w:t>797</w:t>
      </w:r>
      <w:r>
        <w:rPr>
          <w:u w:color="0000FF"/>
        </w:rPr>
        <w:t>, 1 credit, for the semester (regular or summer) in which they plan to graduate.</w:t>
      </w:r>
    </w:p>
    <w:p w14:paraId="0C3FF120" w14:textId="77777777" w:rsidR="00D42631" w:rsidRDefault="00D42631" w:rsidP="00D42631">
      <w:pPr>
        <w:widowControl w:val="0"/>
        <w:autoSpaceDE w:val="0"/>
        <w:autoSpaceDN w:val="0"/>
        <w:adjustRightInd w:val="0"/>
        <w:ind w:left="720"/>
        <w:contextualSpacing/>
        <w:rPr>
          <w:u w:color="0000FF"/>
        </w:rPr>
      </w:pPr>
    </w:p>
    <w:p w14:paraId="0C120BCE" w14:textId="4B294EBB" w:rsidR="00D42631" w:rsidRDefault="00D42631" w:rsidP="00773412">
      <w:pPr>
        <w:pStyle w:val="Heading1"/>
        <w:tabs>
          <w:tab w:val="left" w:pos="540"/>
        </w:tabs>
        <w:rPr>
          <w:b/>
          <w:bCs/>
          <w:color w:val="335989"/>
          <w:u w:color="0000FF"/>
        </w:rPr>
      </w:pPr>
      <w:bookmarkStart w:id="50" w:name="_Toc79495877"/>
      <w:r>
        <w:rPr>
          <w:b/>
          <w:bCs/>
          <w:color w:val="335989"/>
          <w:u w:color="0000FF"/>
        </w:rPr>
        <w:t>8</w:t>
      </w:r>
      <w:r>
        <w:rPr>
          <w:b/>
          <w:bCs/>
          <w:color w:val="335989"/>
          <w:u w:color="0000FF"/>
        </w:rPr>
        <w:tab/>
        <w:t>Graduate Courses</w:t>
      </w:r>
      <w:bookmarkEnd w:id="50"/>
    </w:p>
    <w:p w14:paraId="2B5B93A3" w14:textId="77777777" w:rsidR="00D42631" w:rsidRDefault="00D42631" w:rsidP="008363A1">
      <w:pPr>
        <w:widowControl w:val="0"/>
        <w:tabs>
          <w:tab w:val="left" w:pos="720"/>
        </w:tabs>
        <w:autoSpaceDE w:val="0"/>
        <w:autoSpaceDN w:val="0"/>
        <w:adjustRightInd w:val="0"/>
        <w:contextualSpacing/>
        <w:rPr>
          <w:b/>
          <w:bCs/>
          <w:color w:val="335989"/>
          <w:sz w:val="32"/>
          <w:szCs w:val="32"/>
          <w:u w:color="0000FF"/>
        </w:rPr>
      </w:pPr>
    </w:p>
    <w:p w14:paraId="733B97B9" w14:textId="42ABD11C" w:rsidR="00D42631" w:rsidRDefault="00D42631" w:rsidP="00773412">
      <w:pPr>
        <w:widowControl w:val="0"/>
        <w:autoSpaceDE w:val="0"/>
        <w:autoSpaceDN w:val="0"/>
        <w:adjustRightInd w:val="0"/>
        <w:ind w:left="540"/>
        <w:contextualSpacing/>
      </w:pPr>
      <w:r>
        <w:t xml:space="preserve">A full listing of English graduate courses may be found in the WVU </w:t>
      </w:r>
      <w:hyperlink r:id="rId31" w:anchor="coursestext" w:history="1">
        <w:r w:rsidRPr="00D65DF0">
          <w:rPr>
            <w:rStyle w:val="Hyperlink"/>
          </w:rPr>
          <w:t>Graduate Catalog</w:t>
        </w:r>
      </w:hyperlink>
      <w:r w:rsidR="00D65DF0">
        <w:t xml:space="preserve">. </w:t>
      </w:r>
      <w:r>
        <w:t xml:space="preserve">A schedule of courses offered in a particular semester may be found on the website of the </w:t>
      </w:r>
      <w:hyperlink r:id="rId32" w:history="1">
        <w:r w:rsidRPr="003B20A6">
          <w:rPr>
            <w:rStyle w:val="Hyperlink"/>
          </w:rPr>
          <w:t>Registrar</w:t>
        </w:r>
      </w:hyperlink>
      <w:r w:rsidR="003B20A6">
        <w:t>.</w:t>
      </w:r>
    </w:p>
    <w:p w14:paraId="5038874C" w14:textId="77777777" w:rsidR="00D42631" w:rsidRDefault="00D42631" w:rsidP="00D42631">
      <w:pPr>
        <w:widowControl w:val="0"/>
        <w:autoSpaceDE w:val="0"/>
        <w:autoSpaceDN w:val="0"/>
        <w:adjustRightInd w:val="0"/>
        <w:ind w:left="720"/>
        <w:contextualSpacing/>
      </w:pPr>
    </w:p>
    <w:p w14:paraId="23AB4873" w14:textId="77777777" w:rsidR="00D42631" w:rsidRDefault="00D42631" w:rsidP="00773412">
      <w:pPr>
        <w:widowControl w:val="0"/>
        <w:autoSpaceDE w:val="0"/>
        <w:autoSpaceDN w:val="0"/>
        <w:adjustRightInd w:val="0"/>
        <w:ind w:left="540"/>
        <w:contextualSpacing/>
      </w:pPr>
      <w:r>
        <w:t>600-level (survey or author/topic/genre) courses are introductory and do not presuppose background in the subject beyond that ordinarily possessed by a beginning M.A. student. Student work will generally culminate in a research paper appropriate for presentation at a scholarly conference (approx. 10 pp.).</w:t>
      </w:r>
    </w:p>
    <w:p w14:paraId="7D073572" w14:textId="77777777" w:rsidR="00D42631" w:rsidRDefault="00D42631" w:rsidP="00D42631">
      <w:pPr>
        <w:widowControl w:val="0"/>
        <w:autoSpaceDE w:val="0"/>
        <w:autoSpaceDN w:val="0"/>
        <w:adjustRightInd w:val="0"/>
        <w:contextualSpacing/>
      </w:pPr>
    </w:p>
    <w:p w14:paraId="189A562B" w14:textId="5E7CAAD5" w:rsidR="00D42631" w:rsidRDefault="00D42631" w:rsidP="00773412">
      <w:pPr>
        <w:widowControl w:val="0"/>
        <w:autoSpaceDE w:val="0"/>
        <w:autoSpaceDN w:val="0"/>
        <w:adjustRightInd w:val="0"/>
        <w:ind w:left="540"/>
        <w:contextualSpacing/>
      </w:pPr>
      <w:r>
        <w:t>700-level (seminar or current-directions) courses are narrowly focused and may presuppose some background in the subject. Students</w:t>
      </w:r>
      <w:r w:rsidR="006D2C0F">
        <w:t>’</w:t>
      </w:r>
      <w:r>
        <w:t xml:space="preserve"> work will generally culminate in a research paper appropriate for submission to a scholarly journal (approx. 20 pp.).</w:t>
      </w:r>
    </w:p>
    <w:p w14:paraId="73E87DEB" w14:textId="77777777" w:rsidR="00D42631" w:rsidRDefault="00D42631" w:rsidP="00D42631">
      <w:pPr>
        <w:widowControl w:val="0"/>
        <w:autoSpaceDE w:val="0"/>
        <w:autoSpaceDN w:val="0"/>
        <w:adjustRightInd w:val="0"/>
        <w:contextualSpacing/>
      </w:pPr>
    </w:p>
    <w:p w14:paraId="39339975" w14:textId="77777777" w:rsidR="00D42631" w:rsidRDefault="00D42631" w:rsidP="00773412">
      <w:pPr>
        <w:widowControl w:val="0"/>
        <w:autoSpaceDE w:val="0"/>
        <w:autoSpaceDN w:val="0"/>
        <w:adjustRightInd w:val="0"/>
        <w:ind w:left="540"/>
        <w:contextualSpacing/>
      </w:pPr>
      <w:r>
        <w:t>Courses will be offered on roughly the following rotation.</w:t>
      </w:r>
      <w:r w:rsidR="00702627">
        <w:t xml:space="preserve"> </w:t>
      </w:r>
      <w:r>
        <w:t>This guide should be understood as highly tentative and subject to change.</w:t>
      </w:r>
    </w:p>
    <w:p w14:paraId="0B92E55D" w14:textId="77777777" w:rsidR="00702627" w:rsidRDefault="00702627" w:rsidP="00D42631">
      <w:pPr>
        <w:widowControl w:val="0"/>
        <w:autoSpaceDE w:val="0"/>
        <w:autoSpaceDN w:val="0"/>
        <w:adjustRightInd w:val="0"/>
        <w:ind w:left="1440"/>
        <w:contextualSpacing/>
        <w:rPr>
          <w:b/>
        </w:rPr>
      </w:pPr>
    </w:p>
    <w:p w14:paraId="1D75DBAE" w14:textId="77777777" w:rsidR="00D42631" w:rsidRDefault="00D42631" w:rsidP="00D42631">
      <w:pPr>
        <w:widowControl w:val="0"/>
        <w:autoSpaceDE w:val="0"/>
        <w:autoSpaceDN w:val="0"/>
        <w:adjustRightInd w:val="0"/>
        <w:ind w:left="1440"/>
        <w:contextualSpacing/>
        <w:rPr>
          <w:b/>
        </w:rPr>
      </w:pPr>
      <w:r>
        <w:rPr>
          <w:b/>
        </w:rPr>
        <w:t>FALL</w:t>
      </w:r>
    </w:p>
    <w:p w14:paraId="4D797335" w14:textId="77777777" w:rsidR="00D42631" w:rsidRPr="006869C2" w:rsidRDefault="00D42631" w:rsidP="00D42631">
      <w:pPr>
        <w:widowControl w:val="0"/>
        <w:autoSpaceDE w:val="0"/>
        <w:autoSpaceDN w:val="0"/>
        <w:adjustRightInd w:val="0"/>
        <w:ind w:left="1440"/>
        <w:contextualSpacing/>
        <w:rPr>
          <w:b/>
        </w:rPr>
      </w:pPr>
    </w:p>
    <w:p w14:paraId="47459FA8" w14:textId="77777777" w:rsidR="00D42631" w:rsidRPr="006869C2" w:rsidRDefault="00D42631" w:rsidP="00D42631">
      <w:pPr>
        <w:widowControl w:val="0"/>
        <w:autoSpaceDE w:val="0"/>
        <w:autoSpaceDN w:val="0"/>
        <w:adjustRightInd w:val="0"/>
        <w:ind w:left="2160" w:hanging="720"/>
        <w:contextualSpacing/>
      </w:pPr>
      <w:r>
        <w:t>ENGL 601 (Intro to Comp</w:t>
      </w:r>
      <w:r w:rsidRPr="006869C2">
        <w:t xml:space="preserve"> &amp; Rhetoric)</w:t>
      </w:r>
      <w:r>
        <w:t xml:space="preserve"> </w:t>
      </w:r>
      <w:r w:rsidRPr="006869C2">
        <w:rPr>
          <w:i/>
        </w:rPr>
        <w:t>or</w:t>
      </w:r>
      <w:r w:rsidRPr="006869C2">
        <w:t xml:space="preserve"> </w:t>
      </w:r>
      <w:r>
        <w:t xml:space="preserve">ENGL </w:t>
      </w:r>
      <w:r w:rsidRPr="006869C2">
        <w:t>605 (Professional Writing Theory &amp; Research)</w:t>
      </w:r>
    </w:p>
    <w:p w14:paraId="550ABCFB" w14:textId="77777777" w:rsidR="00D42631" w:rsidRDefault="00D42631" w:rsidP="00D42631">
      <w:pPr>
        <w:widowControl w:val="0"/>
        <w:autoSpaceDE w:val="0"/>
        <w:autoSpaceDN w:val="0"/>
        <w:adjustRightInd w:val="0"/>
        <w:ind w:left="2880" w:hanging="1440"/>
        <w:contextualSpacing/>
      </w:pPr>
      <w:r>
        <w:t>ENGL 609 (College Composition Pedagogy)</w:t>
      </w:r>
    </w:p>
    <w:p w14:paraId="73688AC4" w14:textId="10C89B9E" w:rsidR="00D42631" w:rsidRDefault="00D42631" w:rsidP="00D42631">
      <w:pPr>
        <w:widowControl w:val="0"/>
        <w:autoSpaceDE w:val="0"/>
        <w:autoSpaceDN w:val="0"/>
        <w:adjustRightInd w:val="0"/>
        <w:ind w:left="2880" w:hanging="1440"/>
        <w:contextualSpacing/>
      </w:pPr>
      <w:r>
        <w:t>ENGL 618 (Creative Writing:</w:t>
      </w:r>
      <w:r w:rsidR="00702627">
        <w:t xml:space="preserve"> </w:t>
      </w:r>
      <w:r w:rsidR="007F22A7">
        <w:t>Poetry</w:t>
      </w:r>
      <w:r>
        <w:t>)</w:t>
      </w:r>
    </w:p>
    <w:p w14:paraId="0CA08215" w14:textId="7B06A3E2" w:rsidR="00D42631" w:rsidRDefault="00D42631" w:rsidP="00D42631">
      <w:pPr>
        <w:widowControl w:val="0"/>
        <w:autoSpaceDE w:val="0"/>
        <w:autoSpaceDN w:val="0"/>
        <w:adjustRightInd w:val="0"/>
        <w:ind w:left="2880" w:hanging="1440"/>
        <w:contextualSpacing/>
      </w:pPr>
      <w:r>
        <w:t>ENGL 618</w:t>
      </w:r>
      <w:r w:rsidR="007F22A7">
        <w:t>a</w:t>
      </w:r>
      <w:r>
        <w:t xml:space="preserve"> (Creative Writing:</w:t>
      </w:r>
      <w:r w:rsidR="00702627">
        <w:t xml:space="preserve"> </w:t>
      </w:r>
      <w:r w:rsidR="007F22A7">
        <w:t>Fiction</w:t>
      </w:r>
      <w:r>
        <w:t>)</w:t>
      </w:r>
    </w:p>
    <w:p w14:paraId="04AB234B" w14:textId="48CA0ABD" w:rsidR="00D42631" w:rsidRDefault="00D42631" w:rsidP="00D42631">
      <w:pPr>
        <w:widowControl w:val="0"/>
        <w:autoSpaceDE w:val="0"/>
        <w:autoSpaceDN w:val="0"/>
        <w:adjustRightInd w:val="0"/>
        <w:ind w:left="2880" w:hanging="1440"/>
        <w:contextualSpacing/>
      </w:pPr>
      <w:r>
        <w:t>ENGL 618</w:t>
      </w:r>
      <w:r w:rsidR="007F22A7">
        <w:t>b</w:t>
      </w:r>
      <w:r>
        <w:t xml:space="preserve"> (Creative Writing:</w:t>
      </w:r>
      <w:r w:rsidR="00702627">
        <w:t xml:space="preserve"> </w:t>
      </w:r>
      <w:r w:rsidR="007F22A7">
        <w:t>Nonfiction</w:t>
      </w:r>
      <w:r>
        <w:t>)</w:t>
      </w:r>
    </w:p>
    <w:p w14:paraId="3475A88C" w14:textId="77777777" w:rsidR="00D42631" w:rsidRDefault="00D42631" w:rsidP="00D42631">
      <w:pPr>
        <w:widowControl w:val="0"/>
        <w:autoSpaceDE w:val="0"/>
        <w:autoSpaceDN w:val="0"/>
        <w:adjustRightInd w:val="0"/>
        <w:ind w:left="2880" w:hanging="1440"/>
        <w:contextualSpacing/>
      </w:pPr>
      <w:r>
        <w:t>ENGL 682 (Recent Literary Criticism)</w:t>
      </w:r>
    </w:p>
    <w:p w14:paraId="20CFD475" w14:textId="77777777" w:rsidR="00D42631" w:rsidRDefault="00D42631" w:rsidP="00D42631">
      <w:pPr>
        <w:widowControl w:val="0"/>
        <w:autoSpaceDE w:val="0"/>
        <w:autoSpaceDN w:val="0"/>
        <w:adjustRightInd w:val="0"/>
        <w:ind w:left="2880" w:hanging="1440"/>
        <w:contextualSpacing/>
      </w:pPr>
      <w:r>
        <w:t>ENGL 6xx (Author/Topic/Genre Course)</w:t>
      </w:r>
    </w:p>
    <w:p w14:paraId="60165EEC" w14:textId="77777777" w:rsidR="00D42631" w:rsidRDefault="00D42631" w:rsidP="00D42631">
      <w:pPr>
        <w:widowControl w:val="0"/>
        <w:autoSpaceDE w:val="0"/>
        <w:autoSpaceDN w:val="0"/>
        <w:adjustRightInd w:val="0"/>
        <w:ind w:left="2880" w:hanging="1440"/>
        <w:contextualSpacing/>
      </w:pPr>
      <w:r>
        <w:t>ENGL 6xx (Survey Course)</w:t>
      </w:r>
    </w:p>
    <w:p w14:paraId="55447C71" w14:textId="77777777" w:rsidR="00D42631" w:rsidRDefault="00D42631" w:rsidP="00D42631">
      <w:pPr>
        <w:widowControl w:val="0"/>
        <w:autoSpaceDE w:val="0"/>
        <w:autoSpaceDN w:val="0"/>
        <w:adjustRightInd w:val="0"/>
        <w:ind w:left="2880" w:hanging="1440"/>
        <w:contextualSpacing/>
      </w:pPr>
      <w:r>
        <w:t>ENGL 6xx (Survey Course)</w:t>
      </w:r>
    </w:p>
    <w:p w14:paraId="3F66ECCB" w14:textId="77777777" w:rsidR="00D42631" w:rsidRDefault="00D42631" w:rsidP="00D42631">
      <w:pPr>
        <w:widowControl w:val="0"/>
        <w:autoSpaceDE w:val="0"/>
        <w:autoSpaceDN w:val="0"/>
        <w:adjustRightInd w:val="0"/>
        <w:ind w:left="2880" w:hanging="1440"/>
        <w:contextualSpacing/>
      </w:pPr>
      <w:r>
        <w:t>ENGL 7xx (Seminar)</w:t>
      </w:r>
    </w:p>
    <w:p w14:paraId="6A96F73E" w14:textId="77777777" w:rsidR="00D42631" w:rsidRDefault="00D42631" w:rsidP="00D42631">
      <w:pPr>
        <w:widowControl w:val="0"/>
        <w:autoSpaceDE w:val="0"/>
        <w:autoSpaceDN w:val="0"/>
        <w:adjustRightInd w:val="0"/>
        <w:ind w:left="2880" w:hanging="1440"/>
        <w:contextualSpacing/>
      </w:pPr>
      <w:r>
        <w:t xml:space="preserve">ENGL 7xx (Seminar) </w:t>
      </w:r>
      <w:r>
        <w:rPr>
          <w:i/>
        </w:rPr>
        <w:t xml:space="preserve">or </w:t>
      </w:r>
      <w:r>
        <w:t>ENGL 782 (Current Directions in Literary Study)</w:t>
      </w:r>
    </w:p>
    <w:p w14:paraId="3C97FB03" w14:textId="77777777" w:rsidR="00D42631" w:rsidRPr="006869C2" w:rsidRDefault="00D42631" w:rsidP="00D42631">
      <w:pPr>
        <w:widowControl w:val="0"/>
        <w:autoSpaceDE w:val="0"/>
        <w:autoSpaceDN w:val="0"/>
        <w:adjustRightInd w:val="0"/>
        <w:ind w:left="2880" w:hanging="1440"/>
        <w:contextualSpacing/>
      </w:pPr>
    </w:p>
    <w:p w14:paraId="2D8574BD" w14:textId="77777777" w:rsidR="00D42631" w:rsidRPr="009459EB" w:rsidRDefault="00D42631" w:rsidP="00D42631">
      <w:pPr>
        <w:widowControl w:val="0"/>
        <w:autoSpaceDE w:val="0"/>
        <w:autoSpaceDN w:val="0"/>
        <w:adjustRightInd w:val="0"/>
        <w:contextualSpacing/>
        <w:rPr>
          <w:b/>
        </w:rPr>
      </w:pPr>
      <w:r w:rsidRPr="009459EB">
        <w:rPr>
          <w:b/>
        </w:rPr>
        <w:tab/>
      </w:r>
      <w:r w:rsidRPr="009459EB">
        <w:rPr>
          <w:b/>
        </w:rPr>
        <w:tab/>
        <w:t>SPRING</w:t>
      </w:r>
    </w:p>
    <w:p w14:paraId="73DC378C" w14:textId="77777777" w:rsidR="00D42631" w:rsidRDefault="00D42631" w:rsidP="00D42631">
      <w:pPr>
        <w:widowControl w:val="0"/>
        <w:autoSpaceDE w:val="0"/>
        <w:autoSpaceDN w:val="0"/>
        <w:adjustRightInd w:val="0"/>
        <w:ind w:left="1440"/>
        <w:contextualSpacing/>
      </w:pPr>
    </w:p>
    <w:p w14:paraId="624BDB3C" w14:textId="77777777" w:rsidR="00D42631" w:rsidRPr="006869C2" w:rsidRDefault="00D42631" w:rsidP="00D42631">
      <w:pPr>
        <w:widowControl w:val="0"/>
        <w:autoSpaceDE w:val="0"/>
        <w:autoSpaceDN w:val="0"/>
        <w:adjustRightInd w:val="0"/>
        <w:ind w:left="1440"/>
        <w:contextualSpacing/>
      </w:pPr>
      <w:r>
        <w:t xml:space="preserve">ENGL </w:t>
      </w:r>
      <w:r w:rsidRPr="006869C2">
        <w:t xml:space="preserve">602 </w:t>
      </w:r>
      <w:r>
        <w:t xml:space="preserve">(Editing) </w:t>
      </w:r>
      <w:r>
        <w:rPr>
          <w:i/>
        </w:rPr>
        <w:t xml:space="preserve">or </w:t>
      </w:r>
      <w:r>
        <w:t>ENGL 6</w:t>
      </w:r>
      <w:r w:rsidRPr="006869C2">
        <w:t xml:space="preserve">06 </w:t>
      </w:r>
      <w:r>
        <w:t>(Humanities Computing)</w:t>
      </w:r>
    </w:p>
    <w:p w14:paraId="132683DC" w14:textId="0A0AD565" w:rsidR="00D42631" w:rsidRPr="009459EB" w:rsidRDefault="00D42631" w:rsidP="00D42631">
      <w:pPr>
        <w:widowControl w:val="0"/>
        <w:autoSpaceDE w:val="0"/>
        <w:autoSpaceDN w:val="0"/>
        <w:adjustRightInd w:val="0"/>
        <w:ind w:left="1440"/>
        <w:contextualSpacing/>
      </w:pPr>
      <w:r w:rsidRPr="009459EB">
        <w:t>ENGL 618 (Creative Writing:</w:t>
      </w:r>
      <w:r w:rsidR="00702627">
        <w:t xml:space="preserve"> </w:t>
      </w:r>
      <w:r w:rsidR="007F22A7">
        <w:t>Poetry</w:t>
      </w:r>
      <w:r w:rsidRPr="009459EB">
        <w:t>)</w:t>
      </w:r>
    </w:p>
    <w:p w14:paraId="479D5A73" w14:textId="5CA94A46" w:rsidR="00D42631" w:rsidRPr="009459EB" w:rsidRDefault="00D42631" w:rsidP="00D42631">
      <w:pPr>
        <w:widowControl w:val="0"/>
        <w:autoSpaceDE w:val="0"/>
        <w:autoSpaceDN w:val="0"/>
        <w:adjustRightInd w:val="0"/>
        <w:ind w:left="1440"/>
        <w:contextualSpacing/>
      </w:pPr>
      <w:r w:rsidRPr="009459EB">
        <w:t>ENGL 618</w:t>
      </w:r>
      <w:r w:rsidR="007F22A7">
        <w:t>a</w:t>
      </w:r>
      <w:r w:rsidRPr="009459EB">
        <w:t xml:space="preserve"> (Creative Writing:</w:t>
      </w:r>
      <w:r w:rsidR="00702627">
        <w:t xml:space="preserve"> </w:t>
      </w:r>
      <w:r w:rsidR="007F22A7">
        <w:t>Fiction</w:t>
      </w:r>
      <w:r w:rsidRPr="009459EB">
        <w:t>)</w:t>
      </w:r>
    </w:p>
    <w:p w14:paraId="7AA3CB36" w14:textId="65933D50" w:rsidR="00D42631" w:rsidRPr="009459EB" w:rsidRDefault="00D42631" w:rsidP="00D42631">
      <w:pPr>
        <w:widowControl w:val="0"/>
        <w:autoSpaceDE w:val="0"/>
        <w:autoSpaceDN w:val="0"/>
        <w:adjustRightInd w:val="0"/>
        <w:ind w:left="1440"/>
        <w:contextualSpacing/>
      </w:pPr>
      <w:r w:rsidRPr="009459EB">
        <w:t>ENGL 618</w:t>
      </w:r>
      <w:r w:rsidR="007F22A7">
        <w:t>b</w:t>
      </w:r>
      <w:r w:rsidRPr="009459EB">
        <w:t xml:space="preserve"> (Creative Writing:</w:t>
      </w:r>
      <w:r w:rsidR="00702627">
        <w:t xml:space="preserve"> </w:t>
      </w:r>
      <w:r w:rsidR="007F22A7">
        <w:t>Nonfiction</w:t>
      </w:r>
      <w:r w:rsidRPr="009459EB">
        <w:t>)</w:t>
      </w:r>
    </w:p>
    <w:p w14:paraId="78B7C3DC" w14:textId="77777777" w:rsidR="00D42631" w:rsidRPr="009459EB" w:rsidRDefault="00D42631" w:rsidP="00D42631">
      <w:pPr>
        <w:widowControl w:val="0"/>
        <w:autoSpaceDE w:val="0"/>
        <w:autoSpaceDN w:val="0"/>
        <w:adjustRightInd w:val="0"/>
        <w:ind w:left="1440"/>
        <w:contextualSpacing/>
      </w:pPr>
      <w:r w:rsidRPr="009459EB">
        <w:t>ENGL 6xx (Author/Topic/Genre Course)</w:t>
      </w:r>
    </w:p>
    <w:p w14:paraId="3CE1C8D5" w14:textId="77777777" w:rsidR="00D42631" w:rsidRPr="009459EB" w:rsidRDefault="00D42631" w:rsidP="00D42631">
      <w:pPr>
        <w:widowControl w:val="0"/>
        <w:autoSpaceDE w:val="0"/>
        <w:autoSpaceDN w:val="0"/>
        <w:adjustRightInd w:val="0"/>
        <w:ind w:left="1440"/>
        <w:contextualSpacing/>
      </w:pPr>
      <w:r w:rsidRPr="009459EB">
        <w:t>ENGL 6xx (Survey Course)</w:t>
      </w:r>
    </w:p>
    <w:p w14:paraId="3CE25B3C" w14:textId="77777777" w:rsidR="00D42631" w:rsidRPr="009459EB" w:rsidRDefault="00D42631" w:rsidP="00D42631">
      <w:pPr>
        <w:widowControl w:val="0"/>
        <w:autoSpaceDE w:val="0"/>
        <w:autoSpaceDN w:val="0"/>
        <w:adjustRightInd w:val="0"/>
        <w:ind w:left="1440"/>
        <w:contextualSpacing/>
      </w:pPr>
      <w:r w:rsidRPr="009459EB">
        <w:t>ENGL 6xx (Survey Course)</w:t>
      </w:r>
    </w:p>
    <w:p w14:paraId="52D2EE0E" w14:textId="77777777" w:rsidR="00D42631" w:rsidRPr="009459EB" w:rsidRDefault="00D42631" w:rsidP="00D42631">
      <w:pPr>
        <w:widowControl w:val="0"/>
        <w:autoSpaceDE w:val="0"/>
        <w:autoSpaceDN w:val="0"/>
        <w:adjustRightInd w:val="0"/>
        <w:ind w:left="1440"/>
        <w:contextualSpacing/>
      </w:pPr>
      <w:r w:rsidRPr="009459EB">
        <w:t>ENGL 680 (Introduction to Literary Research)</w:t>
      </w:r>
    </w:p>
    <w:p w14:paraId="01036016" w14:textId="77777777" w:rsidR="00D42631" w:rsidRPr="009459EB" w:rsidRDefault="00D42631" w:rsidP="00D42631">
      <w:pPr>
        <w:widowControl w:val="0"/>
        <w:autoSpaceDE w:val="0"/>
        <w:autoSpaceDN w:val="0"/>
        <w:adjustRightInd w:val="0"/>
        <w:ind w:left="1440"/>
        <w:contextualSpacing/>
      </w:pPr>
      <w:r w:rsidRPr="009459EB">
        <w:t>ENGL 7xx (Seminar)</w:t>
      </w:r>
    </w:p>
    <w:p w14:paraId="7989ED07" w14:textId="77777777" w:rsidR="00D42631" w:rsidRDefault="00D42631" w:rsidP="00D42631">
      <w:pPr>
        <w:widowControl w:val="0"/>
        <w:autoSpaceDE w:val="0"/>
        <w:autoSpaceDN w:val="0"/>
        <w:adjustRightInd w:val="0"/>
        <w:ind w:left="1440"/>
        <w:contextualSpacing/>
      </w:pPr>
      <w:r w:rsidRPr="009459EB">
        <w:t>ENGL 782 (Current Directions in Literary Study)</w:t>
      </w:r>
    </w:p>
    <w:p w14:paraId="3B5718DC" w14:textId="77777777" w:rsidR="00D42631" w:rsidRPr="009459EB" w:rsidRDefault="00D42631" w:rsidP="00D42631">
      <w:pPr>
        <w:widowControl w:val="0"/>
        <w:autoSpaceDE w:val="0"/>
        <w:autoSpaceDN w:val="0"/>
        <w:adjustRightInd w:val="0"/>
        <w:ind w:left="1440"/>
        <w:contextualSpacing/>
      </w:pPr>
    </w:p>
    <w:p w14:paraId="176183EB" w14:textId="0916740F" w:rsidR="00D42631" w:rsidRPr="006869C2" w:rsidRDefault="00D42631" w:rsidP="00773412">
      <w:pPr>
        <w:widowControl w:val="0"/>
        <w:autoSpaceDE w:val="0"/>
        <w:autoSpaceDN w:val="0"/>
        <w:adjustRightInd w:val="0"/>
        <w:ind w:left="540"/>
        <w:contextualSpacing/>
      </w:pPr>
      <w:r>
        <w:t xml:space="preserve">In most cases, at least one course in </w:t>
      </w:r>
      <w:r w:rsidRPr="006869C2">
        <w:t xml:space="preserve">American, one in British, one in post-1800 literature </w:t>
      </w:r>
      <w:r>
        <w:t xml:space="preserve">will be offered </w:t>
      </w:r>
      <w:r w:rsidRPr="006869C2">
        <w:t>every semester.</w:t>
      </w:r>
      <w:r w:rsidR="001D50A3">
        <w:t xml:space="preserve"> Courses in pre-1800 literature may not be offered every semester.</w:t>
      </w:r>
    </w:p>
    <w:p w14:paraId="130E999A" w14:textId="77777777" w:rsidR="00D42631" w:rsidRDefault="00D42631" w:rsidP="008363A1">
      <w:pPr>
        <w:widowControl w:val="0"/>
        <w:tabs>
          <w:tab w:val="left" w:pos="720"/>
        </w:tabs>
        <w:autoSpaceDE w:val="0"/>
        <w:autoSpaceDN w:val="0"/>
        <w:adjustRightInd w:val="0"/>
        <w:contextualSpacing/>
        <w:rPr>
          <w:b/>
          <w:bCs/>
          <w:color w:val="335989"/>
          <w:sz w:val="32"/>
          <w:szCs w:val="32"/>
          <w:u w:color="0000FF"/>
        </w:rPr>
      </w:pPr>
    </w:p>
    <w:p w14:paraId="32276A82" w14:textId="6C397AEB" w:rsidR="00631243" w:rsidRDefault="00A4227B" w:rsidP="00773412">
      <w:pPr>
        <w:pStyle w:val="Heading1"/>
        <w:tabs>
          <w:tab w:val="left" w:pos="540"/>
        </w:tabs>
        <w:rPr>
          <w:color w:val="335989"/>
          <w:u w:color="0000FF"/>
        </w:rPr>
      </w:pPr>
      <w:bookmarkStart w:id="51" w:name="_Toc79495878"/>
      <w:r>
        <w:rPr>
          <w:b/>
          <w:bCs/>
          <w:color w:val="335989"/>
          <w:u w:color="0000FF"/>
        </w:rPr>
        <w:t>9</w:t>
      </w:r>
      <w:r w:rsidR="00631243">
        <w:rPr>
          <w:b/>
          <w:bCs/>
          <w:color w:val="335989"/>
          <w:u w:color="0000FF"/>
        </w:rPr>
        <w:t xml:space="preserve"> </w:t>
      </w:r>
      <w:r w:rsidR="00631243">
        <w:rPr>
          <w:b/>
          <w:bCs/>
          <w:color w:val="335989"/>
          <w:u w:color="0000FF"/>
        </w:rPr>
        <w:tab/>
        <w:t xml:space="preserve">Financial </w:t>
      </w:r>
      <w:r w:rsidR="006953F1">
        <w:rPr>
          <w:b/>
          <w:bCs/>
          <w:color w:val="335989"/>
          <w:u w:color="0000FF"/>
        </w:rPr>
        <w:t>Matters</w:t>
      </w:r>
      <w:bookmarkEnd w:id="51"/>
      <w:r w:rsidR="00631243">
        <w:rPr>
          <w:b/>
          <w:bCs/>
          <w:color w:val="335989"/>
          <w:u w:color="0000FF"/>
        </w:rPr>
        <w:t xml:space="preserve"> </w:t>
      </w:r>
    </w:p>
    <w:p w14:paraId="2D2DD498" w14:textId="77777777" w:rsidR="00F74F99" w:rsidRDefault="00F74F99" w:rsidP="008363A1">
      <w:pPr>
        <w:widowControl w:val="0"/>
        <w:tabs>
          <w:tab w:val="left" w:pos="1080"/>
        </w:tabs>
        <w:autoSpaceDE w:val="0"/>
        <w:autoSpaceDN w:val="0"/>
        <w:adjustRightInd w:val="0"/>
        <w:contextualSpacing/>
        <w:rPr>
          <w:b/>
          <w:bCs/>
          <w:color w:val="4E81BC"/>
          <w:sz w:val="26"/>
          <w:szCs w:val="26"/>
          <w:u w:color="0000FF"/>
        </w:rPr>
      </w:pPr>
    </w:p>
    <w:p w14:paraId="52419D1D" w14:textId="1244DC4E" w:rsidR="00A269A5" w:rsidRPr="00DE0DE0" w:rsidRDefault="00A4227B" w:rsidP="00773412">
      <w:pPr>
        <w:pStyle w:val="Heading2"/>
        <w:tabs>
          <w:tab w:val="left" w:pos="1440"/>
        </w:tabs>
        <w:ind w:left="540"/>
      </w:pPr>
      <w:bookmarkStart w:id="52" w:name="_Toc79495879"/>
      <w:r w:rsidRPr="00DE0DE0">
        <w:t>9.</w:t>
      </w:r>
      <w:r w:rsidR="00631243" w:rsidRPr="00DE0DE0">
        <w:t>1</w:t>
      </w:r>
      <w:r w:rsidR="002C1746" w:rsidRPr="00DE0DE0">
        <w:tab/>
      </w:r>
      <w:r w:rsidR="00A269A5" w:rsidRPr="00DE0DE0">
        <w:t>Expenses</w:t>
      </w:r>
      <w:bookmarkEnd w:id="52"/>
    </w:p>
    <w:p w14:paraId="3A354FD5" w14:textId="77777777" w:rsidR="00F74F99" w:rsidRDefault="00F74F99" w:rsidP="008363A1">
      <w:pPr>
        <w:ind w:left="1440"/>
        <w:contextualSpacing/>
        <w:rPr>
          <w:u w:color="0000FF"/>
        </w:rPr>
      </w:pPr>
    </w:p>
    <w:p w14:paraId="2A44603E" w14:textId="12692AD9" w:rsidR="00A269A5" w:rsidRPr="008B1D12" w:rsidRDefault="00A269A5" w:rsidP="00773412">
      <w:pPr>
        <w:ind w:left="1440"/>
        <w:contextualSpacing/>
        <w:rPr>
          <w:u w:color="0000FF"/>
        </w:rPr>
      </w:pPr>
      <w:r w:rsidRPr="008B1D12">
        <w:rPr>
          <w:u w:color="0000FF"/>
        </w:rPr>
        <w:t xml:space="preserve">A full schedule of tuition and fees may be found </w:t>
      </w:r>
      <w:hyperlink r:id="rId33" w:history="1">
        <w:r w:rsidR="003B20A6" w:rsidRPr="003B20A6">
          <w:rPr>
            <w:rStyle w:val="Hyperlink"/>
          </w:rPr>
          <w:t>here</w:t>
        </w:r>
      </w:hyperlink>
      <w:r w:rsidR="003B20A6">
        <w:rPr>
          <w:u w:color="0000FF"/>
        </w:rPr>
        <w:t>.</w:t>
      </w:r>
      <w:r w:rsidRPr="008B1D12">
        <w:rPr>
          <w:u w:color="0000FF"/>
        </w:rPr>
        <w:t xml:space="preserve"> </w:t>
      </w:r>
    </w:p>
    <w:p w14:paraId="1C2CF767" w14:textId="77777777" w:rsidR="00A269A5" w:rsidRPr="008B1D12" w:rsidRDefault="00A269A5" w:rsidP="009F0EF3">
      <w:pPr>
        <w:ind w:left="1620"/>
        <w:contextualSpacing/>
        <w:rPr>
          <w:u w:color="0000FF"/>
        </w:rPr>
      </w:pPr>
    </w:p>
    <w:p w14:paraId="041BEBD6" w14:textId="35628749" w:rsidR="00A269A5" w:rsidRDefault="00A269A5" w:rsidP="00773412">
      <w:pPr>
        <w:ind w:left="1440"/>
        <w:contextualSpacing/>
        <w:rPr>
          <w:u w:color="0000FF"/>
        </w:rPr>
      </w:pPr>
      <w:r w:rsidRPr="008B1D12">
        <w:rPr>
          <w:u w:color="0000FF"/>
        </w:rPr>
        <w:t xml:space="preserve">The following figures </w:t>
      </w:r>
      <w:r w:rsidR="008B1D12" w:rsidRPr="008B1D12">
        <w:rPr>
          <w:u w:color="0000FF"/>
        </w:rPr>
        <w:t xml:space="preserve">apply to </w:t>
      </w:r>
      <w:r w:rsidRPr="008B1D12">
        <w:rPr>
          <w:u w:color="0000FF"/>
        </w:rPr>
        <w:t>non-resident</w:t>
      </w:r>
      <w:r w:rsidR="008B1D12" w:rsidRPr="008B1D12">
        <w:rPr>
          <w:u w:color="0000FF"/>
        </w:rPr>
        <w:t>, full-time</w:t>
      </w:r>
      <w:r w:rsidRPr="008B1D12">
        <w:rPr>
          <w:u w:color="0000FF"/>
        </w:rPr>
        <w:t xml:space="preserve"> graduate students in the </w:t>
      </w:r>
      <w:r w:rsidR="008B1D12" w:rsidRPr="008B1D12">
        <w:rPr>
          <w:u w:color="0000FF"/>
        </w:rPr>
        <w:t xml:space="preserve">Eberly College of Arts &amp; Sciences for the </w:t>
      </w:r>
      <w:r w:rsidRPr="008B1D12">
        <w:rPr>
          <w:u w:color="0000FF"/>
        </w:rPr>
        <w:t>20</w:t>
      </w:r>
      <w:r w:rsidR="001D50A3">
        <w:rPr>
          <w:u w:color="0000FF"/>
        </w:rPr>
        <w:t>2</w:t>
      </w:r>
      <w:r w:rsidR="00630467">
        <w:rPr>
          <w:u w:color="0000FF"/>
        </w:rPr>
        <w:t>2</w:t>
      </w:r>
      <w:r w:rsidRPr="008B1D12">
        <w:rPr>
          <w:u w:color="0000FF"/>
        </w:rPr>
        <w:t>-</w:t>
      </w:r>
      <w:r w:rsidR="001D50A3">
        <w:rPr>
          <w:u w:color="0000FF"/>
        </w:rPr>
        <w:t>2</w:t>
      </w:r>
      <w:r w:rsidR="00630467">
        <w:rPr>
          <w:u w:color="0000FF"/>
        </w:rPr>
        <w:t>3</w:t>
      </w:r>
      <w:r w:rsidRPr="008B1D12">
        <w:rPr>
          <w:u w:color="0000FF"/>
        </w:rPr>
        <w:t xml:space="preserve"> academic year</w:t>
      </w:r>
      <w:r w:rsidR="003B20A6">
        <w:rPr>
          <w:u w:color="0000FF"/>
        </w:rPr>
        <w:t xml:space="preserve"> </w:t>
      </w:r>
      <w:r w:rsidR="008B1D12">
        <w:rPr>
          <w:u w:color="0000FF"/>
        </w:rPr>
        <w:t>and are subject to change in future years</w:t>
      </w:r>
      <w:r w:rsidRPr="008B1D12">
        <w:rPr>
          <w:u w:color="0000FF"/>
        </w:rPr>
        <w:t>.</w:t>
      </w:r>
      <w:r w:rsidR="00702627">
        <w:rPr>
          <w:u w:color="0000FF"/>
        </w:rPr>
        <w:t xml:space="preserve"> </w:t>
      </w:r>
      <w:r w:rsidRPr="008B1D12">
        <w:rPr>
          <w:u w:color="0000FF"/>
        </w:rPr>
        <w:t xml:space="preserve">Students may apply for </w:t>
      </w:r>
      <w:hyperlink r:id="rId34" w:history="1">
        <w:r w:rsidRPr="003B20A6">
          <w:rPr>
            <w:rStyle w:val="Hyperlink"/>
          </w:rPr>
          <w:t>residency re-classification</w:t>
        </w:r>
      </w:hyperlink>
      <w:r w:rsidRPr="008B1D12">
        <w:rPr>
          <w:u w:color="0000FF"/>
        </w:rPr>
        <w:t>.</w:t>
      </w:r>
      <w:r w:rsidR="00702627">
        <w:rPr>
          <w:u w:color="0000FF"/>
        </w:rPr>
        <w:t xml:space="preserve"> </w:t>
      </w:r>
      <w:r w:rsidRPr="008B1D12">
        <w:rPr>
          <w:u w:color="0000FF"/>
        </w:rPr>
        <w:t>Enrollment at WVU, however, is not by itself sufficient to confer West Virginia residency</w:t>
      </w:r>
      <w:r w:rsidR="008B1D12" w:rsidRPr="008B1D12">
        <w:rPr>
          <w:u w:color="0000FF"/>
        </w:rPr>
        <w:t>; in most cases, students should expect to pay non-resident rates for the duration of their program.</w:t>
      </w:r>
      <w:r w:rsidR="00702627">
        <w:rPr>
          <w:u w:color="0000FF"/>
        </w:rPr>
        <w:t xml:space="preserve"> </w:t>
      </w:r>
      <w:r w:rsidR="008B1D12">
        <w:rPr>
          <w:u w:color="0000FF"/>
        </w:rPr>
        <w:t xml:space="preserve">Students </w:t>
      </w:r>
      <w:r w:rsidR="006953F1">
        <w:rPr>
          <w:u w:color="0000FF"/>
        </w:rPr>
        <w:t>pay the per-semester rate if enrolled for 9 or more hours (i.e. during the regular academic session), or the per-credit-hour rate if enrolled for fewer than 9 hours (e.g., during the summer session).</w:t>
      </w:r>
    </w:p>
    <w:p w14:paraId="3E3313CF" w14:textId="77777777" w:rsidR="006953F1" w:rsidRDefault="006953F1" w:rsidP="008363A1">
      <w:pPr>
        <w:ind w:left="1440"/>
        <w:contextualSpacing/>
        <w:rPr>
          <w:u w:color="0000FF"/>
        </w:rPr>
      </w:pPr>
    </w:p>
    <w:p w14:paraId="488BC656" w14:textId="77777777" w:rsidR="008B1D12" w:rsidRPr="008B1D12" w:rsidRDefault="008B1D12" w:rsidP="008363A1">
      <w:pPr>
        <w:ind w:left="1440"/>
        <w:contextualSpacing/>
        <w:rPr>
          <w:b/>
          <w:u w:color="0000FF"/>
        </w:rPr>
      </w:pPr>
      <w:r w:rsidRPr="008B1D12">
        <w:rPr>
          <w:b/>
          <w:u w:color="0000FF"/>
        </w:rPr>
        <w:tab/>
        <w:t>Per semester:</w:t>
      </w:r>
    </w:p>
    <w:p w14:paraId="3544BECA" w14:textId="77777777" w:rsidR="008B1D12" w:rsidRPr="008B1D12" w:rsidRDefault="008B1D12" w:rsidP="008363A1">
      <w:pPr>
        <w:ind w:left="1440"/>
        <w:contextualSpacing/>
        <w:rPr>
          <w:u w:color="0000FF"/>
        </w:rPr>
      </w:pPr>
    </w:p>
    <w:p w14:paraId="2958144A" w14:textId="0D27051C" w:rsidR="00A269A5" w:rsidRPr="008B1D12" w:rsidRDefault="008B1D12" w:rsidP="008363A1">
      <w:pPr>
        <w:tabs>
          <w:tab w:val="decimal" w:pos="5760"/>
        </w:tabs>
        <w:ind w:left="2160"/>
        <w:contextualSpacing/>
        <w:rPr>
          <w:u w:color="0000FF"/>
        </w:rPr>
      </w:pPr>
      <w:r w:rsidRPr="008B1D12">
        <w:rPr>
          <w:u w:color="0000FF"/>
        </w:rPr>
        <w:t>Univ</w:t>
      </w:r>
      <w:r>
        <w:rPr>
          <w:u w:color="0000FF"/>
        </w:rPr>
        <w:t>ersity tuition</w:t>
      </w:r>
      <w:r>
        <w:rPr>
          <w:u w:color="0000FF"/>
        </w:rPr>
        <w:tab/>
      </w:r>
      <w:r w:rsidRPr="008B1D12">
        <w:rPr>
          <w:u w:color="0000FF"/>
        </w:rPr>
        <w:t>$</w:t>
      </w:r>
      <w:r w:rsidR="00702627">
        <w:rPr>
          <w:u w:color="0000FF"/>
        </w:rPr>
        <w:t>12,</w:t>
      </w:r>
      <w:r w:rsidR="001D50A3">
        <w:rPr>
          <w:u w:color="0000FF"/>
        </w:rPr>
        <w:t>663</w:t>
      </w:r>
    </w:p>
    <w:p w14:paraId="330F2A9C" w14:textId="5DFC6F1C" w:rsidR="008B1D12" w:rsidRPr="008B1D12" w:rsidRDefault="008B1D12" w:rsidP="008363A1">
      <w:pPr>
        <w:tabs>
          <w:tab w:val="decimal" w:pos="5760"/>
        </w:tabs>
        <w:ind w:left="2160"/>
        <w:contextualSpacing/>
        <w:rPr>
          <w:u w:color="0000FF"/>
        </w:rPr>
      </w:pPr>
      <w:r w:rsidRPr="008B1D12">
        <w:rPr>
          <w:u w:color="0000FF"/>
        </w:rPr>
        <w:t>Col</w:t>
      </w:r>
      <w:r>
        <w:rPr>
          <w:u w:color="0000FF"/>
        </w:rPr>
        <w:t>lege tuition</w:t>
      </w:r>
      <w:r>
        <w:rPr>
          <w:u w:color="0000FF"/>
        </w:rPr>
        <w:tab/>
      </w:r>
      <w:r w:rsidRPr="008B1D12">
        <w:rPr>
          <w:u w:color="0000FF"/>
        </w:rPr>
        <w:t>$</w:t>
      </w:r>
      <w:r w:rsidR="00702627">
        <w:rPr>
          <w:u w:color="0000FF"/>
        </w:rPr>
        <w:t>6</w:t>
      </w:r>
      <w:r w:rsidR="001D50A3">
        <w:rPr>
          <w:u w:color="0000FF"/>
        </w:rPr>
        <w:t>93</w:t>
      </w:r>
    </w:p>
    <w:p w14:paraId="67E26056" w14:textId="2E4C8B2E" w:rsidR="008B1D12" w:rsidRPr="008B1D12" w:rsidRDefault="008B1D12" w:rsidP="008363A1">
      <w:pPr>
        <w:tabs>
          <w:tab w:val="decimal" w:pos="5760"/>
        </w:tabs>
        <w:ind w:left="2160"/>
        <w:contextualSpacing/>
        <w:rPr>
          <w:u w:color="0000FF"/>
        </w:rPr>
      </w:pPr>
      <w:r w:rsidRPr="008B1D12">
        <w:rPr>
          <w:u w:color="0000FF"/>
        </w:rPr>
        <w:t>U</w:t>
      </w:r>
      <w:r>
        <w:rPr>
          <w:u w:color="0000FF"/>
        </w:rPr>
        <w:t>niversity fees</w:t>
      </w:r>
      <w:r>
        <w:rPr>
          <w:u w:color="0000FF"/>
        </w:rPr>
        <w:tab/>
      </w:r>
      <w:r w:rsidR="00702627">
        <w:rPr>
          <w:u w:color="0000FF"/>
        </w:rPr>
        <w:t>$6</w:t>
      </w:r>
      <w:r w:rsidR="001D50A3">
        <w:rPr>
          <w:u w:color="0000FF"/>
        </w:rPr>
        <w:t>75</w:t>
      </w:r>
    </w:p>
    <w:p w14:paraId="7296AFE3" w14:textId="77777777" w:rsidR="008B1D12" w:rsidRDefault="008B1D12" w:rsidP="008363A1">
      <w:pPr>
        <w:tabs>
          <w:tab w:val="decimal" w:pos="5760"/>
        </w:tabs>
        <w:ind w:left="2160"/>
        <w:contextualSpacing/>
        <w:rPr>
          <w:u w:color="0000FF"/>
        </w:rPr>
      </w:pPr>
    </w:p>
    <w:p w14:paraId="19E67FD8" w14:textId="019A312E" w:rsidR="008B1D12" w:rsidRDefault="008B1D12" w:rsidP="008363A1">
      <w:pPr>
        <w:tabs>
          <w:tab w:val="decimal" w:pos="5760"/>
        </w:tabs>
        <w:ind w:left="2160"/>
        <w:contextualSpacing/>
        <w:rPr>
          <w:u w:color="0000FF"/>
        </w:rPr>
      </w:pPr>
      <w:r w:rsidRPr="008B1D12">
        <w:rPr>
          <w:u w:color="0000FF"/>
        </w:rPr>
        <w:t>TOTAL</w:t>
      </w:r>
      <w:r>
        <w:rPr>
          <w:u w:color="0000FF"/>
        </w:rPr>
        <w:tab/>
      </w:r>
      <w:r w:rsidR="001D50A3">
        <w:rPr>
          <w:u w:color="0000FF"/>
        </w:rPr>
        <w:t>$14,031</w:t>
      </w:r>
    </w:p>
    <w:p w14:paraId="3AC335FE" w14:textId="77777777" w:rsidR="006953F1" w:rsidRDefault="006953F1" w:rsidP="008363A1">
      <w:pPr>
        <w:tabs>
          <w:tab w:val="decimal" w:pos="5760"/>
        </w:tabs>
        <w:ind w:left="2160"/>
        <w:contextualSpacing/>
        <w:rPr>
          <w:u w:color="0000FF"/>
        </w:rPr>
      </w:pPr>
    </w:p>
    <w:p w14:paraId="6DFB37C6" w14:textId="77777777" w:rsidR="006953F1" w:rsidRDefault="006953F1" w:rsidP="008363A1">
      <w:pPr>
        <w:tabs>
          <w:tab w:val="decimal" w:pos="5760"/>
        </w:tabs>
        <w:ind w:left="2160"/>
        <w:contextualSpacing/>
        <w:rPr>
          <w:b/>
          <w:u w:color="0000FF"/>
        </w:rPr>
      </w:pPr>
    </w:p>
    <w:p w14:paraId="5997935A" w14:textId="77777777" w:rsidR="008B1D12" w:rsidRDefault="008B1D12" w:rsidP="008363A1">
      <w:pPr>
        <w:tabs>
          <w:tab w:val="decimal" w:pos="5760"/>
        </w:tabs>
        <w:ind w:left="2160"/>
        <w:contextualSpacing/>
        <w:rPr>
          <w:b/>
          <w:u w:color="0000FF"/>
        </w:rPr>
      </w:pPr>
      <w:r w:rsidRPr="008B1D12">
        <w:rPr>
          <w:b/>
          <w:u w:color="0000FF"/>
        </w:rPr>
        <w:t xml:space="preserve">Per </w:t>
      </w:r>
      <w:r>
        <w:rPr>
          <w:b/>
          <w:u w:color="0000FF"/>
        </w:rPr>
        <w:t>credit hour</w:t>
      </w:r>
      <w:r w:rsidRPr="008B1D12">
        <w:rPr>
          <w:b/>
          <w:u w:color="0000FF"/>
        </w:rPr>
        <w:t xml:space="preserve"> (</w:t>
      </w:r>
      <w:r>
        <w:rPr>
          <w:b/>
          <w:u w:color="0000FF"/>
        </w:rPr>
        <w:t>up to 9 hours</w:t>
      </w:r>
      <w:r w:rsidRPr="008B1D12">
        <w:rPr>
          <w:b/>
          <w:u w:color="0000FF"/>
        </w:rPr>
        <w:t>):</w:t>
      </w:r>
    </w:p>
    <w:p w14:paraId="26FCB73E" w14:textId="77777777" w:rsidR="006953F1" w:rsidRPr="008B1D12" w:rsidRDefault="006953F1" w:rsidP="008363A1">
      <w:pPr>
        <w:tabs>
          <w:tab w:val="decimal" w:pos="5760"/>
        </w:tabs>
        <w:ind w:left="2160"/>
        <w:contextualSpacing/>
        <w:rPr>
          <w:u w:color="0000FF"/>
        </w:rPr>
      </w:pPr>
    </w:p>
    <w:p w14:paraId="480E8D4E" w14:textId="2C26490F" w:rsidR="006953F1" w:rsidRPr="006953F1" w:rsidRDefault="006953F1" w:rsidP="008363A1">
      <w:pPr>
        <w:tabs>
          <w:tab w:val="decimal" w:pos="5760"/>
        </w:tabs>
        <w:ind w:left="2160"/>
        <w:contextualSpacing/>
        <w:rPr>
          <w:u w:color="0000FF"/>
        </w:rPr>
      </w:pPr>
      <w:r w:rsidRPr="006953F1">
        <w:rPr>
          <w:u w:color="0000FF"/>
        </w:rPr>
        <w:t>University tuition</w:t>
      </w:r>
      <w:r w:rsidRPr="006953F1">
        <w:rPr>
          <w:u w:color="0000FF"/>
        </w:rPr>
        <w:tab/>
      </w:r>
      <w:r>
        <w:rPr>
          <w:u w:color="0000FF"/>
        </w:rPr>
        <w:t>$1,</w:t>
      </w:r>
      <w:r w:rsidR="001D50A3">
        <w:rPr>
          <w:u w:color="0000FF"/>
        </w:rPr>
        <w:t>407</w:t>
      </w:r>
    </w:p>
    <w:p w14:paraId="714FC39F" w14:textId="399086A4" w:rsidR="006953F1" w:rsidRPr="006953F1" w:rsidRDefault="006953F1" w:rsidP="008363A1">
      <w:pPr>
        <w:tabs>
          <w:tab w:val="decimal" w:pos="5760"/>
        </w:tabs>
        <w:ind w:left="2160"/>
        <w:contextualSpacing/>
        <w:rPr>
          <w:u w:color="0000FF"/>
        </w:rPr>
      </w:pPr>
      <w:r w:rsidRPr="006953F1">
        <w:rPr>
          <w:u w:color="0000FF"/>
        </w:rPr>
        <w:t>College tuition</w:t>
      </w:r>
      <w:r w:rsidRPr="006953F1">
        <w:rPr>
          <w:u w:color="0000FF"/>
        </w:rPr>
        <w:tab/>
      </w:r>
      <w:r>
        <w:rPr>
          <w:u w:color="0000FF"/>
        </w:rPr>
        <w:t>$7</w:t>
      </w:r>
      <w:r w:rsidR="001D50A3">
        <w:rPr>
          <w:u w:color="0000FF"/>
        </w:rPr>
        <w:t>7</w:t>
      </w:r>
    </w:p>
    <w:p w14:paraId="1C10A63F" w14:textId="0FC8CAE1" w:rsidR="006953F1" w:rsidRPr="006953F1" w:rsidRDefault="006953F1" w:rsidP="008363A1">
      <w:pPr>
        <w:tabs>
          <w:tab w:val="decimal" w:pos="5760"/>
        </w:tabs>
        <w:ind w:left="2160"/>
        <w:contextualSpacing/>
        <w:rPr>
          <w:u w:color="0000FF"/>
        </w:rPr>
      </w:pPr>
      <w:r w:rsidRPr="006953F1">
        <w:rPr>
          <w:u w:color="0000FF"/>
        </w:rPr>
        <w:t>University fees</w:t>
      </w:r>
      <w:r w:rsidRPr="006953F1">
        <w:rPr>
          <w:u w:color="0000FF"/>
        </w:rPr>
        <w:tab/>
      </w:r>
      <w:r>
        <w:rPr>
          <w:u w:color="0000FF"/>
        </w:rPr>
        <w:t>$</w:t>
      </w:r>
      <w:r w:rsidR="00702627">
        <w:rPr>
          <w:u w:color="0000FF"/>
        </w:rPr>
        <w:t>7</w:t>
      </w:r>
      <w:r w:rsidR="001D50A3">
        <w:rPr>
          <w:u w:color="0000FF"/>
        </w:rPr>
        <w:t>5</w:t>
      </w:r>
    </w:p>
    <w:p w14:paraId="45C67F8D" w14:textId="77777777" w:rsidR="006953F1" w:rsidRPr="006953F1" w:rsidRDefault="006953F1" w:rsidP="008363A1">
      <w:pPr>
        <w:tabs>
          <w:tab w:val="decimal" w:pos="5760"/>
        </w:tabs>
        <w:ind w:left="2160"/>
        <w:contextualSpacing/>
        <w:rPr>
          <w:u w:color="0000FF"/>
        </w:rPr>
      </w:pPr>
    </w:p>
    <w:p w14:paraId="6B1814B1" w14:textId="66744F01" w:rsidR="006953F1" w:rsidRPr="006953F1" w:rsidRDefault="006953F1" w:rsidP="008363A1">
      <w:pPr>
        <w:tabs>
          <w:tab w:val="decimal" w:pos="5760"/>
        </w:tabs>
        <w:ind w:left="2160"/>
        <w:contextualSpacing/>
        <w:rPr>
          <w:u w:color="0000FF"/>
        </w:rPr>
      </w:pPr>
      <w:r w:rsidRPr="006953F1">
        <w:rPr>
          <w:u w:color="0000FF"/>
        </w:rPr>
        <w:t>TOTAL</w:t>
      </w:r>
      <w:r w:rsidRPr="006953F1">
        <w:rPr>
          <w:u w:color="0000FF"/>
        </w:rPr>
        <w:tab/>
      </w:r>
      <w:r>
        <w:rPr>
          <w:u w:color="0000FF"/>
        </w:rPr>
        <w:t>$1,</w:t>
      </w:r>
      <w:r w:rsidR="001D50A3">
        <w:rPr>
          <w:u w:color="0000FF"/>
        </w:rPr>
        <w:t>559</w:t>
      </w:r>
    </w:p>
    <w:p w14:paraId="15DECDA7" w14:textId="77777777" w:rsidR="008B1D12" w:rsidRDefault="008B1D12" w:rsidP="008363A1">
      <w:pPr>
        <w:widowControl w:val="0"/>
        <w:tabs>
          <w:tab w:val="left" w:pos="1440"/>
          <w:tab w:val="decimal" w:pos="5310"/>
        </w:tabs>
        <w:autoSpaceDE w:val="0"/>
        <w:autoSpaceDN w:val="0"/>
        <w:adjustRightInd w:val="0"/>
        <w:ind w:left="1440"/>
        <w:contextualSpacing/>
        <w:rPr>
          <w:b/>
          <w:bCs/>
          <w:color w:val="4E81BC"/>
          <w:sz w:val="26"/>
          <w:szCs w:val="26"/>
          <w:u w:color="0000FF"/>
        </w:rPr>
      </w:pPr>
    </w:p>
    <w:p w14:paraId="1F84432E" w14:textId="77777777" w:rsidR="008B1D12" w:rsidRDefault="008B1D12" w:rsidP="008363A1">
      <w:pPr>
        <w:widowControl w:val="0"/>
        <w:tabs>
          <w:tab w:val="left" w:pos="1440"/>
          <w:tab w:val="decimal" w:pos="5310"/>
        </w:tabs>
        <w:autoSpaceDE w:val="0"/>
        <w:autoSpaceDN w:val="0"/>
        <w:adjustRightInd w:val="0"/>
        <w:ind w:left="1440"/>
        <w:contextualSpacing/>
        <w:rPr>
          <w:b/>
          <w:bCs/>
          <w:color w:val="4E81BC"/>
          <w:sz w:val="26"/>
          <w:szCs w:val="26"/>
          <w:u w:color="0000FF"/>
        </w:rPr>
      </w:pPr>
      <w:r>
        <w:rPr>
          <w:b/>
          <w:bCs/>
          <w:color w:val="4E81BC"/>
          <w:sz w:val="26"/>
          <w:szCs w:val="26"/>
          <w:u w:color="0000FF"/>
        </w:rPr>
        <w:tab/>
      </w:r>
    </w:p>
    <w:p w14:paraId="30120870" w14:textId="5098560E" w:rsidR="006953F1" w:rsidRPr="00DE0DE0" w:rsidRDefault="00A4227B" w:rsidP="00773412">
      <w:pPr>
        <w:pStyle w:val="Heading2"/>
        <w:tabs>
          <w:tab w:val="left" w:pos="1440"/>
        </w:tabs>
        <w:ind w:left="540"/>
      </w:pPr>
      <w:bookmarkStart w:id="53" w:name="_Toc79495880"/>
      <w:r w:rsidRPr="00DE0DE0">
        <w:t>9.</w:t>
      </w:r>
      <w:r w:rsidR="006953F1" w:rsidRPr="00DE0DE0">
        <w:t>2</w:t>
      </w:r>
      <w:r w:rsidR="00702627" w:rsidRPr="00DE0DE0">
        <w:t xml:space="preserve"> </w:t>
      </w:r>
      <w:r w:rsidR="002C1746" w:rsidRPr="00DE0DE0">
        <w:tab/>
      </w:r>
      <w:r w:rsidR="006953F1" w:rsidRPr="00DE0DE0">
        <w:t>Financial Aid</w:t>
      </w:r>
      <w:bookmarkEnd w:id="53"/>
    </w:p>
    <w:p w14:paraId="3EDA8A87" w14:textId="77777777" w:rsidR="00B21565" w:rsidRDefault="00B21565" w:rsidP="008363A1">
      <w:pPr>
        <w:widowControl w:val="0"/>
        <w:tabs>
          <w:tab w:val="left" w:pos="1080"/>
        </w:tabs>
        <w:autoSpaceDE w:val="0"/>
        <w:autoSpaceDN w:val="0"/>
        <w:adjustRightInd w:val="0"/>
        <w:contextualSpacing/>
        <w:rPr>
          <w:b/>
          <w:bCs/>
          <w:color w:val="4E81BC"/>
          <w:sz w:val="26"/>
          <w:szCs w:val="26"/>
          <w:u w:color="0000FF"/>
        </w:rPr>
      </w:pPr>
    </w:p>
    <w:p w14:paraId="61012EB7" w14:textId="23C67704" w:rsidR="006953F1" w:rsidRPr="001326B1" w:rsidRDefault="00A4227B" w:rsidP="00E825A0">
      <w:pPr>
        <w:pStyle w:val="Heading3"/>
        <w:ind w:firstLine="1440"/>
        <w:rPr>
          <w:bCs w:val="0"/>
          <w:szCs w:val="24"/>
        </w:rPr>
      </w:pPr>
      <w:bookmarkStart w:id="54" w:name="_Toc79495881"/>
      <w:r w:rsidRPr="001326B1">
        <w:rPr>
          <w:bCs w:val="0"/>
          <w:szCs w:val="24"/>
        </w:rPr>
        <w:t>9.</w:t>
      </w:r>
      <w:r w:rsidR="002C1746" w:rsidRPr="001326B1">
        <w:rPr>
          <w:bCs w:val="0"/>
          <w:szCs w:val="24"/>
        </w:rPr>
        <w:t>2.1</w:t>
      </w:r>
      <w:r w:rsidR="002C1746" w:rsidRPr="001326B1">
        <w:rPr>
          <w:bCs w:val="0"/>
          <w:szCs w:val="24"/>
        </w:rPr>
        <w:tab/>
      </w:r>
      <w:r w:rsidR="006953F1" w:rsidRPr="001326B1">
        <w:rPr>
          <w:bCs w:val="0"/>
          <w:szCs w:val="24"/>
        </w:rPr>
        <w:t>Graduate Teaching Assistantships</w:t>
      </w:r>
      <w:bookmarkEnd w:id="54"/>
    </w:p>
    <w:p w14:paraId="0569FBE0" w14:textId="77777777" w:rsidR="00B21565" w:rsidRDefault="00B21565" w:rsidP="008363A1">
      <w:pPr>
        <w:widowControl w:val="0"/>
        <w:autoSpaceDE w:val="0"/>
        <w:autoSpaceDN w:val="0"/>
        <w:adjustRightInd w:val="0"/>
        <w:ind w:left="1440"/>
        <w:contextualSpacing/>
        <w:rPr>
          <w:u w:color="0000FF"/>
        </w:rPr>
      </w:pPr>
    </w:p>
    <w:p w14:paraId="4DF0683D" w14:textId="77777777" w:rsidR="00631243" w:rsidRDefault="006953F1" w:rsidP="003619A0">
      <w:pPr>
        <w:widowControl w:val="0"/>
        <w:autoSpaceDE w:val="0"/>
        <w:autoSpaceDN w:val="0"/>
        <w:adjustRightInd w:val="0"/>
        <w:ind w:left="2160"/>
        <w:contextualSpacing/>
        <w:rPr>
          <w:u w:color="0000FF"/>
        </w:rPr>
      </w:pPr>
      <w:r>
        <w:rPr>
          <w:u w:color="0000FF"/>
        </w:rPr>
        <w:t>In most cases, an offer of admission to the graduate programs in English carries a guaranteed position as a graduate teaching assistant (</w:t>
      </w:r>
      <w:r w:rsidR="00256786">
        <w:rPr>
          <w:u w:color="0000FF"/>
        </w:rPr>
        <w:t>G.T.A.</w:t>
      </w:r>
      <w:r>
        <w:rPr>
          <w:u w:color="0000FF"/>
        </w:rPr>
        <w:t>)</w:t>
      </w:r>
      <w:r w:rsidR="00631243">
        <w:rPr>
          <w:u w:color="0000FF"/>
        </w:rPr>
        <w:t>.</w:t>
      </w:r>
      <w:r w:rsidR="00702627">
        <w:rPr>
          <w:u w:color="0000FF"/>
        </w:rPr>
        <w:t xml:space="preserve"> </w:t>
      </w:r>
      <w:r w:rsidR="001D24CE">
        <w:rPr>
          <w:u w:color="0000FF"/>
        </w:rPr>
        <w:t xml:space="preserve">For teaching in the English Department, </w:t>
      </w:r>
      <w:r w:rsidR="00256786">
        <w:rPr>
          <w:u w:color="0000FF"/>
        </w:rPr>
        <w:t>G.T.A.</w:t>
      </w:r>
      <w:r>
        <w:rPr>
          <w:u w:color="0000FF"/>
        </w:rPr>
        <w:t xml:space="preserve">s receive a </w:t>
      </w:r>
      <w:r w:rsidR="001D24CE">
        <w:rPr>
          <w:u w:color="0000FF"/>
        </w:rPr>
        <w:t>stipend, a partial waiver of tuition and fees, and health insurance.</w:t>
      </w:r>
      <w:r w:rsidR="00702627">
        <w:rPr>
          <w:u w:color="0000FF"/>
        </w:rPr>
        <w:t xml:space="preserve"> </w:t>
      </w:r>
    </w:p>
    <w:p w14:paraId="1ADBB7EA" w14:textId="77777777" w:rsidR="00631243" w:rsidRDefault="00631243" w:rsidP="003619A0">
      <w:pPr>
        <w:widowControl w:val="0"/>
        <w:autoSpaceDE w:val="0"/>
        <w:autoSpaceDN w:val="0"/>
        <w:adjustRightInd w:val="0"/>
        <w:ind w:left="2160"/>
        <w:contextualSpacing/>
        <w:rPr>
          <w:u w:color="0000FF"/>
        </w:rPr>
      </w:pPr>
    </w:p>
    <w:p w14:paraId="7A2B57FB" w14:textId="7BA7858E" w:rsidR="00631243" w:rsidRDefault="00256786" w:rsidP="00032560">
      <w:pPr>
        <w:widowControl w:val="0"/>
        <w:autoSpaceDE w:val="0"/>
        <w:autoSpaceDN w:val="0"/>
        <w:adjustRightInd w:val="0"/>
        <w:ind w:left="2160"/>
        <w:contextualSpacing/>
        <w:rPr>
          <w:u w:color="0000FF"/>
        </w:rPr>
      </w:pPr>
      <w:r>
        <w:rPr>
          <w:u w:color="0000FF"/>
        </w:rPr>
        <w:t>G.T.A.</w:t>
      </w:r>
      <w:r w:rsidR="00305A4A">
        <w:rPr>
          <w:u w:color="0000FF"/>
        </w:rPr>
        <w:t>s</w:t>
      </w:r>
      <w:r w:rsidR="00631243">
        <w:rPr>
          <w:u w:color="0000FF"/>
        </w:rPr>
        <w:t xml:space="preserve"> teach four sections per year (two per semester), normally ENGL 101 (Composition and Rhetoric). Depending on the student’s program</w:t>
      </w:r>
      <w:r w:rsidR="002012FF">
        <w:rPr>
          <w:u w:color="0000FF"/>
        </w:rPr>
        <w:t>, the student’s progress</w:t>
      </w:r>
      <w:r w:rsidR="00DA5975">
        <w:rPr>
          <w:u w:color="0000FF"/>
        </w:rPr>
        <w:t>,</w:t>
      </w:r>
      <w:r w:rsidR="00631243">
        <w:rPr>
          <w:u w:color="0000FF"/>
        </w:rPr>
        <w:t xml:space="preserve"> and departmental need, there may be opportunities to teach ENGL 102 (Composition and Rhetoric) and other courses. </w:t>
      </w:r>
      <w:r w:rsidR="002012FF">
        <w:rPr>
          <w:u w:color="0000FF"/>
        </w:rPr>
        <w:t xml:space="preserve">For example, some </w:t>
      </w:r>
      <w:r>
        <w:rPr>
          <w:u w:color="0000FF"/>
        </w:rPr>
        <w:t>G.T.A.</w:t>
      </w:r>
      <w:r w:rsidR="002012FF">
        <w:rPr>
          <w:u w:color="0000FF"/>
        </w:rPr>
        <w:t xml:space="preserve">s in the M.F.A. program will have occasion to teach courses in the undergraduate Creative Writing sequence; some </w:t>
      </w:r>
      <w:r>
        <w:rPr>
          <w:u w:color="0000FF"/>
        </w:rPr>
        <w:t>G.T.A.</w:t>
      </w:r>
      <w:r w:rsidR="002012FF">
        <w:rPr>
          <w:u w:color="0000FF"/>
        </w:rPr>
        <w:t>s in the Ph.D. program will have occasion to teach courses in the</w:t>
      </w:r>
      <w:r w:rsidR="00032560">
        <w:rPr>
          <w:u w:color="0000FF"/>
        </w:rPr>
        <w:t xml:space="preserve"> </w:t>
      </w:r>
      <w:r w:rsidR="002012FF">
        <w:rPr>
          <w:u w:color="0000FF"/>
        </w:rPr>
        <w:t xml:space="preserve">undergraduate Literature or Professional Writing &amp; Editing sequence. </w:t>
      </w:r>
      <w:r w:rsidR="00631243">
        <w:rPr>
          <w:u w:color="0000FF"/>
        </w:rPr>
        <w:t xml:space="preserve">Some </w:t>
      </w:r>
      <w:r>
        <w:rPr>
          <w:u w:color="0000FF"/>
        </w:rPr>
        <w:t>G.T.A.</w:t>
      </w:r>
      <w:r w:rsidR="002012FF">
        <w:rPr>
          <w:u w:color="0000FF"/>
        </w:rPr>
        <w:t>s</w:t>
      </w:r>
      <w:r w:rsidR="00631243">
        <w:rPr>
          <w:u w:color="0000FF"/>
        </w:rPr>
        <w:t xml:space="preserve"> may have one section reassigned for other work such as tutoring.</w:t>
      </w:r>
    </w:p>
    <w:p w14:paraId="6BDB3F6D" w14:textId="77777777" w:rsidR="00631243" w:rsidRDefault="00631243" w:rsidP="003619A0">
      <w:pPr>
        <w:widowControl w:val="0"/>
        <w:autoSpaceDE w:val="0"/>
        <w:autoSpaceDN w:val="0"/>
        <w:adjustRightInd w:val="0"/>
        <w:ind w:left="2160"/>
        <w:contextualSpacing/>
        <w:rPr>
          <w:u w:color="0000FF"/>
        </w:rPr>
      </w:pPr>
    </w:p>
    <w:p w14:paraId="551D338E" w14:textId="1FEC6BB3" w:rsidR="00631243" w:rsidRDefault="00631243" w:rsidP="003619A0">
      <w:pPr>
        <w:widowControl w:val="0"/>
        <w:autoSpaceDE w:val="0"/>
        <w:autoSpaceDN w:val="0"/>
        <w:adjustRightInd w:val="0"/>
        <w:ind w:left="2160"/>
        <w:contextualSpacing/>
        <w:rPr>
          <w:u w:color="0000FF"/>
        </w:rPr>
      </w:pPr>
      <w:r>
        <w:rPr>
          <w:u w:color="0000FF"/>
        </w:rPr>
        <w:t xml:space="preserve">All new </w:t>
      </w:r>
      <w:r w:rsidR="00256786">
        <w:rPr>
          <w:u w:color="0000FF"/>
        </w:rPr>
        <w:t>G.T.A.</w:t>
      </w:r>
      <w:r w:rsidR="00305A4A">
        <w:rPr>
          <w:u w:color="0000FF"/>
        </w:rPr>
        <w:t>s</w:t>
      </w:r>
      <w:r>
        <w:rPr>
          <w:u w:color="0000FF"/>
        </w:rPr>
        <w:t xml:space="preserve"> must attend a two-week pedagogy workshop, which begins </w:t>
      </w:r>
      <w:r w:rsidR="003C7BFF">
        <w:rPr>
          <w:u w:color="0000FF"/>
        </w:rPr>
        <w:t xml:space="preserve">in the first week of </w:t>
      </w:r>
      <w:r>
        <w:rPr>
          <w:u w:color="0000FF"/>
        </w:rPr>
        <w:t>August</w:t>
      </w:r>
      <w:r w:rsidR="00305A4A">
        <w:rPr>
          <w:u w:color="0000FF"/>
        </w:rPr>
        <w:t xml:space="preserve"> before their first year of teaching</w:t>
      </w:r>
      <w:r>
        <w:rPr>
          <w:u w:color="0000FF"/>
        </w:rPr>
        <w:t xml:space="preserve">. </w:t>
      </w:r>
      <w:r w:rsidR="00305A4A">
        <w:rPr>
          <w:u w:color="0000FF"/>
        </w:rPr>
        <w:t xml:space="preserve">Participants in this workshop receive </w:t>
      </w:r>
      <w:r>
        <w:rPr>
          <w:u w:color="0000FF"/>
        </w:rPr>
        <w:t xml:space="preserve">an additional one-time stipend </w:t>
      </w:r>
      <w:r w:rsidR="00ED61A3">
        <w:rPr>
          <w:u w:color="0000FF"/>
        </w:rPr>
        <w:t>of $1,000</w:t>
      </w:r>
      <w:r>
        <w:rPr>
          <w:u w:color="0000FF"/>
        </w:rPr>
        <w:t>.</w:t>
      </w:r>
    </w:p>
    <w:p w14:paraId="5C4FAB45" w14:textId="77777777" w:rsidR="00631243" w:rsidRDefault="00631243" w:rsidP="003619A0">
      <w:pPr>
        <w:widowControl w:val="0"/>
        <w:autoSpaceDE w:val="0"/>
        <w:autoSpaceDN w:val="0"/>
        <w:adjustRightInd w:val="0"/>
        <w:ind w:left="2160"/>
        <w:contextualSpacing/>
        <w:rPr>
          <w:u w:color="0000FF"/>
        </w:rPr>
      </w:pPr>
    </w:p>
    <w:p w14:paraId="776A6A5A" w14:textId="77777777" w:rsidR="00631243" w:rsidRDefault="00631243" w:rsidP="003619A0">
      <w:pPr>
        <w:widowControl w:val="0"/>
        <w:tabs>
          <w:tab w:val="left" w:pos="1440"/>
        </w:tabs>
        <w:autoSpaceDE w:val="0"/>
        <w:autoSpaceDN w:val="0"/>
        <w:adjustRightInd w:val="0"/>
        <w:ind w:left="2160"/>
        <w:contextualSpacing/>
        <w:rPr>
          <w:u w:color="0000FF"/>
        </w:rPr>
      </w:pPr>
      <w:r>
        <w:rPr>
          <w:u w:color="0000FF"/>
        </w:rPr>
        <w:t xml:space="preserve">All </w:t>
      </w:r>
      <w:r w:rsidR="00305A4A">
        <w:rPr>
          <w:u w:color="0000FF"/>
        </w:rPr>
        <w:t xml:space="preserve">new </w:t>
      </w:r>
      <w:r w:rsidR="00256786">
        <w:rPr>
          <w:u w:color="0000FF"/>
        </w:rPr>
        <w:t>G.T.A.</w:t>
      </w:r>
      <w:r w:rsidR="00305A4A">
        <w:rPr>
          <w:u w:color="0000FF"/>
        </w:rPr>
        <w:t>s</w:t>
      </w:r>
      <w:r>
        <w:rPr>
          <w:u w:color="0000FF"/>
        </w:rPr>
        <w:t xml:space="preserve"> must take </w:t>
      </w:r>
      <w:r w:rsidR="00305A4A">
        <w:rPr>
          <w:u w:color="0000FF"/>
        </w:rPr>
        <w:t>ENGL</w:t>
      </w:r>
      <w:r>
        <w:rPr>
          <w:u w:color="0000FF"/>
        </w:rPr>
        <w:t xml:space="preserve"> 609 (College Composition Pedagogy) during their first semester </w:t>
      </w:r>
      <w:r w:rsidR="00305A4A">
        <w:rPr>
          <w:u w:color="0000FF"/>
        </w:rPr>
        <w:t xml:space="preserve">of teaching. </w:t>
      </w:r>
      <w:r>
        <w:rPr>
          <w:u w:color="0000FF"/>
        </w:rPr>
        <w:t xml:space="preserve">This course will immerse </w:t>
      </w:r>
      <w:r w:rsidR="00256786">
        <w:rPr>
          <w:u w:color="0000FF"/>
        </w:rPr>
        <w:t>G.T.A.</w:t>
      </w:r>
      <w:r w:rsidR="00305A4A">
        <w:rPr>
          <w:u w:color="0000FF"/>
        </w:rPr>
        <w:t>s</w:t>
      </w:r>
      <w:r>
        <w:rPr>
          <w:u w:color="0000FF"/>
        </w:rPr>
        <w:t xml:space="preserve"> in theoretical and philosophical discussions about teaching. If students have previously taken a course that the department recognizes as equivalent, this requirement w</w:t>
      </w:r>
      <w:r w:rsidR="00B21565">
        <w:rPr>
          <w:u w:color="0000FF"/>
        </w:rPr>
        <w:t>ill be waived</w:t>
      </w:r>
      <w:r w:rsidR="00305A4A">
        <w:rPr>
          <w:u w:color="0000FF"/>
        </w:rPr>
        <w:t>, but the 3 associated hours must be satisfied by another course.</w:t>
      </w:r>
    </w:p>
    <w:p w14:paraId="487EFB4D" w14:textId="77777777" w:rsidR="00631243" w:rsidRDefault="00631243" w:rsidP="003619A0">
      <w:pPr>
        <w:widowControl w:val="0"/>
        <w:autoSpaceDE w:val="0"/>
        <w:autoSpaceDN w:val="0"/>
        <w:adjustRightInd w:val="0"/>
        <w:ind w:left="2160"/>
        <w:contextualSpacing/>
        <w:rPr>
          <w:u w:color="0000FF"/>
        </w:rPr>
      </w:pPr>
    </w:p>
    <w:p w14:paraId="4A7B9582" w14:textId="77777777" w:rsidR="00631243" w:rsidRDefault="00305A4A" w:rsidP="003619A0">
      <w:pPr>
        <w:widowControl w:val="0"/>
        <w:tabs>
          <w:tab w:val="left" w:pos="1440"/>
        </w:tabs>
        <w:autoSpaceDE w:val="0"/>
        <w:autoSpaceDN w:val="0"/>
        <w:adjustRightInd w:val="0"/>
        <w:ind w:left="2160" w:right="75"/>
        <w:contextualSpacing/>
        <w:rPr>
          <w:u w:color="0000FF"/>
        </w:rPr>
      </w:pPr>
      <w:r>
        <w:rPr>
          <w:u w:color="0000FF"/>
        </w:rPr>
        <w:t>Every</w:t>
      </w:r>
      <w:r w:rsidR="00631243">
        <w:rPr>
          <w:u w:color="0000FF"/>
        </w:rPr>
        <w:t xml:space="preserve"> </w:t>
      </w:r>
      <w:r w:rsidR="00256786">
        <w:rPr>
          <w:u w:color="0000FF"/>
        </w:rPr>
        <w:t>G.T.A.</w:t>
      </w:r>
      <w:r w:rsidR="00631243">
        <w:rPr>
          <w:u w:color="0000FF"/>
        </w:rPr>
        <w:t xml:space="preserve"> must be registered for a minimum of nine credit hours each semester. Three of those hours must be of ENGL 790 (Teaching Practicum). Grading for ENGL 790 is P/F (Pass/Fail). A grade of F may be given in cases when students neglect to attend assigned meetings throughout the semester, do not keep up with professional development responsibilities, or fail to fulfill teaching responsibilities. </w:t>
      </w:r>
    </w:p>
    <w:p w14:paraId="02238295" w14:textId="77777777" w:rsidR="006953F1" w:rsidRDefault="006953F1" w:rsidP="003619A0">
      <w:pPr>
        <w:widowControl w:val="0"/>
        <w:tabs>
          <w:tab w:val="left" w:pos="1440"/>
        </w:tabs>
        <w:autoSpaceDE w:val="0"/>
        <w:autoSpaceDN w:val="0"/>
        <w:adjustRightInd w:val="0"/>
        <w:ind w:left="2160" w:right="75"/>
        <w:contextualSpacing/>
        <w:rPr>
          <w:u w:color="0000FF"/>
        </w:rPr>
      </w:pPr>
    </w:p>
    <w:p w14:paraId="27554641" w14:textId="77777777" w:rsidR="00631243" w:rsidRDefault="00631243" w:rsidP="003619A0">
      <w:pPr>
        <w:widowControl w:val="0"/>
        <w:tabs>
          <w:tab w:val="left" w:pos="1440"/>
        </w:tabs>
        <w:autoSpaceDE w:val="0"/>
        <w:autoSpaceDN w:val="0"/>
        <w:adjustRightInd w:val="0"/>
        <w:ind w:left="2160"/>
        <w:contextualSpacing/>
        <w:rPr>
          <w:u w:color="0000FF"/>
        </w:rPr>
      </w:pPr>
      <w:r>
        <w:rPr>
          <w:u w:color="0000FF"/>
        </w:rPr>
        <w:t>Students who teach during summer term must apply in advance for summer waivers of University tuition by contacting the Graduate Secretary. (Note that students will still be responsible for University fees and College tuition.)</w:t>
      </w:r>
    </w:p>
    <w:p w14:paraId="0D74E0F8" w14:textId="77777777" w:rsidR="00631243" w:rsidRDefault="00631243" w:rsidP="003619A0">
      <w:pPr>
        <w:widowControl w:val="0"/>
        <w:autoSpaceDE w:val="0"/>
        <w:autoSpaceDN w:val="0"/>
        <w:adjustRightInd w:val="0"/>
        <w:ind w:left="2160"/>
        <w:contextualSpacing/>
        <w:rPr>
          <w:u w:color="0000FF"/>
        </w:rPr>
      </w:pPr>
    </w:p>
    <w:p w14:paraId="57E73ACC" w14:textId="77777777" w:rsidR="00631243" w:rsidRDefault="001D3DF7" w:rsidP="003619A0">
      <w:pPr>
        <w:widowControl w:val="0"/>
        <w:tabs>
          <w:tab w:val="left" w:pos="1440"/>
        </w:tabs>
        <w:autoSpaceDE w:val="0"/>
        <w:autoSpaceDN w:val="0"/>
        <w:adjustRightInd w:val="0"/>
        <w:ind w:left="2160"/>
        <w:contextualSpacing/>
        <w:rPr>
          <w:u w:color="0000FF"/>
        </w:rPr>
      </w:pPr>
      <w:r>
        <w:rPr>
          <w:u w:color="0000FF"/>
        </w:rPr>
        <w:t>M.A. and M.A.-P.W.E. students receive two years of support, contingent on satisfactory progress toward the degree.</w:t>
      </w:r>
      <w:r w:rsidR="00702627">
        <w:rPr>
          <w:u w:color="0000FF"/>
        </w:rPr>
        <w:t xml:space="preserve"> </w:t>
      </w:r>
      <w:r>
        <w:rPr>
          <w:u w:color="0000FF"/>
        </w:rPr>
        <w:t>T</w:t>
      </w:r>
      <w:r w:rsidR="001D24CE">
        <w:rPr>
          <w:u w:color="0000FF"/>
        </w:rPr>
        <w:t xml:space="preserve">he current </w:t>
      </w:r>
      <w:r w:rsidR="00256786">
        <w:rPr>
          <w:u w:color="0000FF"/>
        </w:rPr>
        <w:t>G.T.A.</w:t>
      </w:r>
      <w:r w:rsidR="001D24CE">
        <w:rPr>
          <w:u w:color="0000FF"/>
        </w:rPr>
        <w:t xml:space="preserve"> stipend is $1</w:t>
      </w:r>
      <w:r w:rsidR="00B93898">
        <w:rPr>
          <w:u w:color="0000FF"/>
        </w:rPr>
        <w:t>6,000</w:t>
      </w:r>
      <w:r w:rsidR="001D24CE">
        <w:rPr>
          <w:u w:color="0000FF"/>
        </w:rPr>
        <w:t>.</w:t>
      </w:r>
      <w:r w:rsidR="00702627">
        <w:rPr>
          <w:u w:color="0000FF"/>
        </w:rPr>
        <w:t xml:space="preserve"> </w:t>
      </w:r>
      <w:r>
        <w:rPr>
          <w:u w:color="0000FF"/>
        </w:rPr>
        <w:t xml:space="preserve">University tuition is waived; students are </w:t>
      </w:r>
      <w:r w:rsidR="001D24CE">
        <w:rPr>
          <w:u w:color="0000FF"/>
        </w:rPr>
        <w:t xml:space="preserve">responsible for </w:t>
      </w:r>
      <w:r>
        <w:rPr>
          <w:u w:color="0000FF"/>
        </w:rPr>
        <w:t>c</w:t>
      </w:r>
      <w:r w:rsidR="001D24CE">
        <w:rPr>
          <w:u w:color="0000FF"/>
        </w:rPr>
        <w:t>olleg</w:t>
      </w:r>
      <w:r>
        <w:rPr>
          <w:u w:color="0000FF"/>
        </w:rPr>
        <w:t>e tuition and u</w:t>
      </w:r>
      <w:r w:rsidR="00702627">
        <w:rPr>
          <w:u w:color="0000FF"/>
        </w:rPr>
        <w:t xml:space="preserve">niversity fees. </w:t>
      </w:r>
    </w:p>
    <w:p w14:paraId="5CC7807F" w14:textId="77777777" w:rsidR="00631243" w:rsidRDefault="00631243" w:rsidP="003619A0">
      <w:pPr>
        <w:widowControl w:val="0"/>
        <w:autoSpaceDE w:val="0"/>
        <w:autoSpaceDN w:val="0"/>
        <w:adjustRightInd w:val="0"/>
        <w:ind w:left="2160"/>
        <w:contextualSpacing/>
        <w:rPr>
          <w:u w:color="0000FF"/>
        </w:rPr>
      </w:pPr>
    </w:p>
    <w:p w14:paraId="6C99608D" w14:textId="77777777" w:rsidR="001D24CE" w:rsidRDefault="001D24CE" w:rsidP="003619A0">
      <w:pPr>
        <w:widowControl w:val="0"/>
        <w:tabs>
          <w:tab w:val="left" w:pos="1440"/>
        </w:tabs>
        <w:autoSpaceDE w:val="0"/>
        <w:autoSpaceDN w:val="0"/>
        <w:adjustRightInd w:val="0"/>
        <w:ind w:left="2160" w:right="75"/>
        <w:contextualSpacing/>
        <w:rPr>
          <w:u w:color="0000FF"/>
        </w:rPr>
      </w:pPr>
      <w:r>
        <w:rPr>
          <w:u w:color="0000FF"/>
        </w:rPr>
        <w:t>M.F.A. student</w:t>
      </w:r>
      <w:r w:rsidR="001D3DF7">
        <w:rPr>
          <w:u w:color="0000FF"/>
        </w:rPr>
        <w:t xml:space="preserve">s receive three years of support, </w:t>
      </w:r>
      <w:r w:rsidR="001D3DF7" w:rsidRPr="001D3DF7">
        <w:rPr>
          <w:u w:color="0000FF"/>
        </w:rPr>
        <w:t>contingent on satisfactory progress toward the degree.</w:t>
      </w:r>
      <w:r w:rsidR="00702627">
        <w:rPr>
          <w:u w:color="0000FF"/>
        </w:rPr>
        <w:t xml:space="preserve"> </w:t>
      </w:r>
      <w:r w:rsidR="001D3DF7">
        <w:rPr>
          <w:u w:color="0000FF"/>
        </w:rPr>
        <w:t>T</w:t>
      </w:r>
      <w:r w:rsidR="00631243">
        <w:rPr>
          <w:u w:color="0000FF"/>
        </w:rPr>
        <w:t xml:space="preserve">he current </w:t>
      </w:r>
      <w:r w:rsidR="00256786">
        <w:rPr>
          <w:u w:color="0000FF"/>
        </w:rPr>
        <w:t>G.T.A.</w:t>
      </w:r>
      <w:r>
        <w:rPr>
          <w:u w:color="0000FF"/>
        </w:rPr>
        <w:t xml:space="preserve"> stipend</w:t>
      </w:r>
      <w:r w:rsidR="00631243">
        <w:rPr>
          <w:u w:color="0000FF"/>
        </w:rPr>
        <w:t xml:space="preserve"> is $1</w:t>
      </w:r>
      <w:r w:rsidR="00B93898">
        <w:rPr>
          <w:u w:color="0000FF"/>
        </w:rPr>
        <w:t>6</w:t>
      </w:r>
      <w:r w:rsidR="00631243">
        <w:rPr>
          <w:u w:color="0000FF"/>
        </w:rPr>
        <w:t>,</w:t>
      </w:r>
      <w:r w:rsidR="00B93898">
        <w:rPr>
          <w:u w:color="0000FF"/>
        </w:rPr>
        <w:t>7</w:t>
      </w:r>
      <w:r w:rsidR="00631243">
        <w:rPr>
          <w:u w:color="0000FF"/>
        </w:rPr>
        <w:t>50.</w:t>
      </w:r>
      <w:r w:rsidR="00702627">
        <w:rPr>
          <w:u w:color="0000FF"/>
        </w:rPr>
        <w:t xml:space="preserve"> </w:t>
      </w:r>
      <w:r w:rsidR="001D3DF7">
        <w:rPr>
          <w:u w:color="0000FF"/>
        </w:rPr>
        <w:t xml:space="preserve">University tuition is waived; </w:t>
      </w:r>
      <w:r>
        <w:rPr>
          <w:u w:color="0000FF"/>
        </w:rPr>
        <w:t>student</w:t>
      </w:r>
      <w:r w:rsidR="001D3DF7">
        <w:rPr>
          <w:u w:color="0000FF"/>
        </w:rPr>
        <w:t>s are</w:t>
      </w:r>
      <w:r w:rsidRPr="001D24CE">
        <w:rPr>
          <w:u w:color="0000FF"/>
        </w:rPr>
        <w:t xml:space="preserve"> responsible for </w:t>
      </w:r>
      <w:r w:rsidR="001D3DF7">
        <w:rPr>
          <w:u w:color="0000FF"/>
        </w:rPr>
        <w:t>c</w:t>
      </w:r>
      <w:r w:rsidRPr="001D24CE">
        <w:rPr>
          <w:u w:color="0000FF"/>
        </w:rPr>
        <w:t>olleg</w:t>
      </w:r>
      <w:r w:rsidR="001D3DF7">
        <w:rPr>
          <w:u w:color="0000FF"/>
        </w:rPr>
        <w:t>e tuition and university fees.</w:t>
      </w:r>
    </w:p>
    <w:p w14:paraId="5319E7F3" w14:textId="77777777" w:rsidR="001D3DF7" w:rsidRDefault="001D3DF7" w:rsidP="003619A0">
      <w:pPr>
        <w:widowControl w:val="0"/>
        <w:tabs>
          <w:tab w:val="left" w:pos="1440"/>
        </w:tabs>
        <w:autoSpaceDE w:val="0"/>
        <w:autoSpaceDN w:val="0"/>
        <w:adjustRightInd w:val="0"/>
        <w:ind w:left="2160" w:right="75"/>
        <w:contextualSpacing/>
        <w:rPr>
          <w:u w:color="0000FF"/>
        </w:rPr>
      </w:pPr>
    </w:p>
    <w:p w14:paraId="23E43051" w14:textId="77777777" w:rsidR="001D3DF7" w:rsidRDefault="001D24CE" w:rsidP="003619A0">
      <w:pPr>
        <w:widowControl w:val="0"/>
        <w:tabs>
          <w:tab w:val="left" w:pos="1440"/>
        </w:tabs>
        <w:autoSpaceDE w:val="0"/>
        <w:autoSpaceDN w:val="0"/>
        <w:adjustRightInd w:val="0"/>
        <w:ind w:left="2160" w:right="75"/>
        <w:contextualSpacing/>
        <w:rPr>
          <w:u w:color="0000FF"/>
        </w:rPr>
      </w:pPr>
      <w:r>
        <w:rPr>
          <w:u w:color="0000FF"/>
        </w:rPr>
        <w:t>Ph.D. student</w:t>
      </w:r>
      <w:r w:rsidR="001D3DF7">
        <w:rPr>
          <w:u w:color="0000FF"/>
        </w:rPr>
        <w:t xml:space="preserve">s receive five years of support, </w:t>
      </w:r>
      <w:r w:rsidR="001D3DF7" w:rsidRPr="001D3DF7">
        <w:rPr>
          <w:u w:color="0000FF"/>
        </w:rPr>
        <w:t>contingent on satisfactory progress toward the degree.</w:t>
      </w:r>
      <w:r w:rsidR="00702627">
        <w:rPr>
          <w:u w:color="0000FF"/>
        </w:rPr>
        <w:t xml:space="preserve"> </w:t>
      </w:r>
      <w:r w:rsidR="001D3DF7">
        <w:rPr>
          <w:u w:color="0000FF"/>
        </w:rPr>
        <w:t>Recruitment fellowships count toward these five years; dissertation fellowships do not.</w:t>
      </w:r>
      <w:r w:rsidR="00702627">
        <w:rPr>
          <w:u w:color="0000FF"/>
        </w:rPr>
        <w:t xml:space="preserve"> </w:t>
      </w:r>
      <w:r w:rsidR="001D3DF7">
        <w:rPr>
          <w:u w:color="0000FF"/>
        </w:rPr>
        <w:t>T</w:t>
      </w:r>
      <w:r>
        <w:rPr>
          <w:u w:color="0000FF"/>
        </w:rPr>
        <w:t xml:space="preserve">he current </w:t>
      </w:r>
      <w:r w:rsidR="00256786">
        <w:rPr>
          <w:u w:color="0000FF"/>
        </w:rPr>
        <w:t>G.T.A.</w:t>
      </w:r>
      <w:r>
        <w:rPr>
          <w:u w:color="0000FF"/>
        </w:rPr>
        <w:t xml:space="preserve"> stipend </w:t>
      </w:r>
      <w:r w:rsidR="00631243">
        <w:rPr>
          <w:u w:color="0000FF"/>
        </w:rPr>
        <w:t>is $1</w:t>
      </w:r>
      <w:r w:rsidR="00B93898">
        <w:rPr>
          <w:u w:color="0000FF"/>
        </w:rPr>
        <w:t>8</w:t>
      </w:r>
      <w:r w:rsidR="00631243">
        <w:rPr>
          <w:u w:color="0000FF"/>
        </w:rPr>
        <w:t>,</w:t>
      </w:r>
      <w:r w:rsidR="00B93898">
        <w:rPr>
          <w:u w:color="0000FF"/>
        </w:rPr>
        <w:t>5</w:t>
      </w:r>
      <w:r w:rsidR="00631243">
        <w:rPr>
          <w:u w:color="0000FF"/>
        </w:rPr>
        <w:t>00</w:t>
      </w:r>
      <w:r w:rsidR="001D3DF7">
        <w:rPr>
          <w:u w:color="0000FF"/>
        </w:rPr>
        <w:t xml:space="preserve">. University tuition is waived; </w:t>
      </w:r>
      <w:r w:rsidR="00305A4A">
        <w:rPr>
          <w:u w:color="0000FF"/>
        </w:rPr>
        <w:t>100</w:t>
      </w:r>
      <w:r w:rsidR="001D3DF7">
        <w:rPr>
          <w:u w:color="0000FF"/>
        </w:rPr>
        <w:t>% of college tuition is refunded over the course of the semester; students are responsible for university fees.</w:t>
      </w:r>
    </w:p>
    <w:p w14:paraId="041E6181" w14:textId="77777777" w:rsidR="00702627" w:rsidRDefault="00702627" w:rsidP="003619A0">
      <w:pPr>
        <w:widowControl w:val="0"/>
        <w:tabs>
          <w:tab w:val="left" w:pos="1440"/>
        </w:tabs>
        <w:autoSpaceDE w:val="0"/>
        <w:autoSpaceDN w:val="0"/>
        <w:adjustRightInd w:val="0"/>
        <w:ind w:left="2160" w:right="75"/>
        <w:contextualSpacing/>
        <w:rPr>
          <w:u w:color="0000FF"/>
        </w:rPr>
      </w:pPr>
    </w:p>
    <w:p w14:paraId="1C8F4FAE" w14:textId="77777777" w:rsidR="00702627" w:rsidRDefault="00702627" w:rsidP="003619A0">
      <w:pPr>
        <w:widowControl w:val="0"/>
        <w:tabs>
          <w:tab w:val="left" w:pos="1440"/>
        </w:tabs>
        <w:autoSpaceDE w:val="0"/>
        <w:autoSpaceDN w:val="0"/>
        <w:adjustRightInd w:val="0"/>
        <w:ind w:left="2160" w:right="75"/>
        <w:contextualSpacing/>
        <w:rPr>
          <w:u w:color="0000FF"/>
        </w:rPr>
      </w:pPr>
      <w:r>
        <w:rPr>
          <w:u w:color="0000FF"/>
        </w:rPr>
        <w:t>Ph.D. students holding only a B.A. at the time of admission are compensated at M.A. levels (i.e., $16,000 per year for two years, plus university tuition waivers) until they have completed 30 hours of required coursework.</w:t>
      </w:r>
      <w:r w:rsidR="00ED3449">
        <w:rPr>
          <w:u w:color="0000FF"/>
        </w:rPr>
        <w:t xml:space="preserve"> </w:t>
      </w:r>
      <w:r>
        <w:rPr>
          <w:u w:color="0000FF"/>
        </w:rPr>
        <w:t>Thereafter, they are compensated at Ph.D. levels (i.e., $18,000 per year for five years, plus university tuition waivers and college-tuition refunds).</w:t>
      </w:r>
      <w:r w:rsidR="00ED3449">
        <w:rPr>
          <w:u w:color="0000FF"/>
        </w:rPr>
        <w:t xml:space="preserve"> </w:t>
      </w:r>
    </w:p>
    <w:p w14:paraId="40F09A6E" w14:textId="77777777" w:rsidR="00631243" w:rsidRDefault="00631243" w:rsidP="008363A1">
      <w:pPr>
        <w:widowControl w:val="0"/>
        <w:autoSpaceDE w:val="0"/>
        <w:autoSpaceDN w:val="0"/>
        <w:adjustRightInd w:val="0"/>
        <w:contextualSpacing/>
        <w:rPr>
          <w:u w:color="0000FF"/>
        </w:rPr>
      </w:pPr>
    </w:p>
    <w:p w14:paraId="69614E17" w14:textId="76A1464E" w:rsidR="00AC59ED" w:rsidRPr="001326B1" w:rsidRDefault="00A4227B" w:rsidP="00E825A0">
      <w:pPr>
        <w:pStyle w:val="Heading3"/>
        <w:ind w:firstLine="1440"/>
        <w:rPr>
          <w:bCs w:val="0"/>
          <w:szCs w:val="24"/>
          <w:u w:color="0000FF"/>
        </w:rPr>
      </w:pPr>
      <w:bookmarkStart w:id="55" w:name="_Toc79495882"/>
      <w:r w:rsidRPr="001326B1">
        <w:rPr>
          <w:bCs w:val="0"/>
          <w:szCs w:val="24"/>
          <w:u w:color="0000FF"/>
        </w:rPr>
        <w:t>9.</w:t>
      </w:r>
      <w:r w:rsidR="003619A0" w:rsidRPr="001326B1">
        <w:rPr>
          <w:bCs w:val="0"/>
          <w:szCs w:val="24"/>
          <w:u w:color="0000FF"/>
        </w:rPr>
        <w:t>2.2</w:t>
      </w:r>
      <w:r w:rsidR="003619A0" w:rsidRPr="001326B1">
        <w:rPr>
          <w:bCs w:val="0"/>
          <w:szCs w:val="24"/>
          <w:u w:color="0000FF"/>
        </w:rPr>
        <w:tab/>
      </w:r>
      <w:r w:rsidR="00AC59ED" w:rsidRPr="001326B1">
        <w:rPr>
          <w:bCs w:val="0"/>
          <w:szCs w:val="24"/>
          <w:u w:color="0000FF"/>
        </w:rPr>
        <w:t>Doctoral Recruitment Fellowships</w:t>
      </w:r>
      <w:bookmarkEnd w:id="55"/>
      <w:r w:rsidR="00AC59ED" w:rsidRPr="001326B1">
        <w:rPr>
          <w:bCs w:val="0"/>
          <w:szCs w:val="24"/>
          <w:u w:color="0000FF"/>
        </w:rPr>
        <w:t xml:space="preserve"> </w:t>
      </w:r>
    </w:p>
    <w:p w14:paraId="54FDCA48" w14:textId="77777777" w:rsidR="00305A4A" w:rsidRDefault="00305A4A" w:rsidP="008363A1">
      <w:pPr>
        <w:widowControl w:val="0"/>
        <w:autoSpaceDE w:val="0"/>
        <w:autoSpaceDN w:val="0"/>
        <w:adjustRightInd w:val="0"/>
        <w:ind w:left="1440" w:right="75"/>
        <w:contextualSpacing/>
        <w:rPr>
          <w:u w:color="0000FF"/>
        </w:rPr>
      </w:pPr>
    </w:p>
    <w:p w14:paraId="274604A6" w14:textId="74C38D5F" w:rsidR="00AC59ED" w:rsidRDefault="00AC59ED" w:rsidP="003619A0">
      <w:pPr>
        <w:widowControl w:val="0"/>
        <w:autoSpaceDE w:val="0"/>
        <w:autoSpaceDN w:val="0"/>
        <w:adjustRightInd w:val="0"/>
        <w:ind w:left="2160" w:right="75"/>
        <w:contextualSpacing/>
        <w:rPr>
          <w:u w:color="0000FF"/>
        </w:rPr>
      </w:pPr>
      <w:r>
        <w:rPr>
          <w:u w:color="0000FF"/>
        </w:rPr>
        <w:t xml:space="preserve">Outstanding applicants to the Ph.D. program may be nominated by the Ph.D. </w:t>
      </w:r>
      <w:r w:rsidR="00F233B9">
        <w:rPr>
          <w:u w:color="0000FF"/>
        </w:rPr>
        <w:t>Program Supervisor</w:t>
      </w:r>
      <w:r>
        <w:rPr>
          <w:u w:color="0000FF"/>
        </w:rPr>
        <w:t xml:space="preserve"> for a university-wide recruitment fellowship.</w:t>
      </w:r>
      <w:r w:rsidR="00702627">
        <w:rPr>
          <w:u w:color="0000FF"/>
        </w:rPr>
        <w:t xml:space="preserve"> </w:t>
      </w:r>
      <w:r>
        <w:rPr>
          <w:u w:color="0000FF"/>
        </w:rPr>
        <w:t>A committee composed of WVU Graduate Council members selects the recipients.</w:t>
      </w:r>
      <w:r w:rsidR="00702627">
        <w:rPr>
          <w:u w:color="0000FF"/>
        </w:rPr>
        <w:t xml:space="preserve"> </w:t>
      </w:r>
      <w:r w:rsidR="00C921C8" w:rsidRPr="00C921C8">
        <w:rPr>
          <w:u w:color="0000FF"/>
        </w:rPr>
        <w:t>A Ph.D. student’s</w:t>
      </w:r>
      <w:r w:rsidR="00EA5AC7">
        <w:rPr>
          <w:u w:color="0000FF"/>
        </w:rPr>
        <w:t xml:space="preserve"> five-year funding guarantee includes </w:t>
      </w:r>
      <w:r w:rsidR="00C921C8" w:rsidRPr="00C921C8">
        <w:rPr>
          <w:u w:color="0000FF"/>
        </w:rPr>
        <w:t xml:space="preserve">any recruitment fellowship awarded, with the </w:t>
      </w:r>
      <w:proofErr w:type="spellStart"/>
      <w:r w:rsidR="00256786">
        <w:rPr>
          <w:u w:color="0000FF"/>
        </w:rPr>
        <w:t>G.T.A.</w:t>
      </w:r>
      <w:r w:rsidR="00C921C8" w:rsidRPr="00C921C8">
        <w:rPr>
          <w:u w:color="0000FF"/>
        </w:rPr>
        <w:t>ship</w:t>
      </w:r>
      <w:proofErr w:type="spellEnd"/>
      <w:r w:rsidR="00C921C8" w:rsidRPr="00C921C8">
        <w:rPr>
          <w:u w:color="0000FF"/>
        </w:rPr>
        <w:t xml:space="preserve"> tenable for the remainder.</w:t>
      </w:r>
      <w:r w:rsidR="00702627">
        <w:rPr>
          <w:u w:color="0000FF"/>
        </w:rPr>
        <w:t xml:space="preserve"> </w:t>
      </w:r>
      <w:r w:rsidR="00C921C8" w:rsidRPr="00C921C8">
        <w:rPr>
          <w:u w:color="0000FF"/>
        </w:rPr>
        <w:t xml:space="preserve">For example, a </w:t>
      </w:r>
      <w:proofErr w:type="spellStart"/>
      <w:r w:rsidR="00C921C8" w:rsidRPr="00C921C8">
        <w:rPr>
          <w:u w:color="0000FF"/>
        </w:rPr>
        <w:t>Swiger</w:t>
      </w:r>
      <w:proofErr w:type="spellEnd"/>
      <w:r w:rsidR="00C921C8" w:rsidRPr="00C921C8">
        <w:rPr>
          <w:u w:color="0000FF"/>
        </w:rPr>
        <w:t xml:space="preserve"> recipient would hold the fellowship for the first, second and third years of the Ph.D. program, then serve as a </w:t>
      </w:r>
      <w:r w:rsidR="00256786">
        <w:rPr>
          <w:u w:color="0000FF"/>
        </w:rPr>
        <w:t>G.T.A.</w:t>
      </w:r>
      <w:r w:rsidR="00C921C8" w:rsidRPr="00C921C8">
        <w:rPr>
          <w:u w:color="0000FF"/>
        </w:rPr>
        <w:t xml:space="preserve"> in the fourth and fifth years</w:t>
      </w:r>
      <w:r>
        <w:rPr>
          <w:u w:color="0000FF"/>
        </w:rPr>
        <w:t>.</w:t>
      </w:r>
      <w:r w:rsidR="00702627">
        <w:rPr>
          <w:u w:color="0000FF"/>
        </w:rPr>
        <w:t xml:space="preserve"> </w:t>
      </w:r>
    </w:p>
    <w:p w14:paraId="442D1BA3" w14:textId="77777777" w:rsidR="00C921C8" w:rsidRDefault="00C921C8" w:rsidP="003619A0">
      <w:pPr>
        <w:widowControl w:val="0"/>
        <w:autoSpaceDE w:val="0"/>
        <w:autoSpaceDN w:val="0"/>
        <w:adjustRightInd w:val="0"/>
        <w:ind w:left="2160" w:right="75"/>
        <w:contextualSpacing/>
        <w:rPr>
          <w:u w:color="0000FF"/>
        </w:rPr>
      </w:pPr>
    </w:p>
    <w:p w14:paraId="118A130F" w14:textId="2A1F13D1" w:rsidR="00AC59ED" w:rsidRDefault="00AC59ED" w:rsidP="003619A0">
      <w:pPr>
        <w:widowControl w:val="0"/>
        <w:autoSpaceDE w:val="0"/>
        <w:autoSpaceDN w:val="0"/>
        <w:adjustRightInd w:val="0"/>
        <w:ind w:left="2160" w:right="75"/>
        <w:contextualSpacing/>
        <w:rPr>
          <w:u w:color="0000FF"/>
        </w:rPr>
      </w:pPr>
      <w:r>
        <w:rPr>
          <w:u w:color="0000FF"/>
        </w:rPr>
        <w:t xml:space="preserve">The </w:t>
      </w:r>
      <w:hyperlink r:id="rId35" w:history="1">
        <w:r w:rsidRPr="003B20A6">
          <w:rPr>
            <w:rStyle w:val="Hyperlink"/>
          </w:rPr>
          <w:t>Arlen G. and</w:t>
        </w:r>
        <w:r w:rsidR="00EA5AC7" w:rsidRPr="003B20A6">
          <w:rPr>
            <w:rStyle w:val="Hyperlink"/>
          </w:rPr>
          <w:t xml:space="preserve"> Louise Stone </w:t>
        </w:r>
        <w:proofErr w:type="spellStart"/>
        <w:r w:rsidR="00EA5AC7" w:rsidRPr="003B20A6">
          <w:rPr>
            <w:rStyle w:val="Hyperlink"/>
          </w:rPr>
          <w:t>Swiger</w:t>
        </w:r>
        <w:proofErr w:type="spellEnd"/>
        <w:r w:rsidR="00EA5AC7" w:rsidRPr="003B20A6">
          <w:rPr>
            <w:rStyle w:val="Hyperlink"/>
          </w:rPr>
          <w:t xml:space="preserve"> Fellowship</w:t>
        </w:r>
      </w:hyperlink>
      <w:r w:rsidR="00EA5AC7">
        <w:rPr>
          <w:u w:color="0000FF"/>
        </w:rPr>
        <w:t xml:space="preserve"> </w:t>
      </w:r>
      <w:r>
        <w:rPr>
          <w:u w:color="0000FF"/>
        </w:rPr>
        <w:t>is tenable for up to three years.</w:t>
      </w:r>
      <w:r w:rsidR="00702627">
        <w:rPr>
          <w:u w:color="0000FF"/>
        </w:rPr>
        <w:t xml:space="preserve"> </w:t>
      </w:r>
      <w:r>
        <w:rPr>
          <w:u w:color="0000FF"/>
        </w:rPr>
        <w:t xml:space="preserve">It </w:t>
      </w:r>
      <w:r w:rsidR="00EA5AC7">
        <w:rPr>
          <w:u w:color="0000FF"/>
        </w:rPr>
        <w:t>includes</w:t>
      </w:r>
      <w:r>
        <w:rPr>
          <w:u w:color="0000FF"/>
        </w:rPr>
        <w:t xml:space="preserve"> an annual stipend of $25,000, a waiver of all tuition and fees, and health insurance.</w:t>
      </w:r>
    </w:p>
    <w:p w14:paraId="7909EDED" w14:textId="77777777" w:rsidR="00C921C8" w:rsidRDefault="00C921C8" w:rsidP="003619A0">
      <w:pPr>
        <w:widowControl w:val="0"/>
        <w:autoSpaceDE w:val="0"/>
        <w:autoSpaceDN w:val="0"/>
        <w:adjustRightInd w:val="0"/>
        <w:ind w:left="2160" w:right="75"/>
        <w:contextualSpacing/>
        <w:rPr>
          <w:u w:color="0000FF"/>
        </w:rPr>
      </w:pPr>
    </w:p>
    <w:p w14:paraId="0CF9A83E" w14:textId="5752B66B" w:rsidR="00C921C8" w:rsidRDefault="00AC59ED" w:rsidP="003619A0">
      <w:pPr>
        <w:widowControl w:val="0"/>
        <w:autoSpaceDE w:val="0"/>
        <w:autoSpaceDN w:val="0"/>
        <w:adjustRightInd w:val="0"/>
        <w:ind w:left="2160" w:right="75"/>
        <w:contextualSpacing/>
        <w:rPr>
          <w:u w:color="0000FF"/>
        </w:rPr>
      </w:pPr>
      <w:r>
        <w:rPr>
          <w:u w:color="0000FF"/>
        </w:rPr>
        <w:t xml:space="preserve">The </w:t>
      </w:r>
      <w:hyperlink r:id="rId36" w:history="1">
        <w:r w:rsidRPr="003B20A6">
          <w:rPr>
            <w:rStyle w:val="Hyperlink"/>
          </w:rPr>
          <w:t>W.E.B. Du Bois Fellowship</w:t>
        </w:r>
      </w:hyperlink>
      <w:r w:rsidR="00C921C8">
        <w:rPr>
          <w:u w:color="0000FF"/>
        </w:rPr>
        <w:t xml:space="preserve"> for African-American/</w:t>
      </w:r>
      <w:r w:rsidR="00DA5975">
        <w:rPr>
          <w:u w:color="0000FF"/>
        </w:rPr>
        <w:t>B</w:t>
      </w:r>
      <w:r w:rsidR="00C921C8">
        <w:rPr>
          <w:u w:color="0000FF"/>
        </w:rPr>
        <w:t xml:space="preserve">lack students </w:t>
      </w:r>
      <w:r>
        <w:rPr>
          <w:u w:color="0000FF"/>
        </w:rPr>
        <w:t>is tenable for up to three years</w:t>
      </w:r>
      <w:r w:rsidR="00C921C8" w:rsidRPr="00C921C8">
        <w:rPr>
          <w:u w:color="0000FF"/>
        </w:rPr>
        <w:t>.</w:t>
      </w:r>
      <w:r w:rsidR="00702627">
        <w:rPr>
          <w:u w:color="0000FF"/>
        </w:rPr>
        <w:t xml:space="preserve"> </w:t>
      </w:r>
      <w:r w:rsidR="00C921C8" w:rsidRPr="00C921C8">
        <w:rPr>
          <w:u w:color="0000FF"/>
        </w:rPr>
        <w:t xml:space="preserve">It </w:t>
      </w:r>
      <w:r w:rsidR="00EA5AC7">
        <w:rPr>
          <w:u w:color="0000FF"/>
        </w:rPr>
        <w:t>includes</w:t>
      </w:r>
      <w:r w:rsidR="00C921C8" w:rsidRPr="00C921C8">
        <w:rPr>
          <w:u w:color="0000FF"/>
        </w:rPr>
        <w:t xml:space="preserve"> an annual stipend of $</w:t>
      </w:r>
      <w:r w:rsidR="00C921C8">
        <w:rPr>
          <w:u w:color="0000FF"/>
        </w:rPr>
        <w:t>19</w:t>
      </w:r>
      <w:r w:rsidR="00C921C8" w:rsidRPr="00C921C8">
        <w:rPr>
          <w:u w:color="0000FF"/>
        </w:rPr>
        <w:t>,000, a waiver of all tuition and fees, and health insurance.</w:t>
      </w:r>
    </w:p>
    <w:p w14:paraId="60B811D6" w14:textId="77777777" w:rsidR="00C921C8" w:rsidRDefault="00C921C8" w:rsidP="003619A0">
      <w:pPr>
        <w:widowControl w:val="0"/>
        <w:autoSpaceDE w:val="0"/>
        <w:autoSpaceDN w:val="0"/>
        <w:adjustRightInd w:val="0"/>
        <w:ind w:left="2160" w:right="75"/>
        <w:contextualSpacing/>
        <w:rPr>
          <w:u w:color="0000FF"/>
        </w:rPr>
      </w:pPr>
    </w:p>
    <w:p w14:paraId="10912B3E" w14:textId="4BEC7623" w:rsidR="00AC59ED" w:rsidRDefault="00C921C8" w:rsidP="003619A0">
      <w:pPr>
        <w:widowControl w:val="0"/>
        <w:autoSpaceDE w:val="0"/>
        <w:autoSpaceDN w:val="0"/>
        <w:adjustRightInd w:val="0"/>
        <w:ind w:left="2160" w:right="75"/>
        <w:contextualSpacing/>
        <w:rPr>
          <w:u w:color="0000FF"/>
        </w:rPr>
      </w:pPr>
      <w:r>
        <w:rPr>
          <w:u w:color="0000FF"/>
        </w:rPr>
        <w:t xml:space="preserve">The </w:t>
      </w:r>
      <w:hyperlink r:id="rId37" w:history="1">
        <w:r w:rsidRPr="003B20A6">
          <w:rPr>
            <w:rStyle w:val="Hyperlink"/>
          </w:rPr>
          <w:t>University Provost Fellowship</w:t>
        </w:r>
      </w:hyperlink>
      <w:r>
        <w:rPr>
          <w:u w:color="0000FF"/>
        </w:rPr>
        <w:t xml:space="preserve"> is tenable for up to three years.</w:t>
      </w:r>
      <w:r w:rsidR="00702627">
        <w:rPr>
          <w:u w:color="0000FF"/>
        </w:rPr>
        <w:t xml:space="preserve"> </w:t>
      </w:r>
      <w:r w:rsidRPr="00C921C8">
        <w:rPr>
          <w:u w:color="0000FF"/>
        </w:rPr>
        <w:t xml:space="preserve">It </w:t>
      </w:r>
      <w:r w:rsidR="00EA5AC7">
        <w:rPr>
          <w:u w:color="0000FF"/>
        </w:rPr>
        <w:t>includes</w:t>
      </w:r>
      <w:r w:rsidRPr="00C921C8">
        <w:rPr>
          <w:u w:color="0000FF"/>
        </w:rPr>
        <w:t xml:space="preserve"> an annual stipend of $1</w:t>
      </w:r>
      <w:r>
        <w:rPr>
          <w:u w:color="0000FF"/>
        </w:rPr>
        <w:t>7</w:t>
      </w:r>
      <w:r w:rsidRPr="00C921C8">
        <w:rPr>
          <w:u w:color="0000FF"/>
        </w:rPr>
        <w:t>,000</w:t>
      </w:r>
      <w:r w:rsidR="00EA5AC7">
        <w:rPr>
          <w:u w:color="0000FF"/>
        </w:rPr>
        <w:t xml:space="preserve"> (the English department provides an additional $</w:t>
      </w:r>
      <w:r w:rsidR="003C7BFF">
        <w:rPr>
          <w:u w:color="0000FF"/>
        </w:rPr>
        <w:t>1,500</w:t>
      </w:r>
      <w:r w:rsidR="00EA5AC7">
        <w:rPr>
          <w:u w:color="0000FF"/>
        </w:rPr>
        <w:t>)</w:t>
      </w:r>
      <w:r w:rsidRPr="00C921C8">
        <w:rPr>
          <w:u w:color="0000FF"/>
        </w:rPr>
        <w:t xml:space="preserve">, a waiver of </w:t>
      </w:r>
      <w:r>
        <w:rPr>
          <w:u w:color="0000FF"/>
        </w:rPr>
        <w:t>university and college tuition</w:t>
      </w:r>
      <w:r w:rsidRPr="00C921C8">
        <w:rPr>
          <w:u w:color="0000FF"/>
        </w:rPr>
        <w:t>, and health insurance.</w:t>
      </w:r>
      <w:r w:rsidR="00702627">
        <w:rPr>
          <w:u w:color="0000FF"/>
        </w:rPr>
        <w:t xml:space="preserve"> </w:t>
      </w:r>
      <w:r>
        <w:rPr>
          <w:u w:color="0000FF"/>
        </w:rPr>
        <w:t>University fees are the student’s responsibility.</w:t>
      </w:r>
    </w:p>
    <w:p w14:paraId="2C349D9A" w14:textId="77777777" w:rsidR="00EA5AC7" w:rsidRPr="00EA5AC7" w:rsidRDefault="00EA5AC7" w:rsidP="008363A1">
      <w:pPr>
        <w:widowControl w:val="0"/>
        <w:autoSpaceDE w:val="0"/>
        <w:autoSpaceDN w:val="0"/>
        <w:adjustRightInd w:val="0"/>
        <w:ind w:left="1440" w:right="75"/>
        <w:contextualSpacing/>
        <w:rPr>
          <w:u w:color="0000FF"/>
        </w:rPr>
      </w:pPr>
    </w:p>
    <w:p w14:paraId="798ED9A2" w14:textId="1305AE98" w:rsidR="002217E6" w:rsidRPr="001326B1" w:rsidRDefault="00A4227B" w:rsidP="00E825A0">
      <w:pPr>
        <w:pStyle w:val="Heading3"/>
        <w:ind w:firstLine="1440"/>
        <w:rPr>
          <w:bCs w:val="0"/>
          <w:szCs w:val="24"/>
          <w:u w:color="0000FF"/>
        </w:rPr>
      </w:pPr>
      <w:bookmarkStart w:id="56" w:name="_Toc79495883"/>
      <w:r w:rsidRPr="001326B1">
        <w:rPr>
          <w:bCs w:val="0"/>
          <w:szCs w:val="24"/>
          <w:u w:color="0000FF"/>
        </w:rPr>
        <w:t>9.</w:t>
      </w:r>
      <w:r w:rsidR="002217E6" w:rsidRPr="001326B1">
        <w:rPr>
          <w:bCs w:val="0"/>
          <w:szCs w:val="24"/>
          <w:u w:color="0000FF"/>
        </w:rPr>
        <w:t>2.</w:t>
      </w:r>
      <w:r w:rsidR="000F0ACD" w:rsidRPr="001326B1">
        <w:rPr>
          <w:bCs w:val="0"/>
          <w:szCs w:val="24"/>
          <w:u w:color="0000FF"/>
        </w:rPr>
        <w:t>3</w:t>
      </w:r>
      <w:r w:rsidR="002217E6" w:rsidRPr="001326B1">
        <w:rPr>
          <w:bCs w:val="0"/>
          <w:szCs w:val="24"/>
          <w:u w:color="0000FF"/>
        </w:rPr>
        <w:tab/>
        <w:t>Fellowships for Continuing M.A. Students</w:t>
      </w:r>
      <w:bookmarkEnd w:id="56"/>
    </w:p>
    <w:p w14:paraId="784020FF" w14:textId="77777777" w:rsidR="002217E6" w:rsidRDefault="002217E6" w:rsidP="003619A0">
      <w:pPr>
        <w:widowControl w:val="0"/>
        <w:tabs>
          <w:tab w:val="left" w:pos="1080"/>
        </w:tabs>
        <w:autoSpaceDE w:val="0"/>
        <w:autoSpaceDN w:val="0"/>
        <w:adjustRightInd w:val="0"/>
        <w:ind w:firstLine="1440"/>
        <w:contextualSpacing/>
        <w:rPr>
          <w:b/>
          <w:bCs/>
          <w:color w:val="4E81BC"/>
          <w:sz w:val="26"/>
          <w:szCs w:val="26"/>
          <w:u w:color="0000FF"/>
        </w:rPr>
      </w:pPr>
    </w:p>
    <w:p w14:paraId="4F3ECE4C" w14:textId="7EF1D205" w:rsidR="002217E6" w:rsidRPr="002217E6" w:rsidRDefault="002217E6" w:rsidP="002217E6">
      <w:pPr>
        <w:widowControl w:val="0"/>
        <w:autoSpaceDE w:val="0"/>
        <w:autoSpaceDN w:val="0"/>
        <w:adjustRightInd w:val="0"/>
        <w:ind w:left="2160" w:right="75"/>
        <w:contextualSpacing/>
      </w:pPr>
      <w:r>
        <w:rPr>
          <w:u w:color="0000FF"/>
        </w:rPr>
        <w:t xml:space="preserve">The university offers </w:t>
      </w:r>
      <w:hyperlink r:id="rId38" w:history="1">
        <w:r w:rsidRPr="00D65DF0">
          <w:rPr>
            <w:rStyle w:val="Hyperlink"/>
          </w:rPr>
          <w:t>Carl Del Signore Foundation Graduate Scholarships</w:t>
        </w:r>
      </w:hyperlink>
      <w:r>
        <w:rPr>
          <w:u w:color="0000FF"/>
        </w:rPr>
        <w:t xml:space="preserve"> of $500 each to “</w:t>
      </w:r>
      <w:r>
        <w:t>students who are engaged in research activities leading to a research-focused master’s degree (i.e., must complete a thesis).”</w:t>
      </w:r>
      <w:r w:rsidR="00702627">
        <w:t xml:space="preserve"> </w:t>
      </w:r>
      <w:r>
        <w:t xml:space="preserve">Applications are due in January. </w:t>
      </w:r>
    </w:p>
    <w:p w14:paraId="377D1699" w14:textId="77777777" w:rsidR="002217E6" w:rsidRPr="002217E6" w:rsidRDefault="002217E6" w:rsidP="002217E6">
      <w:pPr>
        <w:widowControl w:val="0"/>
        <w:autoSpaceDE w:val="0"/>
        <w:autoSpaceDN w:val="0"/>
        <w:adjustRightInd w:val="0"/>
        <w:ind w:right="75"/>
        <w:contextualSpacing/>
        <w:rPr>
          <w:u w:color="0000FF"/>
        </w:rPr>
      </w:pPr>
    </w:p>
    <w:p w14:paraId="54D8AF04" w14:textId="26225EBB" w:rsidR="00631243" w:rsidRPr="001326B1" w:rsidRDefault="00A4227B" w:rsidP="00E825A0">
      <w:pPr>
        <w:pStyle w:val="Heading3"/>
        <w:ind w:firstLine="1440"/>
        <w:rPr>
          <w:bCs w:val="0"/>
          <w:szCs w:val="24"/>
          <w:u w:color="0000FF"/>
        </w:rPr>
      </w:pPr>
      <w:bookmarkStart w:id="57" w:name="_Toc79495884"/>
      <w:r w:rsidRPr="001326B1">
        <w:rPr>
          <w:bCs w:val="0"/>
          <w:szCs w:val="24"/>
          <w:u w:color="0000FF"/>
        </w:rPr>
        <w:t>9.</w:t>
      </w:r>
      <w:r w:rsidR="002217E6" w:rsidRPr="001326B1">
        <w:rPr>
          <w:bCs w:val="0"/>
          <w:szCs w:val="24"/>
          <w:u w:color="0000FF"/>
        </w:rPr>
        <w:t>2.4</w:t>
      </w:r>
      <w:r w:rsidR="003619A0" w:rsidRPr="001326B1">
        <w:rPr>
          <w:bCs w:val="0"/>
          <w:szCs w:val="24"/>
          <w:u w:color="0000FF"/>
        </w:rPr>
        <w:tab/>
      </w:r>
      <w:r w:rsidR="00305A4A" w:rsidRPr="001326B1">
        <w:rPr>
          <w:bCs w:val="0"/>
          <w:szCs w:val="24"/>
          <w:u w:color="0000FF"/>
        </w:rPr>
        <w:t>Fellowships</w:t>
      </w:r>
      <w:r w:rsidR="002C1746" w:rsidRPr="001326B1">
        <w:rPr>
          <w:bCs w:val="0"/>
          <w:szCs w:val="24"/>
          <w:u w:color="0000FF"/>
        </w:rPr>
        <w:t xml:space="preserve"> for Continuing </w:t>
      </w:r>
      <w:r w:rsidR="002217E6" w:rsidRPr="001326B1">
        <w:rPr>
          <w:bCs w:val="0"/>
          <w:szCs w:val="24"/>
          <w:u w:color="0000FF"/>
        </w:rPr>
        <w:t>Ph.D.</w:t>
      </w:r>
      <w:r w:rsidR="007770B2" w:rsidRPr="001326B1">
        <w:rPr>
          <w:bCs w:val="0"/>
          <w:szCs w:val="24"/>
          <w:u w:color="0000FF"/>
        </w:rPr>
        <w:t xml:space="preserve"> </w:t>
      </w:r>
      <w:r w:rsidR="002C1746" w:rsidRPr="001326B1">
        <w:rPr>
          <w:bCs w:val="0"/>
          <w:szCs w:val="24"/>
          <w:u w:color="0000FF"/>
        </w:rPr>
        <w:t>Students</w:t>
      </w:r>
      <w:bookmarkEnd w:id="57"/>
    </w:p>
    <w:p w14:paraId="17BF1894" w14:textId="77777777" w:rsidR="002C1746" w:rsidRDefault="002C1746" w:rsidP="003619A0">
      <w:pPr>
        <w:widowControl w:val="0"/>
        <w:tabs>
          <w:tab w:val="left" w:pos="1080"/>
        </w:tabs>
        <w:autoSpaceDE w:val="0"/>
        <w:autoSpaceDN w:val="0"/>
        <w:adjustRightInd w:val="0"/>
        <w:ind w:firstLine="1440"/>
        <w:contextualSpacing/>
        <w:rPr>
          <w:b/>
          <w:bCs/>
          <w:color w:val="4E81BC"/>
          <w:sz w:val="26"/>
          <w:szCs w:val="26"/>
          <w:u w:color="0000FF"/>
        </w:rPr>
      </w:pPr>
    </w:p>
    <w:p w14:paraId="191E9D5D" w14:textId="087C56F1" w:rsidR="002C1746" w:rsidRPr="004A5ABB" w:rsidRDefault="00A4227B" w:rsidP="00773412">
      <w:pPr>
        <w:pStyle w:val="Heading2"/>
        <w:ind w:firstLine="1440"/>
        <w:rPr>
          <w:szCs w:val="24"/>
          <w:u w:color="0000FF"/>
        </w:rPr>
      </w:pPr>
      <w:bookmarkStart w:id="58" w:name="_Toc79495885"/>
      <w:r w:rsidRPr="004A5ABB">
        <w:rPr>
          <w:szCs w:val="24"/>
          <w:u w:color="0000FF"/>
        </w:rPr>
        <w:t>9.</w:t>
      </w:r>
      <w:r w:rsidR="002217E6" w:rsidRPr="004A5ABB">
        <w:rPr>
          <w:szCs w:val="24"/>
          <w:u w:color="0000FF"/>
        </w:rPr>
        <w:t>2.4</w:t>
      </w:r>
      <w:r w:rsidR="002C1746" w:rsidRPr="004A5ABB">
        <w:rPr>
          <w:szCs w:val="24"/>
          <w:u w:color="0000FF"/>
        </w:rPr>
        <w:t>.1</w:t>
      </w:r>
      <w:r w:rsidR="005E765A" w:rsidRPr="004A5ABB">
        <w:rPr>
          <w:szCs w:val="24"/>
          <w:u w:color="0000FF"/>
        </w:rPr>
        <w:tab/>
      </w:r>
      <w:r w:rsidR="002C1746" w:rsidRPr="004A5ABB">
        <w:rPr>
          <w:szCs w:val="24"/>
          <w:u w:color="0000FF"/>
        </w:rPr>
        <w:t>Dissert</w:t>
      </w:r>
      <w:r w:rsidR="003619A0" w:rsidRPr="004A5ABB">
        <w:rPr>
          <w:szCs w:val="24"/>
          <w:u w:color="0000FF"/>
        </w:rPr>
        <w:t>ation Fellowships: English Department</w:t>
      </w:r>
      <w:bookmarkEnd w:id="58"/>
    </w:p>
    <w:p w14:paraId="4687CA15" w14:textId="77777777" w:rsidR="00305A4A" w:rsidRDefault="00305A4A" w:rsidP="008363A1">
      <w:pPr>
        <w:widowControl w:val="0"/>
        <w:tabs>
          <w:tab w:val="left" w:pos="1080"/>
        </w:tabs>
        <w:autoSpaceDE w:val="0"/>
        <w:autoSpaceDN w:val="0"/>
        <w:adjustRightInd w:val="0"/>
        <w:contextualSpacing/>
        <w:rPr>
          <w:color w:val="4E81BC"/>
          <w:sz w:val="26"/>
          <w:szCs w:val="26"/>
          <w:u w:color="0000FF"/>
        </w:rPr>
      </w:pPr>
    </w:p>
    <w:p w14:paraId="7C3729D5" w14:textId="51ED1796" w:rsidR="003C7BFF" w:rsidRDefault="003C7BFF" w:rsidP="00EF48CE">
      <w:pPr>
        <w:widowControl w:val="0"/>
        <w:autoSpaceDE w:val="0"/>
        <w:autoSpaceDN w:val="0"/>
        <w:adjustRightInd w:val="0"/>
        <w:ind w:left="2880"/>
        <w:contextualSpacing/>
        <w:rPr>
          <w:u w:color="0000FF"/>
        </w:rPr>
      </w:pPr>
      <w:r w:rsidRPr="003C7BFF">
        <w:rPr>
          <w:u w:color="0000FF"/>
        </w:rPr>
        <w:t xml:space="preserve">Depending on available funding from each endowment, the Department of English offers two to three one-year dissertation fellowships each year to doctoral candidates who complete all program requirements in a timely manner. The John C. and Mildred W. Ludlum Dissertation Fellowship ($18,500); eligibility, however, is restricted to doctoral students who have made a commitment to British literature. The David G. Allen English Literature Endowment ($18,500); preference is first for students studying pre-20th Century English Literature. The Hayden Ward Dissertation Fellowship ($18,500); open to any eligible doctoral candidate regardless of field of specialization. </w:t>
      </w:r>
    </w:p>
    <w:p w14:paraId="26FDE4F7" w14:textId="77777777" w:rsidR="00305A4A" w:rsidRDefault="00305A4A" w:rsidP="003619A0">
      <w:pPr>
        <w:widowControl w:val="0"/>
        <w:autoSpaceDE w:val="0"/>
        <w:autoSpaceDN w:val="0"/>
        <w:adjustRightInd w:val="0"/>
        <w:ind w:left="3420"/>
        <w:contextualSpacing/>
        <w:rPr>
          <w:u w:color="0000FF"/>
        </w:rPr>
      </w:pPr>
    </w:p>
    <w:p w14:paraId="7545A19B" w14:textId="6529381A" w:rsidR="00631243" w:rsidRDefault="00631243" w:rsidP="00EF48CE">
      <w:pPr>
        <w:widowControl w:val="0"/>
        <w:autoSpaceDE w:val="0"/>
        <w:autoSpaceDN w:val="0"/>
        <w:adjustRightInd w:val="0"/>
        <w:ind w:left="2880"/>
        <w:contextualSpacing/>
        <w:rPr>
          <w:u w:color="0000FF"/>
        </w:rPr>
      </w:pPr>
      <w:r>
        <w:rPr>
          <w:u w:color="0000FF"/>
        </w:rPr>
        <w:t xml:space="preserve">To </w:t>
      </w:r>
      <w:r w:rsidR="007770B2">
        <w:rPr>
          <w:u w:color="0000FF"/>
        </w:rPr>
        <w:t xml:space="preserve">establish eligibility for </w:t>
      </w:r>
      <w:r>
        <w:rPr>
          <w:u w:color="0000FF"/>
        </w:rPr>
        <w:t>a dissertation fellowship, a candidate</w:t>
      </w:r>
      <w:r w:rsidR="000F25C7">
        <w:rPr>
          <w:u w:color="0000FF"/>
        </w:rPr>
        <w:t xml:space="preserve"> must have had the dissertation prospectus approved by the entire dissertation committee no later than </w:t>
      </w:r>
      <w:r>
        <w:rPr>
          <w:u w:color="0000FF"/>
        </w:rPr>
        <w:t xml:space="preserve">March 31 of the candidate’s fourth year in the Ph.D. program. </w:t>
      </w:r>
      <w:r w:rsidR="007770B2">
        <w:rPr>
          <w:u w:color="0000FF"/>
        </w:rPr>
        <w:t>A candidate whose prospectus is not approved by March 31 of the fourth year will permanently lose eligibility for a dissertation fellowship, regardless of the year of application.</w:t>
      </w:r>
      <w:r w:rsidR="00702627">
        <w:rPr>
          <w:u w:color="0000FF"/>
        </w:rPr>
        <w:t xml:space="preserve"> </w:t>
      </w:r>
      <w:r w:rsidR="000F25C7">
        <w:rPr>
          <w:u w:color="0000FF"/>
        </w:rPr>
        <w:t>The dissertation-fellowship application, consisting</w:t>
      </w:r>
      <w:r w:rsidR="008C2EF8">
        <w:rPr>
          <w:u w:color="0000FF"/>
        </w:rPr>
        <w:t xml:space="preserve"> of the dissertation prospectus, a CV</w:t>
      </w:r>
      <w:r w:rsidR="00DA5975">
        <w:rPr>
          <w:u w:color="0000FF"/>
        </w:rPr>
        <w:t>,</w:t>
      </w:r>
      <w:r w:rsidR="008C2EF8">
        <w:rPr>
          <w:u w:color="0000FF"/>
        </w:rPr>
        <w:t xml:space="preserve"> and a short cover sheet,</w:t>
      </w:r>
      <w:r w:rsidR="000F25C7">
        <w:rPr>
          <w:u w:color="0000FF"/>
        </w:rPr>
        <w:t xml:space="preserve"> is due in early April. For the narrow purpose of the dissertation-fellowship application, the candidate may revise the dissertation prospectus without seeking the approval of the dissertation committee.</w:t>
      </w:r>
      <w:r w:rsidR="00702627">
        <w:rPr>
          <w:u w:color="0000FF"/>
        </w:rPr>
        <w:t xml:space="preserve"> </w:t>
      </w:r>
      <w:r w:rsidR="000F25C7">
        <w:rPr>
          <w:u w:color="0000FF"/>
        </w:rPr>
        <w:t xml:space="preserve">All fellowship applications will be reviewed anonymously by a committee of faculty members. </w:t>
      </w:r>
      <w:r>
        <w:rPr>
          <w:u w:color="0000FF"/>
        </w:rPr>
        <w:t xml:space="preserve">A candidate </w:t>
      </w:r>
      <w:r w:rsidR="007770B2">
        <w:rPr>
          <w:u w:color="0000FF"/>
        </w:rPr>
        <w:t>whose initial application is unsuccessful may reapply in subsequent years, but no candidate may hold more than one dissertation fellowship.</w:t>
      </w:r>
    </w:p>
    <w:p w14:paraId="0B55BB43" w14:textId="77777777" w:rsidR="00305A4A" w:rsidRDefault="00305A4A" w:rsidP="003619A0">
      <w:pPr>
        <w:widowControl w:val="0"/>
        <w:autoSpaceDE w:val="0"/>
        <w:autoSpaceDN w:val="0"/>
        <w:adjustRightInd w:val="0"/>
        <w:ind w:left="3420"/>
        <w:contextualSpacing/>
        <w:rPr>
          <w:u w:color="0000FF"/>
        </w:rPr>
      </w:pPr>
    </w:p>
    <w:p w14:paraId="72FDA7DE" w14:textId="7EC605C5" w:rsidR="00305A4A" w:rsidRDefault="00307D14" w:rsidP="00EF48CE">
      <w:pPr>
        <w:ind w:left="2880"/>
        <w:rPr>
          <w:u w:color="0000FF"/>
        </w:rPr>
      </w:pPr>
      <w:r>
        <w:rPr>
          <w:u w:color="0000FF"/>
        </w:rPr>
        <w:t>Dissertation-fellowship r</w:t>
      </w:r>
      <w:r w:rsidR="00C370F0" w:rsidRPr="00C370F0">
        <w:rPr>
          <w:u w:color="0000FF"/>
        </w:rPr>
        <w:t>ecipients must maintain their status as full-time students by register</w:t>
      </w:r>
      <w:r>
        <w:rPr>
          <w:u w:color="0000FF"/>
        </w:rPr>
        <w:t>ing</w:t>
      </w:r>
      <w:r w:rsidR="00C370F0" w:rsidRPr="00C370F0">
        <w:rPr>
          <w:u w:color="0000FF"/>
        </w:rPr>
        <w:t xml:space="preserve"> for a minimum of 9 hours per semester during the fellowship year. </w:t>
      </w:r>
      <w:r w:rsidR="00C370F0" w:rsidRPr="00C370F0">
        <w:rPr>
          <w:color w:val="000000"/>
          <w:shd w:val="clear" w:color="auto" w:fill="FFFFFF"/>
        </w:rPr>
        <w:t xml:space="preserve">These hours may be made up from some combination of ENGL 798 (Dissertation, 1-6 hours) and ENGL </w:t>
      </w:r>
      <w:r w:rsidR="003C7BFF">
        <w:rPr>
          <w:color w:val="000000"/>
          <w:shd w:val="clear" w:color="auto" w:fill="FFFFFF"/>
        </w:rPr>
        <w:t>797</w:t>
      </w:r>
      <w:r w:rsidR="003C7BFF" w:rsidRPr="00C370F0">
        <w:rPr>
          <w:color w:val="000000"/>
          <w:shd w:val="clear" w:color="auto" w:fill="FFFFFF"/>
        </w:rPr>
        <w:t xml:space="preserve"> </w:t>
      </w:r>
      <w:r w:rsidR="00C370F0" w:rsidRPr="00C370F0">
        <w:rPr>
          <w:color w:val="000000"/>
          <w:shd w:val="clear" w:color="auto" w:fill="FFFFFF"/>
        </w:rPr>
        <w:t>(</w:t>
      </w:r>
      <w:r w:rsidR="003C7BFF">
        <w:rPr>
          <w:color w:val="000000"/>
          <w:shd w:val="clear" w:color="auto" w:fill="FFFFFF"/>
        </w:rPr>
        <w:t>Research</w:t>
      </w:r>
      <w:r w:rsidR="00C370F0" w:rsidRPr="00C370F0">
        <w:rPr>
          <w:color w:val="000000"/>
          <w:shd w:val="clear" w:color="auto" w:fill="FFFFFF"/>
        </w:rPr>
        <w:t>, 1-6 hours).</w:t>
      </w:r>
      <w:r w:rsidR="00702627">
        <w:rPr>
          <w:color w:val="000000"/>
          <w:shd w:val="clear" w:color="auto" w:fill="FFFFFF"/>
        </w:rPr>
        <w:t xml:space="preserve"> </w:t>
      </w:r>
      <w:r w:rsidR="00C370F0">
        <w:rPr>
          <w:color w:val="000000"/>
          <w:shd w:val="clear" w:color="auto" w:fill="FFFFFF"/>
        </w:rPr>
        <w:t>Students should bear in mind that at least 12 cumulative hours of ENGL 7</w:t>
      </w:r>
      <w:r w:rsidR="00AC1BAC">
        <w:rPr>
          <w:color w:val="000000"/>
          <w:shd w:val="clear" w:color="auto" w:fill="FFFFFF"/>
        </w:rPr>
        <w:t>98</w:t>
      </w:r>
      <w:r w:rsidR="00C370F0">
        <w:rPr>
          <w:color w:val="000000"/>
          <w:shd w:val="clear" w:color="auto" w:fill="FFFFFF"/>
        </w:rPr>
        <w:t xml:space="preserve"> are required for graduation. </w:t>
      </w:r>
      <w:r w:rsidR="00C370F0">
        <w:rPr>
          <w:u w:color="0000FF"/>
        </w:rPr>
        <w:t>Dissertation fellows must request a</w:t>
      </w:r>
      <w:r w:rsidR="000F25C7">
        <w:rPr>
          <w:u w:color="0000FF"/>
        </w:rPr>
        <w:t xml:space="preserve"> waiver of </w:t>
      </w:r>
      <w:r w:rsidR="00015AE4">
        <w:rPr>
          <w:u w:color="0000FF"/>
        </w:rPr>
        <w:t>u</w:t>
      </w:r>
      <w:r w:rsidR="00C370F0">
        <w:rPr>
          <w:u w:color="0000FF"/>
        </w:rPr>
        <w:t xml:space="preserve">niversity </w:t>
      </w:r>
      <w:r w:rsidR="00015AE4">
        <w:rPr>
          <w:u w:color="0000FF"/>
        </w:rPr>
        <w:t>t</w:t>
      </w:r>
      <w:r w:rsidR="00C370F0">
        <w:rPr>
          <w:u w:color="0000FF"/>
        </w:rPr>
        <w:t xml:space="preserve">uition from the Graduate Secretary; </w:t>
      </w:r>
      <w:r w:rsidR="00015AE4">
        <w:rPr>
          <w:u w:color="0000FF"/>
        </w:rPr>
        <w:t>c</w:t>
      </w:r>
      <w:r w:rsidR="00C370F0">
        <w:rPr>
          <w:u w:color="0000FF"/>
        </w:rPr>
        <w:t xml:space="preserve">ollege </w:t>
      </w:r>
      <w:r w:rsidR="00015AE4">
        <w:rPr>
          <w:u w:color="0000FF"/>
        </w:rPr>
        <w:t>t</w:t>
      </w:r>
      <w:r w:rsidR="00C370F0">
        <w:rPr>
          <w:u w:color="0000FF"/>
        </w:rPr>
        <w:t xml:space="preserve">uition will be refunded 100% as for </w:t>
      </w:r>
      <w:r w:rsidR="00256786">
        <w:rPr>
          <w:u w:color="0000FF"/>
        </w:rPr>
        <w:t>G.T.A.</w:t>
      </w:r>
      <w:r w:rsidR="00C370F0">
        <w:rPr>
          <w:u w:color="0000FF"/>
        </w:rPr>
        <w:t xml:space="preserve">s; </w:t>
      </w:r>
      <w:r w:rsidR="00015AE4">
        <w:rPr>
          <w:u w:color="0000FF"/>
        </w:rPr>
        <w:t>u</w:t>
      </w:r>
      <w:r w:rsidR="00C370F0">
        <w:rPr>
          <w:u w:color="0000FF"/>
        </w:rPr>
        <w:t xml:space="preserve">niversity </w:t>
      </w:r>
      <w:r w:rsidR="00015AE4">
        <w:rPr>
          <w:u w:color="0000FF"/>
        </w:rPr>
        <w:t>f</w:t>
      </w:r>
      <w:r w:rsidR="00C370F0">
        <w:rPr>
          <w:u w:color="0000FF"/>
        </w:rPr>
        <w:t>ees will be the student’s own responsibility.</w:t>
      </w:r>
      <w:r w:rsidR="00702627">
        <w:rPr>
          <w:u w:color="0000FF"/>
        </w:rPr>
        <w:t xml:space="preserve"> </w:t>
      </w:r>
      <w:r w:rsidR="00C370F0">
        <w:rPr>
          <w:u w:color="0000FF"/>
        </w:rPr>
        <w:t xml:space="preserve">The English Department will provide fellowship recipients with a salary supplement to purchase health insurance; students not currently working as </w:t>
      </w:r>
      <w:r w:rsidR="00256786">
        <w:rPr>
          <w:u w:color="0000FF"/>
        </w:rPr>
        <w:t>G.T.A.</w:t>
      </w:r>
      <w:r w:rsidR="00C370F0">
        <w:rPr>
          <w:u w:color="0000FF"/>
        </w:rPr>
        <w:t>s do not receive health insurance automatically.</w:t>
      </w:r>
    </w:p>
    <w:p w14:paraId="26BB364D" w14:textId="5959858D" w:rsidR="00561831" w:rsidRDefault="00631243" w:rsidP="00290281">
      <w:pPr>
        <w:widowControl w:val="0"/>
        <w:autoSpaceDE w:val="0"/>
        <w:autoSpaceDN w:val="0"/>
        <w:adjustRightInd w:val="0"/>
        <w:ind w:left="3420"/>
        <w:contextualSpacing/>
        <w:rPr>
          <w:u w:color="0000FF"/>
        </w:rPr>
      </w:pPr>
      <w:r>
        <w:rPr>
          <w:u w:color="0000FF"/>
        </w:rPr>
        <w:t xml:space="preserve"> </w:t>
      </w:r>
      <w:r w:rsidR="00F110C9">
        <w:rPr>
          <w:u w:color="0000FF"/>
        </w:rPr>
        <w:tab/>
      </w:r>
    </w:p>
    <w:p w14:paraId="771EF61F" w14:textId="2CBB3322" w:rsidR="005F3EFB" w:rsidRDefault="00F110C9" w:rsidP="00EF48CE">
      <w:pPr>
        <w:widowControl w:val="0"/>
        <w:autoSpaceDE w:val="0"/>
        <w:autoSpaceDN w:val="0"/>
        <w:adjustRightInd w:val="0"/>
        <w:ind w:left="2880"/>
        <w:contextualSpacing/>
        <w:rPr>
          <w:u w:color="0000FF"/>
        </w:rPr>
      </w:pPr>
      <w:r>
        <w:rPr>
          <w:u w:color="0000FF"/>
        </w:rPr>
        <w:t>Dissertation-f</w:t>
      </w:r>
      <w:r w:rsidR="00561831">
        <w:rPr>
          <w:u w:color="0000FF"/>
        </w:rPr>
        <w:t xml:space="preserve">ellowship recipients </w:t>
      </w:r>
      <w:r w:rsidR="00AC1BAC">
        <w:rPr>
          <w:u w:color="0000FF"/>
        </w:rPr>
        <w:t xml:space="preserve">are required </w:t>
      </w:r>
      <w:r w:rsidR="00561831">
        <w:rPr>
          <w:u w:color="0000FF"/>
        </w:rPr>
        <w:t>to make a public presentation of their research</w:t>
      </w:r>
      <w:r w:rsidR="00AC1BAC">
        <w:rPr>
          <w:u w:color="0000FF"/>
        </w:rPr>
        <w:t xml:space="preserve"> at the end of </w:t>
      </w:r>
      <w:r w:rsidR="00561831">
        <w:rPr>
          <w:u w:color="0000FF"/>
        </w:rPr>
        <w:t xml:space="preserve">the fall semester </w:t>
      </w:r>
      <w:r w:rsidR="00AC1BAC">
        <w:rPr>
          <w:u w:color="0000FF"/>
        </w:rPr>
        <w:t>during their</w:t>
      </w:r>
      <w:r w:rsidR="00561831">
        <w:rPr>
          <w:u w:color="0000FF"/>
        </w:rPr>
        <w:t xml:space="preserve"> </w:t>
      </w:r>
      <w:r>
        <w:rPr>
          <w:u w:color="0000FF"/>
        </w:rPr>
        <w:t>fellowship</w:t>
      </w:r>
      <w:r w:rsidR="00561831">
        <w:rPr>
          <w:u w:color="0000FF"/>
        </w:rPr>
        <w:t xml:space="preserve"> year.</w:t>
      </w:r>
      <w:r w:rsidR="00702627">
        <w:rPr>
          <w:u w:color="0000FF"/>
        </w:rPr>
        <w:t xml:space="preserve"> </w:t>
      </w:r>
    </w:p>
    <w:p w14:paraId="24A56FAD" w14:textId="2613B549" w:rsidR="008F79A4" w:rsidRDefault="008F79A4" w:rsidP="00EF48CE">
      <w:pPr>
        <w:widowControl w:val="0"/>
        <w:autoSpaceDE w:val="0"/>
        <w:autoSpaceDN w:val="0"/>
        <w:adjustRightInd w:val="0"/>
        <w:ind w:left="2880"/>
        <w:contextualSpacing/>
        <w:rPr>
          <w:u w:color="0000FF"/>
        </w:rPr>
      </w:pPr>
    </w:p>
    <w:p w14:paraId="5D1E8B22" w14:textId="1E84C9DC" w:rsidR="008F79A4" w:rsidRPr="004A5ABB" w:rsidRDefault="008F79A4" w:rsidP="008F79A4">
      <w:pPr>
        <w:pStyle w:val="Heading2"/>
        <w:ind w:left="2880"/>
        <w:rPr>
          <w:szCs w:val="24"/>
          <w:u w:color="0000FF"/>
        </w:rPr>
      </w:pPr>
      <w:bookmarkStart w:id="59" w:name="_Toc79495886"/>
      <w:proofErr w:type="gramStart"/>
      <w:r w:rsidRPr="004A5ABB">
        <w:rPr>
          <w:szCs w:val="24"/>
          <w:u w:color="0000FF"/>
        </w:rPr>
        <w:t xml:space="preserve">9.2.4.2 </w:t>
      </w:r>
      <w:r w:rsidR="004A5ABB">
        <w:rPr>
          <w:szCs w:val="24"/>
          <w:u w:color="0000FF"/>
        </w:rPr>
        <w:t xml:space="preserve"> </w:t>
      </w:r>
      <w:r w:rsidRPr="004A5ABB">
        <w:rPr>
          <w:szCs w:val="24"/>
          <w:u w:color="0000FF"/>
        </w:rPr>
        <w:t>Dissertation</w:t>
      </w:r>
      <w:proofErr w:type="gramEnd"/>
      <w:r w:rsidRPr="004A5ABB">
        <w:rPr>
          <w:szCs w:val="24"/>
          <w:u w:color="0000FF"/>
        </w:rPr>
        <w:t xml:space="preserve"> Fellowships: University</w:t>
      </w:r>
      <w:bookmarkEnd w:id="59"/>
    </w:p>
    <w:p w14:paraId="1F27A4DA" w14:textId="251498C9" w:rsidR="003619A0" w:rsidRDefault="003619A0" w:rsidP="003619A0">
      <w:pPr>
        <w:widowControl w:val="0"/>
        <w:autoSpaceDE w:val="0"/>
        <w:autoSpaceDN w:val="0"/>
        <w:adjustRightInd w:val="0"/>
        <w:contextualSpacing/>
        <w:rPr>
          <w:u w:color="0000FF"/>
        </w:rPr>
      </w:pPr>
    </w:p>
    <w:p w14:paraId="4EEBEFAC" w14:textId="62CDD9B6" w:rsidR="003619A0" w:rsidRDefault="003619A0" w:rsidP="008F79A4">
      <w:pPr>
        <w:widowControl w:val="0"/>
        <w:autoSpaceDE w:val="0"/>
        <w:autoSpaceDN w:val="0"/>
        <w:adjustRightInd w:val="0"/>
        <w:ind w:left="3600"/>
        <w:contextualSpacing/>
        <w:rPr>
          <w:u w:color="0000FF"/>
        </w:rPr>
      </w:pPr>
      <w:r>
        <w:rPr>
          <w:u w:color="0000FF"/>
        </w:rPr>
        <w:t xml:space="preserve">The </w:t>
      </w:r>
      <w:r w:rsidR="008C2EF8">
        <w:rPr>
          <w:u w:color="0000FF"/>
        </w:rPr>
        <w:t>university will allocate one one-year</w:t>
      </w:r>
      <w:r>
        <w:rPr>
          <w:u w:color="0000FF"/>
        </w:rPr>
        <w:t xml:space="preserve"> Outstanding Merit Fellowship for Continuing Doctoral Students to the English Department on a rotating basis.</w:t>
      </w:r>
      <w:r w:rsidR="00702627">
        <w:rPr>
          <w:u w:color="0000FF"/>
        </w:rPr>
        <w:t xml:space="preserve"> </w:t>
      </w:r>
      <w:r>
        <w:rPr>
          <w:u w:color="0000FF"/>
        </w:rPr>
        <w:t xml:space="preserve">It will have the same criteria, compensation and effect as a departmental dissertation fellowship (see </w:t>
      </w:r>
      <w:r w:rsidR="008C2EF8">
        <w:rPr>
          <w:u w:color="0000FF"/>
        </w:rPr>
        <w:t xml:space="preserve">section </w:t>
      </w:r>
      <w:r w:rsidR="00A4227B">
        <w:rPr>
          <w:u w:color="0000FF"/>
        </w:rPr>
        <w:t>9.</w:t>
      </w:r>
      <w:r w:rsidR="002217E6">
        <w:rPr>
          <w:u w:color="0000FF"/>
        </w:rPr>
        <w:t>2.4</w:t>
      </w:r>
      <w:r w:rsidR="008C2EF8">
        <w:rPr>
          <w:u w:color="0000FF"/>
        </w:rPr>
        <w:t>.1</w:t>
      </w:r>
      <w:r>
        <w:rPr>
          <w:u w:color="0000FF"/>
        </w:rPr>
        <w:t>).</w:t>
      </w:r>
      <w:r w:rsidR="00702627">
        <w:rPr>
          <w:u w:color="0000FF"/>
        </w:rPr>
        <w:t xml:space="preserve"> </w:t>
      </w:r>
      <w:r>
        <w:rPr>
          <w:u w:color="0000FF"/>
        </w:rPr>
        <w:t>Selection for the Outstanding Merit Fellowship operates on a somewhat earlier schedule than do departmental fellowships; application deadlines will be announced accordingly (usually in March).</w:t>
      </w:r>
    </w:p>
    <w:p w14:paraId="0E260FA2" w14:textId="5C8643D9" w:rsidR="008F79A4" w:rsidRDefault="008F79A4" w:rsidP="008F79A4">
      <w:pPr>
        <w:widowControl w:val="0"/>
        <w:autoSpaceDE w:val="0"/>
        <w:autoSpaceDN w:val="0"/>
        <w:adjustRightInd w:val="0"/>
        <w:ind w:left="3600"/>
        <w:contextualSpacing/>
        <w:rPr>
          <w:u w:color="0000FF"/>
        </w:rPr>
      </w:pPr>
    </w:p>
    <w:p w14:paraId="2E92864C" w14:textId="5394C54B" w:rsidR="008C2EF8" w:rsidRPr="004A5ABB" w:rsidRDefault="008F79A4" w:rsidP="00A11275">
      <w:pPr>
        <w:pStyle w:val="Heading2"/>
        <w:ind w:left="2880"/>
        <w:rPr>
          <w:szCs w:val="24"/>
          <w:u w:color="0000FF"/>
        </w:rPr>
      </w:pPr>
      <w:bookmarkStart w:id="60" w:name="_Toc79495887"/>
      <w:r w:rsidRPr="004A5ABB">
        <w:rPr>
          <w:szCs w:val="24"/>
          <w:u w:color="0000FF"/>
        </w:rPr>
        <w:t>9.2.4.3</w:t>
      </w:r>
      <w:r w:rsidR="00A11275" w:rsidRPr="004A5ABB">
        <w:rPr>
          <w:szCs w:val="24"/>
          <w:u w:color="0000FF"/>
        </w:rPr>
        <w:tab/>
        <w:t>Summer Fellowships</w:t>
      </w:r>
      <w:bookmarkEnd w:id="60"/>
    </w:p>
    <w:p w14:paraId="4636D0D9" w14:textId="77777777" w:rsidR="008C2EF8" w:rsidRDefault="008C2EF8" w:rsidP="008C2EF8">
      <w:pPr>
        <w:widowControl w:val="0"/>
        <w:autoSpaceDE w:val="0"/>
        <w:autoSpaceDN w:val="0"/>
        <w:adjustRightInd w:val="0"/>
        <w:contextualSpacing/>
        <w:rPr>
          <w:u w:color="0000FF"/>
        </w:rPr>
      </w:pPr>
    </w:p>
    <w:p w14:paraId="3FF6FA5C" w14:textId="4B07E5D8" w:rsidR="008C2EF8" w:rsidRDefault="008C2EF8" w:rsidP="00A11275">
      <w:pPr>
        <w:widowControl w:val="0"/>
        <w:autoSpaceDE w:val="0"/>
        <w:autoSpaceDN w:val="0"/>
        <w:adjustRightInd w:val="0"/>
        <w:ind w:left="3600"/>
        <w:contextualSpacing/>
        <w:rPr>
          <w:u w:color="0000FF"/>
        </w:rPr>
      </w:pPr>
      <w:r>
        <w:rPr>
          <w:u w:color="0000FF"/>
        </w:rPr>
        <w:t xml:space="preserve">The English Department offers one </w:t>
      </w:r>
      <w:proofErr w:type="spellStart"/>
      <w:r>
        <w:rPr>
          <w:u w:color="0000FF"/>
        </w:rPr>
        <w:t>Blaydes</w:t>
      </w:r>
      <w:proofErr w:type="spellEnd"/>
      <w:r>
        <w:rPr>
          <w:u w:color="0000FF"/>
        </w:rPr>
        <w:t xml:space="preserve"> Family Summer Fellowship </w:t>
      </w:r>
      <w:r w:rsidR="00032560" w:rsidRPr="009F3A48">
        <w:rPr>
          <w:color w:val="000000" w:themeColor="text1"/>
          <w:u w:color="0000FF"/>
        </w:rPr>
        <w:t xml:space="preserve">and one Dennis E. Allen Summer Fellowship </w:t>
      </w:r>
      <w:r>
        <w:rPr>
          <w:u w:color="0000FF"/>
        </w:rPr>
        <w:t>each year to doctoral candidates who complete all program requirements in a timely manner.</w:t>
      </w:r>
      <w:r w:rsidR="00702627">
        <w:rPr>
          <w:u w:color="0000FF"/>
        </w:rPr>
        <w:t xml:space="preserve"> </w:t>
      </w:r>
      <w:r>
        <w:rPr>
          <w:u w:color="0000FF"/>
        </w:rPr>
        <w:t xml:space="preserve">The </w:t>
      </w:r>
      <w:proofErr w:type="spellStart"/>
      <w:r>
        <w:rPr>
          <w:u w:color="0000FF"/>
        </w:rPr>
        <w:t>Blaydes</w:t>
      </w:r>
      <w:proofErr w:type="spellEnd"/>
      <w:r>
        <w:rPr>
          <w:u w:color="0000FF"/>
        </w:rPr>
        <w:t xml:space="preserve"> Fellowship gives preference to students toward the end of the dissertation stage</w:t>
      </w:r>
      <w:r w:rsidR="003B20A6">
        <w:rPr>
          <w:u w:color="0000FF"/>
        </w:rPr>
        <w:t xml:space="preserve"> </w:t>
      </w:r>
      <w:r>
        <w:rPr>
          <w:u w:color="0000FF"/>
        </w:rPr>
        <w:t>and carries a stipend of $1,000; the recipient is permitted to teach during only one session of the summer of the award.</w:t>
      </w:r>
    </w:p>
    <w:p w14:paraId="00EF79FC" w14:textId="77777777" w:rsidR="008C2EF8" w:rsidRDefault="008C2EF8" w:rsidP="008C2EF8">
      <w:pPr>
        <w:widowControl w:val="0"/>
        <w:autoSpaceDE w:val="0"/>
        <w:autoSpaceDN w:val="0"/>
        <w:adjustRightInd w:val="0"/>
        <w:ind w:left="3420"/>
        <w:contextualSpacing/>
        <w:rPr>
          <w:u w:color="0000FF"/>
        </w:rPr>
      </w:pPr>
    </w:p>
    <w:p w14:paraId="7E2774DC" w14:textId="77777777" w:rsidR="008C2EF8" w:rsidRDefault="00015AE4" w:rsidP="00A11275">
      <w:pPr>
        <w:widowControl w:val="0"/>
        <w:autoSpaceDE w:val="0"/>
        <w:autoSpaceDN w:val="0"/>
        <w:adjustRightInd w:val="0"/>
        <w:ind w:left="3600"/>
        <w:contextualSpacing/>
        <w:rPr>
          <w:u w:color="0000FF"/>
        </w:rPr>
      </w:pPr>
      <w:r>
        <w:rPr>
          <w:u w:color="0000FF"/>
        </w:rPr>
        <w:t xml:space="preserve">Application criteria and procedures are identical to those for departmental dissertation fellowships (see section </w:t>
      </w:r>
      <w:r w:rsidR="00A4227B">
        <w:rPr>
          <w:u w:color="0000FF"/>
        </w:rPr>
        <w:t>9.</w:t>
      </w:r>
      <w:r w:rsidR="002217E6">
        <w:rPr>
          <w:u w:color="0000FF"/>
        </w:rPr>
        <w:t>2.4</w:t>
      </w:r>
      <w:r>
        <w:rPr>
          <w:u w:color="0000FF"/>
        </w:rPr>
        <w:t>.1).</w:t>
      </w:r>
    </w:p>
    <w:p w14:paraId="4ABB2498" w14:textId="77777777" w:rsidR="00015AE4" w:rsidRDefault="00015AE4" w:rsidP="008C2EF8">
      <w:pPr>
        <w:widowControl w:val="0"/>
        <w:autoSpaceDE w:val="0"/>
        <w:autoSpaceDN w:val="0"/>
        <w:adjustRightInd w:val="0"/>
        <w:ind w:left="3420"/>
        <w:contextualSpacing/>
        <w:rPr>
          <w:u w:color="0000FF"/>
        </w:rPr>
      </w:pPr>
    </w:p>
    <w:p w14:paraId="0877A63A" w14:textId="757274CC" w:rsidR="00015AE4" w:rsidRDefault="00015AE4" w:rsidP="00A11275">
      <w:pPr>
        <w:widowControl w:val="0"/>
        <w:autoSpaceDE w:val="0"/>
        <w:autoSpaceDN w:val="0"/>
        <w:adjustRightInd w:val="0"/>
        <w:ind w:left="3600"/>
        <w:contextualSpacing/>
        <w:rPr>
          <w:u w:color="0000FF"/>
        </w:rPr>
      </w:pPr>
      <w:r>
        <w:rPr>
          <w:u w:color="0000FF"/>
        </w:rPr>
        <w:t xml:space="preserve">Students holding summer fellowships are required to take at least 1 credit hour for the 12-week summer session. If no other course is being taken, ENGL </w:t>
      </w:r>
      <w:r w:rsidR="009E406B">
        <w:rPr>
          <w:u w:color="0000FF"/>
        </w:rPr>
        <w:t xml:space="preserve">797 </w:t>
      </w:r>
      <w:r>
        <w:rPr>
          <w:u w:color="0000FF"/>
        </w:rPr>
        <w:t>(</w:t>
      </w:r>
      <w:r w:rsidR="009E406B">
        <w:rPr>
          <w:u w:color="0000FF"/>
        </w:rPr>
        <w:t>Research</w:t>
      </w:r>
      <w:r>
        <w:rPr>
          <w:u w:color="0000FF"/>
        </w:rPr>
        <w:t>) may be taken as a placeholder course. A waiver of university tuition must be requested in advance from the Graduate Secretary; college tuition and university fees are the student’s responsibility.</w:t>
      </w:r>
    </w:p>
    <w:p w14:paraId="7130ABBA" w14:textId="77777777" w:rsidR="007770B2" w:rsidRDefault="007770B2" w:rsidP="008C2EF8">
      <w:pPr>
        <w:widowControl w:val="0"/>
        <w:autoSpaceDE w:val="0"/>
        <w:autoSpaceDN w:val="0"/>
        <w:adjustRightInd w:val="0"/>
        <w:ind w:left="3420"/>
        <w:contextualSpacing/>
        <w:rPr>
          <w:u w:color="0000FF"/>
        </w:rPr>
      </w:pPr>
    </w:p>
    <w:p w14:paraId="7338E24C" w14:textId="30021849" w:rsidR="007770B2" w:rsidRDefault="007770B2" w:rsidP="00A11275">
      <w:pPr>
        <w:widowControl w:val="0"/>
        <w:autoSpaceDE w:val="0"/>
        <w:autoSpaceDN w:val="0"/>
        <w:adjustRightInd w:val="0"/>
        <w:ind w:left="3600"/>
        <w:contextualSpacing/>
        <w:rPr>
          <w:u w:color="0000FF"/>
        </w:rPr>
      </w:pPr>
      <w:r>
        <w:rPr>
          <w:u w:color="0000FF"/>
        </w:rPr>
        <w:t>Recipients of summer fellowships may also hold dissertation fellowships, either in the same year or in different years.</w:t>
      </w:r>
      <w:r w:rsidR="00702627">
        <w:rPr>
          <w:u w:color="0000FF"/>
        </w:rPr>
        <w:t xml:space="preserve"> </w:t>
      </w:r>
      <w:r>
        <w:rPr>
          <w:u w:color="0000FF"/>
        </w:rPr>
        <w:t>No student, however, may hold more than one dissertation fellowship.</w:t>
      </w:r>
    </w:p>
    <w:p w14:paraId="5B6A656F" w14:textId="5366267D" w:rsidR="00A11275" w:rsidRDefault="00A11275" w:rsidP="00A11275">
      <w:pPr>
        <w:widowControl w:val="0"/>
        <w:autoSpaceDE w:val="0"/>
        <w:autoSpaceDN w:val="0"/>
        <w:adjustRightInd w:val="0"/>
        <w:ind w:left="3600"/>
        <w:contextualSpacing/>
        <w:rPr>
          <w:u w:color="0000FF"/>
        </w:rPr>
      </w:pPr>
    </w:p>
    <w:p w14:paraId="24E475D5" w14:textId="733C63D3" w:rsidR="007770B2" w:rsidRPr="004A5ABB" w:rsidRDefault="00A11275" w:rsidP="00A11275">
      <w:pPr>
        <w:pStyle w:val="Heading2"/>
        <w:ind w:left="2880"/>
        <w:rPr>
          <w:szCs w:val="24"/>
          <w:u w:color="0000FF"/>
        </w:rPr>
      </w:pPr>
      <w:bookmarkStart w:id="61" w:name="_Toc79495888"/>
      <w:r w:rsidRPr="004A5ABB">
        <w:rPr>
          <w:szCs w:val="24"/>
          <w:u w:color="0000FF"/>
        </w:rPr>
        <w:t>9.2.4.4</w:t>
      </w:r>
      <w:r w:rsidRPr="004A5ABB">
        <w:rPr>
          <w:szCs w:val="24"/>
          <w:u w:color="0000FF"/>
        </w:rPr>
        <w:tab/>
        <w:t>OGEL Summer Humanities Internships</w:t>
      </w:r>
      <w:bookmarkEnd w:id="61"/>
    </w:p>
    <w:p w14:paraId="6B89222D" w14:textId="77777777" w:rsidR="008C2EF8" w:rsidRDefault="008C2EF8" w:rsidP="008C2EF8">
      <w:pPr>
        <w:widowControl w:val="0"/>
        <w:autoSpaceDE w:val="0"/>
        <w:autoSpaceDN w:val="0"/>
        <w:adjustRightInd w:val="0"/>
        <w:contextualSpacing/>
        <w:rPr>
          <w:u w:color="0000FF"/>
        </w:rPr>
      </w:pPr>
    </w:p>
    <w:p w14:paraId="06F1023A" w14:textId="28D4740A" w:rsidR="008C2EF8" w:rsidRDefault="00D809C5" w:rsidP="00A11275">
      <w:pPr>
        <w:widowControl w:val="0"/>
        <w:autoSpaceDE w:val="0"/>
        <w:autoSpaceDN w:val="0"/>
        <w:adjustRightInd w:val="0"/>
        <w:ind w:left="3600"/>
        <w:contextualSpacing/>
        <w:rPr>
          <w:u w:color="0000FF"/>
        </w:rPr>
      </w:pPr>
      <w:r>
        <w:rPr>
          <w:u w:color="0000FF"/>
        </w:rPr>
        <w:t xml:space="preserve">Three awards of $4,000 each are available to students at any stage of the Ph.D. program who wish to pursue </w:t>
      </w:r>
      <w:hyperlink r:id="rId39" w:history="1">
        <w:r w:rsidRPr="00F7142C">
          <w:rPr>
            <w:rStyle w:val="Hyperlink"/>
          </w:rPr>
          <w:t>summer internships</w:t>
        </w:r>
      </w:hyperlink>
      <w:r>
        <w:rPr>
          <w:u w:color="0000FF"/>
        </w:rPr>
        <w:t xml:space="preserve"> in furtherance of their professional goals.</w:t>
      </w:r>
      <w:r w:rsidR="00702627">
        <w:rPr>
          <w:u w:color="0000FF"/>
        </w:rPr>
        <w:t xml:space="preserve"> </w:t>
      </w:r>
      <w:r w:rsidR="00F7142C">
        <w:rPr>
          <w:u w:color="0000FF"/>
        </w:rPr>
        <w:t xml:space="preserve">The internships are funded by OGEL and pay for 240 hours of work outside the student’s home department. Students may intern at non-profit organizations, journals and magazines, libraries, museums, and university presses among other organizations. </w:t>
      </w:r>
      <w:r w:rsidR="00D77E3A">
        <w:rPr>
          <w:u w:color="0000FF"/>
        </w:rPr>
        <w:t>Applications will be due in March</w:t>
      </w:r>
      <w:r w:rsidR="00F7142C">
        <w:rPr>
          <w:u w:color="0000FF"/>
        </w:rPr>
        <w:t xml:space="preserve">. </w:t>
      </w:r>
      <w:r w:rsidR="00D77E3A">
        <w:rPr>
          <w:u w:color="0000FF"/>
        </w:rPr>
        <w:t>The application consists of a statement of intent, a CV</w:t>
      </w:r>
      <w:r w:rsidR="00DA5975">
        <w:rPr>
          <w:u w:color="0000FF"/>
        </w:rPr>
        <w:t>,</w:t>
      </w:r>
      <w:r w:rsidR="00D77E3A">
        <w:rPr>
          <w:u w:color="0000FF"/>
        </w:rPr>
        <w:t xml:space="preserve"> and</w:t>
      </w:r>
      <w:r w:rsidR="00F7142C">
        <w:rPr>
          <w:u w:color="0000FF"/>
        </w:rPr>
        <w:t xml:space="preserve"> a </w:t>
      </w:r>
      <w:r w:rsidR="00D77E3A">
        <w:rPr>
          <w:u w:color="0000FF"/>
        </w:rPr>
        <w:t xml:space="preserve">letter of invitation </w:t>
      </w:r>
      <w:r w:rsidR="00F7142C">
        <w:rPr>
          <w:u w:color="0000FF"/>
        </w:rPr>
        <w:t xml:space="preserve">(or email) </w:t>
      </w:r>
      <w:r w:rsidR="00D77E3A">
        <w:rPr>
          <w:u w:color="0000FF"/>
        </w:rPr>
        <w:t>from the sponsor.</w:t>
      </w:r>
      <w:r w:rsidR="00702627">
        <w:rPr>
          <w:u w:color="0000FF"/>
        </w:rPr>
        <w:t xml:space="preserve"> </w:t>
      </w:r>
      <w:r w:rsidR="00D77E3A">
        <w:rPr>
          <w:u w:color="0000FF"/>
        </w:rPr>
        <w:t>A student may hold internships (for either identical or different projects) in multiple years but may apply for and hold only one internship per year.</w:t>
      </w:r>
      <w:r w:rsidR="00702627">
        <w:rPr>
          <w:u w:color="0000FF"/>
        </w:rPr>
        <w:t xml:space="preserve"> </w:t>
      </w:r>
      <w:r w:rsidR="007E47C8">
        <w:rPr>
          <w:u w:color="0000FF"/>
        </w:rPr>
        <w:t>Recipients are permitted to take, but may not teach, courses for the duration of the award.</w:t>
      </w:r>
      <w:r w:rsidR="00702627">
        <w:rPr>
          <w:u w:color="0000FF"/>
        </w:rPr>
        <w:t xml:space="preserve"> </w:t>
      </w:r>
      <w:r w:rsidR="007E47C8">
        <w:rPr>
          <w:u w:color="0000FF"/>
        </w:rPr>
        <w:t>They must enroll in ENGL 695, 1 hour, for the 12-week summer term; and should request a tuition waiver from the Office of Graduate Education and Life.</w:t>
      </w:r>
      <w:r w:rsidR="00702627">
        <w:rPr>
          <w:u w:color="0000FF"/>
        </w:rPr>
        <w:t xml:space="preserve"> </w:t>
      </w:r>
    </w:p>
    <w:p w14:paraId="66EF1182" w14:textId="77777777" w:rsidR="00561831" w:rsidRDefault="00561831" w:rsidP="008363A1">
      <w:pPr>
        <w:widowControl w:val="0"/>
        <w:autoSpaceDE w:val="0"/>
        <w:autoSpaceDN w:val="0"/>
        <w:adjustRightInd w:val="0"/>
        <w:ind w:left="1440"/>
        <w:contextualSpacing/>
        <w:rPr>
          <w:u w:color="0000FF"/>
        </w:rPr>
      </w:pPr>
    </w:p>
    <w:p w14:paraId="7C7F8908" w14:textId="3851C7F1" w:rsidR="002217E6" w:rsidRPr="007D5C3F" w:rsidRDefault="00A4227B" w:rsidP="00040259">
      <w:pPr>
        <w:pStyle w:val="Heading3"/>
        <w:ind w:left="1440"/>
        <w:rPr>
          <w:bCs w:val="0"/>
          <w:szCs w:val="24"/>
          <w:u w:color="0000FF"/>
        </w:rPr>
      </w:pPr>
      <w:bookmarkStart w:id="62" w:name="_Toc79495889"/>
      <w:r w:rsidRPr="007D5C3F">
        <w:rPr>
          <w:bCs w:val="0"/>
          <w:szCs w:val="24"/>
          <w:u w:color="0000FF"/>
        </w:rPr>
        <w:t>9.</w:t>
      </w:r>
      <w:r w:rsidR="002217E6" w:rsidRPr="007D5C3F">
        <w:rPr>
          <w:bCs w:val="0"/>
          <w:szCs w:val="24"/>
          <w:u w:color="0000FF"/>
        </w:rPr>
        <w:t>2.5</w:t>
      </w:r>
      <w:r w:rsidR="002217E6" w:rsidRPr="007D5C3F">
        <w:rPr>
          <w:bCs w:val="0"/>
          <w:szCs w:val="24"/>
          <w:u w:color="0000FF"/>
        </w:rPr>
        <w:tab/>
      </w:r>
      <w:r w:rsidR="00AE76FE" w:rsidRPr="007D5C3F">
        <w:rPr>
          <w:bCs w:val="0"/>
          <w:szCs w:val="24"/>
          <w:u w:color="0000FF"/>
        </w:rPr>
        <w:t>Graduate Assistantships and Research Assistantships</w:t>
      </w:r>
      <w:bookmarkEnd w:id="62"/>
    </w:p>
    <w:p w14:paraId="43B8EBD2" w14:textId="77777777" w:rsidR="002217E6" w:rsidRPr="002217E6" w:rsidRDefault="002217E6" w:rsidP="002217E6">
      <w:pPr>
        <w:widowControl w:val="0"/>
        <w:autoSpaceDE w:val="0"/>
        <w:autoSpaceDN w:val="0"/>
        <w:adjustRightInd w:val="0"/>
        <w:ind w:left="3420"/>
        <w:contextualSpacing/>
        <w:rPr>
          <w:u w:color="0000FF"/>
        </w:rPr>
      </w:pPr>
    </w:p>
    <w:p w14:paraId="283BB121" w14:textId="77777777" w:rsidR="002217E6" w:rsidRDefault="000F0ACD" w:rsidP="000F0ACD">
      <w:pPr>
        <w:widowControl w:val="0"/>
        <w:autoSpaceDE w:val="0"/>
        <w:autoSpaceDN w:val="0"/>
        <w:adjustRightInd w:val="0"/>
        <w:ind w:left="2160" w:hanging="2160"/>
        <w:contextualSpacing/>
        <w:rPr>
          <w:u w:color="0000FF"/>
        </w:rPr>
      </w:pPr>
      <w:r>
        <w:rPr>
          <w:u w:color="0000FF"/>
        </w:rPr>
        <w:tab/>
        <w:t>G</w:t>
      </w:r>
      <w:r w:rsidR="00AE76FE">
        <w:rPr>
          <w:u w:color="0000FF"/>
        </w:rPr>
        <w:t>raduate students regularly staff the variety of special projects and centers that the English Department comprises, including:</w:t>
      </w:r>
    </w:p>
    <w:p w14:paraId="150710AA" w14:textId="77777777" w:rsidR="00AE76FE" w:rsidRDefault="00AE76FE" w:rsidP="002217E6">
      <w:pPr>
        <w:widowControl w:val="0"/>
        <w:autoSpaceDE w:val="0"/>
        <w:autoSpaceDN w:val="0"/>
        <w:adjustRightInd w:val="0"/>
        <w:contextualSpacing/>
        <w:rPr>
          <w:u w:color="0000FF"/>
        </w:rPr>
      </w:pPr>
    </w:p>
    <w:p w14:paraId="4B16FCC9" w14:textId="77777777" w:rsidR="00AE76FE" w:rsidRPr="00F7142C" w:rsidRDefault="00AE76FE" w:rsidP="000F0ACD">
      <w:pPr>
        <w:pStyle w:val="ListParagraph"/>
        <w:widowControl w:val="0"/>
        <w:numPr>
          <w:ilvl w:val="3"/>
          <w:numId w:val="11"/>
        </w:numPr>
        <w:autoSpaceDE w:val="0"/>
        <w:autoSpaceDN w:val="0"/>
        <w:adjustRightInd w:val="0"/>
        <w:contextualSpacing/>
        <w:rPr>
          <w:u w:color="0000FF"/>
        </w:rPr>
      </w:pPr>
      <w:r w:rsidRPr="00F7142C">
        <w:rPr>
          <w:u w:color="0000FF"/>
        </w:rPr>
        <w:t>Appalachian Prison Book Project (research assistant)</w:t>
      </w:r>
    </w:p>
    <w:p w14:paraId="4BEC793F" w14:textId="77777777" w:rsidR="00AE76FE" w:rsidRPr="000F0ACD" w:rsidRDefault="00AE76FE" w:rsidP="000F0ACD">
      <w:pPr>
        <w:pStyle w:val="ListParagraph"/>
        <w:widowControl w:val="0"/>
        <w:numPr>
          <w:ilvl w:val="3"/>
          <w:numId w:val="11"/>
        </w:numPr>
        <w:autoSpaceDE w:val="0"/>
        <w:autoSpaceDN w:val="0"/>
        <w:adjustRightInd w:val="0"/>
        <w:contextualSpacing/>
        <w:rPr>
          <w:u w:color="0000FF"/>
        </w:rPr>
      </w:pPr>
      <w:r w:rsidRPr="000F0ACD">
        <w:rPr>
          <w:u w:color="0000FF"/>
        </w:rPr>
        <w:t>Center for Writing Excellence (various)</w:t>
      </w:r>
    </w:p>
    <w:p w14:paraId="49F431A4" w14:textId="77777777" w:rsidR="00AE76FE" w:rsidRPr="000F0ACD" w:rsidRDefault="00AE76FE" w:rsidP="000F0ACD">
      <w:pPr>
        <w:pStyle w:val="ListParagraph"/>
        <w:widowControl w:val="0"/>
        <w:numPr>
          <w:ilvl w:val="3"/>
          <w:numId w:val="11"/>
        </w:numPr>
        <w:autoSpaceDE w:val="0"/>
        <w:autoSpaceDN w:val="0"/>
        <w:adjustRightInd w:val="0"/>
        <w:contextualSpacing/>
        <w:rPr>
          <w:u w:color="0000FF"/>
        </w:rPr>
      </w:pPr>
      <w:r w:rsidRPr="000F0ACD">
        <w:rPr>
          <w:u w:color="0000FF"/>
        </w:rPr>
        <w:t>Eberly Professor of English (research assistant)</w:t>
      </w:r>
    </w:p>
    <w:p w14:paraId="38212C8E" w14:textId="77777777" w:rsidR="00AE76FE" w:rsidRPr="000F0ACD" w:rsidRDefault="00AE76FE" w:rsidP="000F0ACD">
      <w:pPr>
        <w:pStyle w:val="ListParagraph"/>
        <w:widowControl w:val="0"/>
        <w:numPr>
          <w:ilvl w:val="3"/>
          <w:numId w:val="11"/>
        </w:numPr>
        <w:autoSpaceDE w:val="0"/>
        <w:autoSpaceDN w:val="0"/>
        <w:adjustRightInd w:val="0"/>
        <w:contextualSpacing/>
        <w:rPr>
          <w:u w:color="0000FF"/>
        </w:rPr>
      </w:pPr>
      <w:r w:rsidRPr="000F0ACD">
        <w:rPr>
          <w:u w:color="0000FF"/>
        </w:rPr>
        <w:t xml:space="preserve">ENGL 496 </w:t>
      </w:r>
      <w:r w:rsidR="000F0ACD" w:rsidRPr="000F0ACD">
        <w:rPr>
          <w:u w:color="0000FF"/>
        </w:rPr>
        <w:t>(undergraduate senior-thesis course) (mentor)</w:t>
      </w:r>
    </w:p>
    <w:p w14:paraId="6BB72477" w14:textId="77777777" w:rsidR="00AE76FE" w:rsidRPr="000F0ACD" w:rsidRDefault="00AE76FE" w:rsidP="000F0ACD">
      <w:pPr>
        <w:pStyle w:val="ListParagraph"/>
        <w:widowControl w:val="0"/>
        <w:numPr>
          <w:ilvl w:val="3"/>
          <w:numId w:val="11"/>
        </w:numPr>
        <w:autoSpaceDE w:val="0"/>
        <w:autoSpaceDN w:val="0"/>
        <w:adjustRightInd w:val="0"/>
        <w:contextualSpacing/>
        <w:rPr>
          <w:u w:color="0000FF"/>
        </w:rPr>
      </w:pPr>
      <w:r w:rsidRPr="000F0ACD">
        <w:rPr>
          <w:u w:color="0000FF"/>
        </w:rPr>
        <w:t>Jackson Professor of English (research assistant)</w:t>
      </w:r>
    </w:p>
    <w:p w14:paraId="2C82022E" w14:textId="111E5FB1" w:rsidR="00AE76FE" w:rsidRDefault="00AE76FE" w:rsidP="000F0ACD">
      <w:pPr>
        <w:pStyle w:val="ListParagraph"/>
        <w:widowControl w:val="0"/>
        <w:numPr>
          <w:ilvl w:val="3"/>
          <w:numId w:val="11"/>
        </w:numPr>
        <w:autoSpaceDE w:val="0"/>
        <w:autoSpaceDN w:val="0"/>
        <w:adjustRightInd w:val="0"/>
        <w:contextualSpacing/>
        <w:rPr>
          <w:u w:color="0000FF"/>
        </w:rPr>
      </w:pPr>
      <w:r w:rsidRPr="000F0ACD">
        <w:rPr>
          <w:i/>
          <w:u w:color="0000FF"/>
        </w:rPr>
        <w:t xml:space="preserve">Victorian Poetry </w:t>
      </w:r>
      <w:r w:rsidRPr="000F0ACD">
        <w:rPr>
          <w:u w:color="0000FF"/>
        </w:rPr>
        <w:t>(</w:t>
      </w:r>
      <w:r w:rsidR="000F0ACD" w:rsidRPr="000F0ACD">
        <w:rPr>
          <w:u w:color="0000FF"/>
        </w:rPr>
        <w:t>journal) (</w:t>
      </w:r>
      <w:r w:rsidRPr="000F0ACD">
        <w:rPr>
          <w:u w:color="0000FF"/>
        </w:rPr>
        <w:t>editorial assistant)</w:t>
      </w:r>
    </w:p>
    <w:p w14:paraId="5549CB89" w14:textId="4FB5A350" w:rsidR="00863284" w:rsidRDefault="00863284" w:rsidP="000F0ACD">
      <w:pPr>
        <w:pStyle w:val="ListParagraph"/>
        <w:widowControl w:val="0"/>
        <w:numPr>
          <w:ilvl w:val="3"/>
          <w:numId w:val="11"/>
        </w:numPr>
        <w:autoSpaceDE w:val="0"/>
        <w:autoSpaceDN w:val="0"/>
        <w:adjustRightInd w:val="0"/>
        <w:contextualSpacing/>
        <w:rPr>
          <w:u w:color="0000FF"/>
        </w:rPr>
      </w:pPr>
      <w:r>
        <w:rPr>
          <w:iCs/>
          <w:u w:color="0000FF"/>
        </w:rPr>
        <w:t>Creative Writing Program (assistant)</w:t>
      </w:r>
    </w:p>
    <w:p w14:paraId="129A69DE" w14:textId="77777777" w:rsidR="00AE76FE" w:rsidRPr="00AE76FE" w:rsidRDefault="00AE76FE" w:rsidP="002217E6">
      <w:pPr>
        <w:widowControl w:val="0"/>
        <w:autoSpaceDE w:val="0"/>
        <w:autoSpaceDN w:val="0"/>
        <w:adjustRightInd w:val="0"/>
        <w:contextualSpacing/>
        <w:rPr>
          <w:u w:color="0000FF"/>
        </w:rPr>
      </w:pPr>
    </w:p>
    <w:p w14:paraId="48DC243E" w14:textId="77777777" w:rsidR="002217E6" w:rsidRDefault="000F0ACD" w:rsidP="000F0ACD">
      <w:pPr>
        <w:widowControl w:val="0"/>
        <w:autoSpaceDE w:val="0"/>
        <w:autoSpaceDN w:val="0"/>
        <w:adjustRightInd w:val="0"/>
        <w:ind w:left="2160"/>
        <w:contextualSpacing/>
        <w:rPr>
          <w:u w:color="0000FF"/>
        </w:rPr>
      </w:pPr>
      <w:r>
        <w:rPr>
          <w:u w:color="0000FF"/>
        </w:rPr>
        <w:t>Eligibility criteria, duties and compensation vary; positions may carry a partial release from teaching duties, a stipend, or both.</w:t>
      </w:r>
      <w:r w:rsidR="00702627">
        <w:rPr>
          <w:u w:color="0000FF"/>
        </w:rPr>
        <w:t xml:space="preserve"> </w:t>
      </w:r>
      <w:r>
        <w:rPr>
          <w:u w:color="0000FF"/>
        </w:rPr>
        <w:t xml:space="preserve">Most require current </w:t>
      </w:r>
      <w:r w:rsidR="00256786">
        <w:rPr>
          <w:u w:color="0000FF"/>
        </w:rPr>
        <w:t>G.T.A.</w:t>
      </w:r>
      <w:r>
        <w:rPr>
          <w:u w:color="0000FF"/>
        </w:rPr>
        <w:t xml:space="preserve"> status.</w:t>
      </w:r>
      <w:r w:rsidR="00702627">
        <w:rPr>
          <w:u w:color="0000FF"/>
        </w:rPr>
        <w:t xml:space="preserve"> </w:t>
      </w:r>
      <w:r>
        <w:rPr>
          <w:u w:color="0000FF"/>
        </w:rPr>
        <w:t>All positions will be announced in the early spring; applications are due in late March.</w:t>
      </w:r>
    </w:p>
    <w:p w14:paraId="40673A03" w14:textId="77777777" w:rsidR="002217E6" w:rsidRDefault="002217E6" w:rsidP="002217E6">
      <w:pPr>
        <w:widowControl w:val="0"/>
        <w:autoSpaceDE w:val="0"/>
        <w:autoSpaceDN w:val="0"/>
        <w:adjustRightInd w:val="0"/>
        <w:ind w:left="3420"/>
        <w:contextualSpacing/>
        <w:rPr>
          <w:u w:color="0000FF"/>
        </w:rPr>
      </w:pPr>
    </w:p>
    <w:p w14:paraId="5329569C" w14:textId="188E926E" w:rsidR="00631243" w:rsidRPr="007D5C3F" w:rsidRDefault="00A4227B" w:rsidP="00A11275">
      <w:pPr>
        <w:pStyle w:val="Heading3"/>
        <w:ind w:left="1440"/>
        <w:rPr>
          <w:szCs w:val="24"/>
          <w:u w:color="0000FF"/>
        </w:rPr>
      </w:pPr>
      <w:bookmarkStart w:id="63" w:name="_Toc79495890"/>
      <w:r w:rsidRPr="007D5C3F">
        <w:rPr>
          <w:bCs w:val="0"/>
          <w:szCs w:val="24"/>
          <w:u w:color="0000FF"/>
        </w:rPr>
        <w:t>9.</w:t>
      </w:r>
      <w:r w:rsidR="000F0ACD" w:rsidRPr="007D5C3F">
        <w:rPr>
          <w:bCs w:val="0"/>
          <w:szCs w:val="24"/>
          <w:u w:color="0000FF"/>
        </w:rPr>
        <w:t>2.6</w:t>
      </w:r>
      <w:r w:rsidR="00631243" w:rsidRPr="007D5C3F">
        <w:rPr>
          <w:bCs w:val="0"/>
          <w:szCs w:val="24"/>
          <w:u w:color="0000FF"/>
        </w:rPr>
        <w:t xml:space="preserve"> </w:t>
      </w:r>
      <w:r w:rsidR="00631243" w:rsidRPr="007D5C3F">
        <w:rPr>
          <w:bCs w:val="0"/>
          <w:szCs w:val="24"/>
          <w:u w:color="0000FF"/>
        </w:rPr>
        <w:tab/>
        <w:t>Support for Travel</w:t>
      </w:r>
      <w:bookmarkEnd w:id="63"/>
      <w:r w:rsidR="00631243" w:rsidRPr="007D5C3F">
        <w:rPr>
          <w:bCs w:val="0"/>
          <w:szCs w:val="24"/>
          <w:u w:color="0000FF"/>
        </w:rPr>
        <w:t xml:space="preserve"> </w:t>
      </w:r>
    </w:p>
    <w:p w14:paraId="73EC907C" w14:textId="77777777" w:rsidR="00307D14" w:rsidRDefault="00307D14" w:rsidP="008363A1">
      <w:pPr>
        <w:widowControl w:val="0"/>
        <w:autoSpaceDE w:val="0"/>
        <w:autoSpaceDN w:val="0"/>
        <w:adjustRightInd w:val="0"/>
        <w:ind w:left="1440" w:right="75"/>
        <w:contextualSpacing/>
        <w:rPr>
          <w:u w:color="0000FF"/>
        </w:rPr>
      </w:pPr>
    </w:p>
    <w:p w14:paraId="556FE1E0" w14:textId="77777777" w:rsidR="00AC2914" w:rsidRDefault="000F0ACD" w:rsidP="00810887">
      <w:pPr>
        <w:widowControl w:val="0"/>
        <w:autoSpaceDE w:val="0"/>
        <w:autoSpaceDN w:val="0"/>
        <w:adjustRightInd w:val="0"/>
        <w:ind w:left="2160" w:right="75"/>
        <w:contextualSpacing/>
        <w:rPr>
          <w:u w:color="0000FF"/>
        </w:rPr>
      </w:pPr>
      <w:r>
        <w:rPr>
          <w:u w:color="0000FF"/>
        </w:rPr>
        <w:t>Graduate students are encouraged to participate in scholarly development activities early and often.</w:t>
      </w:r>
      <w:r w:rsidR="00702627">
        <w:rPr>
          <w:u w:color="0000FF"/>
        </w:rPr>
        <w:t xml:space="preserve"> </w:t>
      </w:r>
      <w:r w:rsidR="00631243">
        <w:rPr>
          <w:u w:color="0000FF"/>
        </w:rPr>
        <w:t xml:space="preserve">Support for </w:t>
      </w:r>
      <w:r>
        <w:rPr>
          <w:u w:color="0000FF"/>
        </w:rPr>
        <w:t xml:space="preserve">conference- or other research-related </w:t>
      </w:r>
      <w:r w:rsidR="00631243">
        <w:rPr>
          <w:u w:color="0000FF"/>
        </w:rPr>
        <w:t xml:space="preserve">travel </w:t>
      </w:r>
      <w:r>
        <w:rPr>
          <w:u w:color="0000FF"/>
        </w:rPr>
        <w:t>is available from a variety of sources</w:t>
      </w:r>
      <w:r w:rsidR="001B7732">
        <w:rPr>
          <w:u w:color="0000FF"/>
        </w:rPr>
        <w:t>, including:</w:t>
      </w:r>
    </w:p>
    <w:p w14:paraId="40393FE4" w14:textId="77777777" w:rsidR="00AC2914" w:rsidRDefault="00AC2914" w:rsidP="008363A1">
      <w:pPr>
        <w:widowControl w:val="0"/>
        <w:autoSpaceDE w:val="0"/>
        <w:autoSpaceDN w:val="0"/>
        <w:adjustRightInd w:val="0"/>
        <w:ind w:left="1440" w:right="75"/>
        <w:contextualSpacing/>
        <w:rPr>
          <w:u w:color="0000FF"/>
        </w:rPr>
      </w:pPr>
    </w:p>
    <w:p w14:paraId="6F54EEC8" w14:textId="77777777" w:rsidR="00AC2914" w:rsidRPr="00AC2914" w:rsidRDefault="001B7732" w:rsidP="00AC2914">
      <w:pPr>
        <w:pStyle w:val="ListParagraph"/>
        <w:numPr>
          <w:ilvl w:val="0"/>
          <w:numId w:val="12"/>
        </w:numPr>
        <w:rPr>
          <w:color w:val="000000"/>
        </w:rPr>
      </w:pPr>
      <w:r>
        <w:rPr>
          <w:color w:val="000000"/>
        </w:rPr>
        <w:t xml:space="preserve">[Office of Academic Affairs] </w:t>
      </w:r>
      <w:r w:rsidR="00AC2914" w:rsidRPr="00AC2914">
        <w:rPr>
          <w:color w:val="000000"/>
        </w:rPr>
        <w:t xml:space="preserve">Doctoral Student Research Program, for </w:t>
      </w:r>
      <w:r>
        <w:rPr>
          <w:color w:val="000000"/>
        </w:rPr>
        <w:t>non-conference</w:t>
      </w:r>
      <w:r w:rsidR="00810887">
        <w:rPr>
          <w:color w:val="000000"/>
        </w:rPr>
        <w:t>,</w:t>
      </w:r>
      <w:r>
        <w:rPr>
          <w:color w:val="000000"/>
        </w:rPr>
        <w:t xml:space="preserve"> dissertation-research </w:t>
      </w:r>
      <w:r w:rsidR="00AC2914" w:rsidRPr="00AC2914">
        <w:rPr>
          <w:color w:val="000000"/>
        </w:rPr>
        <w:t>travel; Ph.D. students only (up to $800 per award)</w:t>
      </w:r>
    </w:p>
    <w:p w14:paraId="28597082" w14:textId="77777777" w:rsidR="00AC2914" w:rsidRPr="00AC2914" w:rsidRDefault="001B7732" w:rsidP="00AC2914">
      <w:pPr>
        <w:pStyle w:val="ListParagraph"/>
        <w:numPr>
          <w:ilvl w:val="0"/>
          <w:numId w:val="12"/>
        </w:numPr>
        <w:rPr>
          <w:color w:val="000000"/>
        </w:rPr>
      </w:pPr>
      <w:r>
        <w:rPr>
          <w:color w:val="000000"/>
        </w:rPr>
        <w:t xml:space="preserve">[Office of Academic Affairs] </w:t>
      </w:r>
      <w:r w:rsidR="00AC2914" w:rsidRPr="00AC2914">
        <w:rPr>
          <w:color w:val="000000"/>
        </w:rPr>
        <w:t xml:space="preserve">Doctoral Student Travel Program, for conference travel; Ph.D. students only (up to $400 per award) </w:t>
      </w:r>
    </w:p>
    <w:p w14:paraId="0A3DFCD4" w14:textId="3BFC038E" w:rsidR="00AC2914" w:rsidRPr="00AC2914" w:rsidRDefault="001B7732" w:rsidP="00AC2914">
      <w:pPr>
        <w:pStyle w:val="ListParagraph"/>
        <w:numPr>
          <w:ilvl w:val="0"/>
          <w:numId w:val="12"/>
        </w:numPr>
        <w:rPr>
          <w:color w:val="000000"/>
        </w:rPr>
      </w:pPr>
      <w:r>
        <w:rPr>
          <w:color w:val="000000"/>
        </w:rPr>
        <w:t xml:space="preserve">[ECAS] </w:t>
      </w:r>
      <w:r w:rsidR="00AC2914" w:rsidRPr="00AC2914">
        <w:rPr>
          <w:color w:val="000000"/>
        </w:rPr>
        <w:t>Graduate Student Travel Assistance Program, for conference-presentation travel (up to $</w:t>
      </w:r>
      <w:r w:rsidR="00834265">
        <w:rPr>
          <w:color w:val="000000"/>
        </w:rPr>
        <w:t>2</w:t>
      </w:r>
      <w:r w:rsidR="00AC2914" w:rsidRPr="00AC2914">
        <w:rPr>
          <w:color w:val="000000"/>
        </w:rPr>
        <w:t xml:space="preserve">00 per award) </w:t>
      </w:r>
    </w:p>
    <w:p w14:paraId="0718FD14" w14:textId="69175AF1" w:rsidR="00AC2914" w:rsidRPr="00AC2914" w:rsidRDefault="001B7732" w:rsidP="00AC2914">
      <w:pPr>
        <w:pStyle w:val="ListParagraph"/>
        <w:numPr>
          <w:ilvl w:val="0"/>
          <w:numId w:val="12"/>
        </w:numPr>
        <w:rPr>
          <w:color w:val="000000"/>
        </w:rPr>
      </w:pPr>
      <w:r>
        <w:rPr>
          <w:color w:val="000000"/>
        </w:rPr>
        <w:t xml:space="preserve">[English Department] </w:t>
      </w:r>
      <w:r w:rsidR="00AC2914" w:rsidRPr="00AC2914">
        <w:rPr>
          <w:color w:val="000000"/>
        </w:rPr>
        <w:t>Dot Sedley Graduate Student Travel Fund, for conference-presentation travel; M.A., M.F.A. and P.W.E. students only (up to $</w:t>
      </w:r>
      <w:r w:rsidR="00834265">
        <w:rPr>
          <w:color w:val="000000"/>
        </w:rPr>
        <w:t>3</w:t>
      </w:r>
      <w:r w:rsidR="00AC2914" w:rsidRPr="00AC2914">
        <w:rPr>
          <w:color w:val="000000"/>
        </w:rPr>
        <w:t>00 per award)</w:t>
      </w:r>
    </w:p>
    <w:p w14:paraId="64B1943F" w14:textId="77777777" w:rsidR="00AC2914" w:rsidRDefault="00AC2914" w:rsidP="00AC2914">
      <w:pPr>
        <w:rPr>
          <w:u w:color="0000FF"/>
        </w:rPr>
      </w:pPr>
    </w:p>
    <w:p w14:paraId="0B9126A2" w14:textId="6FED772C" w:rsidR="00AC2914" w:rsidRDefault="001B7732" w:rsidP="00810887">
      <w:pPr>
        <w:widowControl w:val="0"/>
        <w:autoSpaceDE w:val="0"/>
        <w:autoSpaceDN w:val="0"/>
        <w:adjustRightInd w:val="0"/>
        <w:ind w:left="2160" w:right="75"/>
        <w:contextualSpacing/>
        <w:rPr>
          <w:u w:color="0000FF"/>
        </w:rPr>
      </w:pPr>
      <w:r>
        <w:rPr>
          <w:u w:color="0000FF"/>
        </w:rPr>
        <w:t xml:space="preserve">Students who anticipate the need for travel support should apply as soon as possible (e.g., upon acceptance to a conference), but no later than one month prior to departure. All forms may be found </w:t>
      </w:r>
      <w:hyperlink r:id="rId40" w:history="1">
        <w:r w:rsidR="00834265" w:rsidRPr="00834265">
          <w:rPr>
            <w:rStyle w:val="Hyperlink"/>
          </w:rPr>
          <w:t>here</w:t>
        </w:r>
      </w:hyperlink>
      <w:r w:rsidR="00834265">
        <w:rPr>
          <w:u w:color="0000FF"/>
        </w:rPr>
        <w:t xml:space="preserve">. </w:t>
      </w:r>
      <w:r>
        <w:rPr>
          <w:u w:color="0000FF"/>
        </w:rPr>
        <w:t>Applications for the Sedley Fund should use the form for the Graduate Student Travel Assistance Program.</w:t>
      </w:r>
      <w:r w:rsidR="00702627">
        <w:rPr>
          <w:u w:color="0000FF"/>
        </w:rPr>
        <w:t xml:space="preserve"> </w:t>
      </w:r>
      <w:r>
        <w:rPr>
          <w:u w:color="0000FF"/>
        </w:rPr>
        <w:t>Completed applications should be submitted to the department chair</w:t>
      </w:r>
      <w:r w:rsidR="00810887">
        <w:rPr>
          <w:u w:color="0000FF"/>
        </w:rPr>
        <w:t xml:space="preserve"> and are reviewed on a rolling basis</w:t>
      </w:r>
      <w:r>
        <w:rPr>
          <w:u w:color="0000FF"/>
        </w:rPr>
        <w:t>.</w:t>
      </w:r>
      <w:r w:rsidR="00702627">
        <w:rPr>
          <w:u w:color="0000FF"/>
        </w:rPr>
        <w:t xml:space="preserve"> </w:t>
      </w:r>
    </w:p>
    <w:p w14:paraId="5A83BDFC" w14:textId="77777777" w:rsidR="00307D14" w:rsidRDefault="00307D14" w:rsidP="00810887">
      <w:pPr>
        <w:widowControl w:val="0"/>
        <w:autoSpaceDE w:val="0"/>
        <w:autoSpaceDN w:val="0"/>
        <w:adjustRightInd w:val="0"/>
        <w:ind w:right="75"/>
        <w:contextualSpacing/>
        <w:rPr>
          <w:u w:color="0000FF"/>
        </w:rPr>
      </w:pPr>
    </w:p>
    <w:p w14:paraId="0B1C620A" w14:textId="2F9781C2" w:rsidR="00307D14" w:rsidRPr="007D5C3F" w:rsidRDefault="00A4227B" w:rsidP="00040259">
      <w:pPr>
        <w:pStyle w:val="Heading3"/>
        <w:ind w:left="1440"/>
        <w:rPr>
          <w:szCs w:val="24"/>
          <w:u w:color="0000FF"/>
        </w:rPr>
      </w:pPr>
      <w:bookmarkStart w:id="64" w:name="_Toc79495891"/>
      <w:r w:rsidRPr="007D5C3F">
        <w:rPr>
          <w:bCs w:val="0"/>
          <w:szCs w:val="24"/>
          <w:u w:color="0000FF"/>
        </w:rPr>
        <w:t>9.</w:t>
      </w:r>
      <w:r w:rsidR="00810887" w:rsidRPr="007D5C3F">
        <w:rPr>
          <w:bCs w:val="0"/>
          <w:szCs w:val="24"/>
          <w:u w:color="0000FF"/>
        </w:rPr>
        <w:t>2.7</w:t>
      </w:r>
      <w:r w:rsidR="00810887" w:rsidRPr="007D5C3F">
        <w:rPr>
          <w:bCs w:val="0"/>
          <w:szCs w:val="24"/>
          <w:u w:color="0000FF"/>
        </w:rPr>
        <w:tab/>
      </w:r>
      <w:r w:rsidR="002465EC" w:rsidRPr="007D5C3F">
        <w:rPr>
          <w:bCs w:val="0"/>
          <w:szCs w:val="24"/>
          <w:u w:color="0000FF"/>
        </w:rPr>
        <w:t>Other Employment</w:t>
      </w:r>
      <w:bookmarkEnd w:id="64"/>
    </w:p>
    <w:p w14:paraId="5AE9C5EA" w14:textId="77777777" w:rsidR="00810887" w:rsidRDefault="00810887" w:rsidP="00810887">
      <w:pPr>
        <w:widowControl w:val="0"/>
        <w:autoSpaceDE w:val="0"/>
        <w:autoSpaceDN w:val="0"/>
        <w:adjustRightInd w:val="0"/>
        <w:ind w:left="2160" w:right="75"/>
        <w:contextualSpacing/>
        <w:rPr>
          <w:u w:color="0000FF"/>
        </w:rPr>
      </w:pPr>
    </w:p>
    <w:p w14:paraId="555A8942" w14:textId="77777777" w:rsidR="002465EC" w:rsidRDefault="00561831" w:rsidP="00810887">
      <w:pPr>
        <w:widowControl w:val="0"/>
        <w:autoSpaceDE w:val="0"/>
        <w:autoSpaceDN w:val="0"/>
        <w:adjustRightInd w:val="0"/>
        <w:ind w:left="2160" w:right="75"/>
        <w:contextualSpacing/>
        <w:rPr>
          <w:u w:color="0000FF"/>
        </w:rPr>
      </w:pPr>
      <w:r>
        <w:rPr>
          <w:u w:color="0000FF"/>
        </w:rPr>
        <w:t>Per university regulations, s</w:t>
      </w:r>
      <w:r w:rsidR="002465EC">
        <w:rPr>
          <w:u w:color="0000FF"/>
        </w:rPr>
        <w:t>tudents holding Graduate</w:t>
      </w:r>
      <w:r>
        <w:rPr>
          <w:u w:color="0000FF"/>
        </w:rPr>
        <w:t xml:space="preserve"> Teaching Assistantships or dissertation fellowships may not hold employment elsewhere at WVU in excess of 100 hours per semester.</w:t>
      </w:r>
    </w:p>
    <w:p w14:paraId="0D508E5C" w14:textId="77777777" w:rsidR="00307D14" w:rsidRDefault="00307D14" w:rsidP="008363A1">
      <w:pPr>
        <w:widowControl w:val="0"/>
        <w:tabs>
          <w:tab w:val="left" w:pos="720"/>
        </w:tabs>
        <w:autoSpaceDE w:val="0"/>
        <w:autoSpaceDN w:val="0"/>
        <w:adjustRightInd w:val="0"/>
        <w:contextualSpacing/>
        <w:rPr>
          <w:b/>
          <w:bCs/>
          <w:color w:val="335989"/>
          <w:sz w:val="32"/>
          <w:szCs w:val="32"/>
          <w:u w:color="0000FF"/>
        </w:rPr>
      </w:pPr>
    </w:p>
    <w:p w14:paraId="667209AE" w14:textId="5B40DEAE" w:rsidR="00353266" w:rsidRDefault="00A4227B" w:rsidP="005748C9">
      <w:pPr>
        <w:pStyle w:val="Heading1"/>
        <w:tabs>
          <w:tab w:val="left" w:pos="540"/>
        </w:tabs>
        <w:rPr>
          <w:b/>
          <w:bCs/>
          <w:color w:val="335989"/>
          <w:u w:color="0000FF"/>
        </w:rPr>
      </w:pPr>
      <w:bookmarkStart w:id="65" w:name="_Toc79495892"/>
      <w:r>
        <w:rPr>
          <w:b/>
          <w:bCs/>
          <w:color w:val="335989"/>
          <w:u w:color="0000FF"/>
        </w:rPr>
        <w:t>10</w:t>
      </w:r>
      <w:r w:rsidR="00810887">
        <w:rPr>
          <w:b/>
          <w:bCs/>
          <w:color w:val="335989"/>
          <w:u w:color="0000FF"/>
        </w:rPr>
        <w:tab/>
      </w:r>
      <w:r w:rsidR="00353266">
        <w:rPr>
          <w:b/>
          <w:bCs/>
          <w:color w:val="335989"/>
          <w:u w:color="0000FF"/>
        </w:rPr>
        <w:t>Student Health Care</w:t>
      </w:r>
      <w:bookmarkEnd w:id="65"/>
    </w:p>
    <w:p w14:paraId="3FEA4322" w14:textId="77777777" w:rsidR="00353266" w:rsidRPr="00353266" w:rsidRDefault="00353266" w:rsidP="008363A1">
      <w:pPr>
        <w:widowControl w:val="0"/>
        <w:autoSpaceDE w:val="0"/>
        <w:autoSpaceDN w:val="0"/>
        <w:adjustRightInd w:val="0"/>
        <w:ind w:left="720"/>
        <w:contextualSpacing/>
        <w:rPr>
          <w:u w:color="0000FF"/>
        </w:rPr>
      </w:pPr>
    </w:p>
    <w:p w14:paraId="191E50E9" w14:textId="17A15F1A" w:rsidR="00353266" w:rsidRDefault="00353266" w:rsidP="005748C9">
      <w:pPr>
        <w:widowControl w:val="0"/>
        <w:autoSpaceDE w:val="0"/>
        <w:autoSpaceDN w:val="0"/>
        <w:adjustRightInd w:val="0"/>
        <w:ind w:left="540"/>
        <w:contextualSpacing/>
        <w:rPr>
          <w:u w:color="0000FF"/>
        </w:rPr>
      </w:pPr>
      <w:r>
        <w:rPr>
          <w:u w:color="0000FF"/>
        </w:rPr>
        <w:t>All WVU students are required to carry health insurance during any semester in which they ar</w:t>
      </w:r>
      <w:r w:rsidR="006D57F8">
        <w:rPr>
          <w:u w:color="0000FF"/>
        </w:rPr>
        <w:t>e registered for 6 or more hours (1 or more hours for international students).</w:t>
      </w:r>
      <w:r w:rsidR="00702627">
        <w:rPr>
          <w:u w:color="0000FF"/>
        </w:rPr>
        <w:t xml:space="preserve"> </w:t>
      </w:r>
      <w:r w:rsidR="006D57F8" w:rsidRPr="006D57F8">
        <w:rPr>
          <w:u w:color="0000FF"/>
        </w:rPr>
        <w:t xml:space="preserve">Students will be enrolled by default in </w:t>
      </w:r>
      <w:hyperlink r:id="rId41" w:history="1">
        <w:r w:rsidR="006D57F8" w:rsidRPr="00834265">
          <w:rPr>
            <w:rStyle w:val="Hyperlink"/>
          </w:rPr>
          <w:t>WVU Aetna Student Health Insurance</w:t>
        </w:r>
      </w:hyperlink>
      <w:r w:rsidR="006D57F8" w:rsidRPr="006D57F8">
        <w:rPr>
          <w:u w:color="0000FF"/>
        </w:rPr>
        <w:t xml:space="preserve"> unless granted a waiver</w:t>
      </w:r>
      <w:r w:rsidR="006D57F8">
        <w:rPr>
          <w:u w:color="0000FF"/>
        </w:rPr>
        <w:t>; minimum criteria apply</w:t>
      </w:r>
      <w:r w:rsidR="006D57F8" w:rsidRPr="006D57F8">
        <w:rPr>
          <w:u w:color="0000FF"/>
        </w:rPr>
        <w:t>.</w:t>
      </w:r>
      <w:r w:rsidR="00702627">
        <w:rPr>
          <w:u w:color="0000FF"/>
        </w:rPr>
        <w:t xml:space="preserve"> </w:t>
      </w:r>
    </w:p>
    <w:p w14:paraId="3B12C127" w14:textId="77777777" w:rsidR="006D57F8" w:rsidRDefault="006D57F8" w:rsidP="008363A1">
      <w:pPr>
        <w:widowControl w:val="0"/>
        <w:autoSpaceDE w:val="0"/>
        <w:autoSpaceDN w:val="0"/>
        <w:adjustRightInd w:val="0"/>
        <w:ind w:left="720"/>
        <w:contextualSpacing/>
        <w:rPr>
          <w:u w:color="0000FF"/>
        </w:rPr>
      </w:pPr>
    </w:p>
    <w:p w14:paraId="5988CC15" w14:textId="24CA321A" w:rsidR="006D57F8" w:rsidRDefault="00AC7619" w:rsidP="005748C9">
      <w:pPr>
        <w:widowControl w:val="0"/>
        <w:autoSpaceDE w:val="0"/>
        <w:autoSpaceDN w:val="0"/>
        <w:adjustRightInd w:val="0"/>
        <w:ind w:left="540"/>
        <w:contextualSpacing/>
        <w:rPr>
          <w:u w:color="0000FF"/>
        </w:rPr>
      </w:pPr>
      <w:r>
        <w:rPr>
          <w:u w:color="0000FF"/>
        </w:rPr>
        <w:t>WVU Aetna Student Health</w:t>
      </w:r>
      <w:r w:rsidR="006D57F8">
        <w:rPr>
          <w:u w:color="0000FF"/>
        </w:rPr>
        <w:t xml:space="preserve"> </w:t>
      </w:r>
      <w:r>
        <w:rPr>
          <w:u w:color="0000FF"/>
        </w:rPr>
        <w:t>I</w:t>
      </w:r>
      <w:r w:rsidR="006D57F8">
        <w:rPr>
          <w:u w:color="0000FF"/>
        </w:rPr>
        <w:t xml:space="preserve">nsurance is provided at no cost for current </w:t>
      </w:r>
      <w:r w:rsidR="00256786">
        <w:rPr>
          <w:u w:color="0000FF"/>
        </w:rPr>
        <w:t>G.T.A.</w:t>
      </w:r>
      <w:r w:rsidR="006D57F8">
        <w:rPr>
          <w:u w:color="0000FF"/>
        </w:rPr>
        <w:t>s and recruitment fellows (copays and other fees may apply at the point of service).</w:t>
      </w:r>
      <w:r w:rsidR="00702627">
        <w:rPr>
          <w:u w:color="0000FF"/>
        </w:rPr>
        <w:t xml:space="preserve"> </w:t>
      </w:r>
      <w:r w:rsidR="006D57F8">
        <w:rPr>
          <w:u w:color="0000FF"/>
        </w:rPr>
        <w:t>Dissertation fellows will need to purchase health insurance but will receive a stipend supplement to cover the cost.</w:t>
      </w:r>
      <w:r w:rsidR="00702627">
        <w:rPr>
          <w:u w:color="0000FF"/>
        </w:rPr>
        <w:t xml:space="preserve"> </w:t>
      </w:r>
      <w:r>
        <w:rPr>
          <w:u w:color="0000FF"/>
        </w:rPr>
        <w:t>The policy year runs from mid-August to mid-August.</w:t>
      </w:r>
    </w:p>
    <w:p w14:paraId="700A3671" w14:textId="77777777" w:rsidR="006D57F8" w:rsidRDefault="006D57F8" w:rsidP="008363A1">
      <w:pPr>
        <w:widowControl w:val="0"/>
        <w:autoSpaceDE w:val="0"/>
        <w:autoSpaceDN w:val="0"/>
        <w:adjustRightInd w:val="0"/>
        <w:contextualSpacing/>
        <w:rPr>
          <w:u w:color="0000FF"/>
        </w:rPr>
      </w:pPr>
    </w:p>
    <w:p w14:paraId="52D76DB5" w14:textId="77777777" w:rsidR="006D57F8" w:rsidRPr="00353266" w:rsidRDefault="00767FD4" w:rsidP="005748C9">
      <w:pPr>
        <w:widowControl w:val="0"/>
        <w:autoSpaceDE w:val="0"/>
        <w:autoSpaceDN w:val="0"/>
        <w:adjustRightInd w:val="0"/>
        <w:ind w:left="540"/>
        <w:contextualSpacing/>
        <w:rPr>
          <w:u w:color="0000FF"/>
        </w:rPr>
      </w:pPr>
      <w:r>
        <w:rPr>
          <w:u w:color="0000FF"/>
        </w:rPr>
        <w:t xml:space="preserve">To find a health-care provider on campus, visit </w:t>
      </w:r>
      <w:hyperlink r:id="rId42" w:history="1">
        <w:r w:rsidRPr="0021304C">
          <w:rPr>
            <w:rStyle w:val="Hyperlink"/>
            <w:u w:color="0000FF"/>
          </w:rPr>
          <w:t>http://well.wvu.edu/</w:t>
        </w:r>
      </w:hyperlink>
      <w:r>
        <w:rPr>
          <w:u w:color="0000FF"/>
        </w:rPr>
        <w:t>.</w:t>
      </w:r>
      <w:r w:rsidR="00702627">
        <w:rPr>
          <w:u w:color="0000FF"/>
        </w:rPr>
        <w:t xml:space="preserve"> </w:t>
      </w:r>
    </w:p>
    <w:p w14:paraId="2D989EE2" w14:textId="77777777" w:rsidR="004B5BE2" w:rsidRDefault="004B5BE2" w:rsidP="008363A1">
      <w:pPr>
        <w:widowControl w:val="0"/>
        <w:autoSpaceDE w:val="0"/>
        <w:autoSpaceDN w:val="0"/>
        <w:adjustRightInd w:val="0"/>
        <w:ind w:left="1440"/>
        <w:contextualSpacing/>
        <w:rPr>
          <w:u w:color="0000FF"/>
        </w:rPr>
      </w:pPr>
    </w:p>
    <w:p w14:paraId="53140DAE" w14:textId="48601DA8" w:rsidR="00631243" w:rsidRDefault="00A4227B" w:rsidP="005748C9">
      <w:pPr>
        <w:pStyle w:val="Heading1"/>
        <w:tabs>
          <w:tab w:val="left" w:pos="540"/>
        </w:tabs>
        <w:rPr>
          <w:b/>
          <w:bCs/>
          <w:color w:val="335989"/>
          <w:u w:color="0000FF"/>
        </w:rPr>
      </w:pPr>
      <w:bookmarkStart w:id="66" w:name="_Toc79495893"/>
      <w:r>
        <w:rPr>
          <w:b/>
          <w:bCs/>
          <w:color w:val="335989"/>
          <w:u w:color="0000FF"/>
        </w:rPr>
        <w:t>11</w:t>
      </w:r>
      <w:r w:rsidR="00631243">
        <w:rPr>
          <w:b/>
          <w:bCs/>
          <w:color w:val="335989"/>
          <w:u w:color="0000FF"/>
        </w:rPr>
        <w:t xml:space="preserve"> </w:t>
      </w:r>
      <w:r w:rsidR="00631243">
        <w:rPr>
          <w:b/>
          <w:bCs/>
          <w:color w:val="335989"/>
          <w:u w:color="0000FF"/>
        </w:rPr>
        <w:tab/>
        <w:t xml:space="preserve">Graduate Student </w:t>
      </w:r>
      <w:r w:rsidR="002D3F4B">
        <w:rPr>
          <w:b/>
          <w:bCs/>
          <w:color w:val="335989"/>
          <w:u w:color="0000FF"/>
        </w:rPr>
        <w:t xml:space="preserve">Activities and </w:t>
      </w:r>
      <w:r w:rsidR="00631243">
        <w:rPr>
          <w:b/>
          <w:bCs/>
          <w:color w:val="335989"/>
          <w:u w:color="0000FF"/>
        </w:rPr>
        <w:t>Opportunities</w:t>
      </w:r>
      <w:bookmarkEnd w:id="66"/>
      <w:r w:rsidR="00631243">
        <w:rPr>
          <w:b/>
          <w:bCs/>
          <w:color w:val="335989"/>
          <w:u w:color="0000FF"/>
        </w:rPr>
        <w:t xml:space="preserve"> </w:t>
      </w:r>
    </w:p>
    <w:p w14:paraId="435DB449" w14:textId="77777777" w:rsidR="004B5BE2" w:rsidRDefault="004B5BE2" w:rsidP="004B5BE2">
      <w:pPr>
        <w:widowControl w:val="0"/>
        <w:tabs>
          <w:tab w:val="left" w:pos="720"/>
          <w:tab w:val="left" w:pos="1080"/>
        </w:tabs>
        <w:autoSpaceDE w:val="0"/>
        <w:autoSpaceDN w:val="0"/>
        <w:adjustRightInd w:val="0"/>
        <w:contextualSpacing/>
        <w:rPr>
          <w:color w:val="335989"/>
          <w:sz w:val="32"/>
          <w:szCs w:val="32"/>
          <w:u w:color="0000FF"/>
        </w:rPr>
      </w:pPr>
    </w:p>
    <w:p w14:paraId="7CDA39D2" w14:textId="442EB680" w:rsidR="00E10FF1" w:rsidRPr="007D5C3F" w:rsidRDefault="00A4227B" w:rsidP="005748C9">
      <w:pPr>
        <w:pStyle w:val="Heading2"/>
        <w:tabs>
          <w:tab w:val="left" w:pos="1440"/>
        </w:tabs>
        <w:ind w:left="540"/>
      </w:pPr>
      <w:bookmarkStart w:id="67" w:name="_Toc79495894"/>
      <w:r w:rsidRPr="007D5C3F">
        <w:t>11.</w:t>
      </w:r>
      <w:r w:rsidR="00631243" w:rsidRPr="007D5C3F">
        <w:t xml:space="preserve">1 </w:t>
      </w:r>
      <w:r w:rsidR="004B5BE2" w:rsidRPr="007D5C3F">
        <w:tab/>
      </w:r>
      <w:r w:rsidR="00631243" w:rsidRPr="007D5C3F">
        <w:t xml:space="preserve">English Graduate </w:t>
      </w:r>
      <w:r w:rsidR="004B5BE2" w:rsidRPr="007D5C3F">
        <w:t>Student Union (EGSU)</w:t>
      </w:r>
      <w:bookmarkEnd w:id="67"/>
    </w:p>
    <w:p w14:paraId="5AE91D4E" w14:textId="77777777" w:rsidR="00E10FF1" w:rsidRPr="002D3F4B" w:rsidRDefault="00E10FF1" w:rsidP="00E10FF1">
      <w:pPr>
        <w:widowControl w:val="0"/>
        <w:tabs>
          <w:tab w:val="left" w:pos="720"/>
          <w:tab w:val="left" w:pos="1080"/>
        </w:tabs>
        <w:autoSpaceDE w:val="0"/>
        <w:autoSpaceDN w:val="0"/>
        <w:adjustRightInd w:val="0"/>
        <w:contextualSpacing/>
        <w:rPr>
          <w:b/>
          <w:bCs/>
          <w:color w:val="4E81BC"/>
          <w:u w:color="0000FF"/>
        </w:rPr>
      </w:pPr>
    </w:p>
    <w:p w14:paraId="3C162875" w14:textId="7BF0D81F" w:rsidR="004B5BE2" w:rsidRPr="00E10FF1" w:rsidRDefault="00E10FF1" w:rsidP="005748C9">
      <w:pPr>
        <w:widowControl w:val="0"/>
        <w:tabs>
          <w:tab w:val="left" w:pos="720"/>
          <w:tab w:val="left" w:pos="1080"/>
        </w:tabs>
        <w:autoSpaceDE w:val="0"/>
        <w:autoSpaceDN w:val="0"/>
        <w:adjustRightInd w:val="0"/>
        <w:ind w:left="1440"/>
        <w:contextualSpacing/>
        <w:rPr>
          <w:u w:color="0000FF"/>
        </w:rPr>
      </w:pPr>
      <w:r w:rsidRPr="00E10FF1">
        <w:t>The English Graduate Student Union (EGSU), formerly the English Graduate Organization (EGO), serves as English graduate students’ advocate and liaison to the English Department and to the WVU administration. It fosters professional development and community within the English Department by organizing scholarly and social events. EGSU encompasses all graduate degree tracks (</w:t>
      </w:r>
      <w:r w:rsidR="00256786">
        <w:t>M.A.</w:t>
      </w:r>
      <w:r w:rsidRPr="00E10FF1">
        <w:t xml:space="preserve">, </w:t>
      </w:r>
      <w:r w:rsidR="00256786">
        <w:t>M.A.</w:t>
      </w:r>
      <w:r w:rsidRPr="00E10FF1">
        <w:t>-</w:t>
      </w:r>
      <w:r w:rsidR="00256786">
        <w:t>P.W.E.</w:t>
      </w:r>
      <w:r w:rsidRPr="00E10FF1">
        <w:t xml:space="preserve">, </w:t>
      </w:r>
      <w:r w:rsidR="00256786">
        <w:t>M.F.A.</w:t>
      </w:r>
      <w:r w:rsidRPr="00E10FF1">
        <w:t xml:space="preserve">, </w:t>
      </w:r>
      <w:r w:rsidR="00256786">
        <w:t>Ph.D.</w:t>
      </w:r>
      <w:r w:rsidRPr="00E10FF1">
        <w:t xml:space="preserve">), and all full- and part-time English graduate students are automatically members. </w:t>
      </w:r>
      <w:r w:rsidR="002D3F4B">
        <w:t>Meetings are held monthly, and e</w:t>
      </w:r>
      <w:r w:rsidRPr="00E10FF1">
        <w:t xml:space="preserve">lections are held in the spring for officers to serve in the following academic year. </w:t>
      </w:r>
    </w:p>
    <w:p w14:paraId="391AD24B" w14:textId="77777777" w:rsidR="00631243" w:rsidRDefault="00631243" w:rsidP="004B5BE2">
      <w:pPr>
        <w:widowControl w:val="0"/>
        <w:tabs>
          <w:tab w:val="left" w:pos="720"/>
          <w:tab w:val="left" w:pos="1080"/>
        </w:tabs>
        <w:autoSpaceDE w:val="0"/>
        <w:autoSpaceDN w:val="0"/>
        <w:adjustRightInd w:val="0"/>
        <w:ind w:left="1440"/>
        <w:contextualSpacing/>
        <w:rPr>
          <w:u w:color="0000FF"/>
        </w:rPr>
      </w:pPr>
      <w:r>
        <w:rPr>
          <w:u w:color="0000FF"/>
        </w:rPr>
        <w:t xml:space="preserve"> </w:t>
      </w:r>
    </w:p>
    <w:p w14:paraId="55024D27" w14:textId="5F32AEFB" w:rsidR="002D3F4B" w:rsidRPr="0057070A" w:rsidRDefault="00A4227B" w:rsidP="005748C9">
      <w:pPr>
        <w:pStyle w:val="Heading2"/>
        <w:tabs>
          <w:tab w:val="left" w:pos="1440"/>
          <w:tab w:val="left" w:pos="1620"/>
        </w:tabs>
        <w:ind w:left="540"/>
      </w:pPr>
      <w:bookmarkStart w:id="68" w:name="_Toc79495895"/>
      <w:r w:rsidRPr="0057070A">
        <w:t>11.</w:t>
      </w:r>
      <w:r w:rsidR="002D3F4B" w:rsidRPr="0057070A">
        <w:t xml:space="preserve">2 </w:t>
      </w:r>
      <w:r w:rsidR="002D3F4B" w:rsidRPr="0057070A">
        <w:tab/>
        <w:t>Electronic Discussion Lists</w:t>
      </w:r>
      <w:bookmarkEnd w:id="68"/>
      <w:r w:rsidR="002D3F4B" w:rsidRPr="0057070A">
        <w:t xml:space="preserve"> </w:t>
      </w:r>
    </w:p>
    <w:p w14:paraId="5456BD10" w14:textId="77777777" w:rsidR="002D3F4B" w:rsidRPr="002D3F4B" w:rsidRDefault="002D3F4B" w:rsidP="002D3F4B">
      <w:pPr>
        <w:widowControl w:val="0"/>
        <w:tabs>
          <w:tab w:val="left" w:pos="720"/>
          <w:tab w:val="left" w:pos="1080"/>
        </w:tabs>
        <w:autoSpaceDE w:val="0"/>
        <w:autoSpaceDN w:val="0"/>
        <w:adjustRightInd w:val="0"/>
        <w:contextualSpacing/>
        <w:rPr>
          <w:u w:color="0000FF"/>
        </w:rPr>
      </w:pPr>
    </w:p>
    <w:p w14:paraId="1E9FFE3C" w14:textId="77777777" w:rsidR="002D3F4B" w:rsidRPr="00E10FF1" w:rsidRDefault="002D3F4B" w:rsidP="005748C9">
      <w:pPr>
        <w:widowControl w:val="0"/>
        <w:tabs>
          <w:tab w:val="left" w:pos="720"/>
          <w:tab w:val="left" w:pos="1080"/>
        </w:tabs>
        <w:autoSpaceDE w:val="0"/>
        <w:autoSpaceDN w:val="0"/>
        <w:adjustRightInd w:val="0"/>
        <w:ind w:left="1440"/>
        <w:contextualSpacing/>
        <w:rPr>
          <w:u w:color="0000FF"/>
        </w:rPr>
      </w:pPr>
      <w:r w:rsidRPr="00E10FF1">
        <w:rPr>
          <w:u w:color="0000FF"/>
        </w:rPr>
        <w:t xml:space="preserve">The English Department maintains </w:t>
      </w:r>
      <w:r>
        <w:rPr>
          <w:u w:color="0000FF"/>
        </w:rPr>
        <w:t>WVUENG-L, an electronic discussion list for announcements affecting faculty, staff and graduate students; as well as WVUEGS-L, for announcements affecting graduate students only.</w:t>
      </w:r>
      <w:r w:rsidR="00702627">
        <w:rPr>
          <w:u w:color="0000FF"/>
        </w:rPr>
        <w:t xml:space="preserve"> </w:t>
      </w:r>
      <w:r>
        <w:rPr>
          <w:u w:color="0000FF"/>
        </w:rPr>
        <w:t>Subscription to both is strongly recommended; contact the Graduate Secretary.</w:t>
      </w:r>
    </w:p>
    <w:p w14:paraId="7AE8FB17" w14:textId="77777777" w:rsidR="002D3F4B" w:rsidRDefault="002D3F4B" w:rsidP="002D3F4B">
      <w:pPr>
        <w:widowControl w:val="0"/>
        <w:tabs>
          <w:tab w:val="left" w:pos="720"/>
          <w:tab w:val="left" w:pos="1080"/>
        </w:tabs>
        <w:autoSpaceDE w:val="0"/>
        <w:autoSpaceDN w:val="0"/>
        <w:adjustRightInd w:val="0"/>
        <w:contextualSpacing/>
        <w:rPr>
          <w:u w:color="0000FF"/>
        </w:rPr>
      </w:pPr>
    </w:p>
    <w:p w14:paraId="56F5A381" w14:textId="46186042" w:rsidR="00322CBD" w:rsidRPr="0057070A" w:rsidRDefault="00A4227B" w:rsidP="005748C9">
      <w:pPr>
        <w:pStyle w:val="Heading2"/>
        <w:tabs>
          <w:tab w:val="left" w:pos="1440"/>
        </w:tabs>
        <w:ind w:left="540"/>
      </w:pPr>
      <w:bookmarkStart w:id="69" w:name="_Toc79495896"/>
      <w:r w:rsidRPr="0057070A">
        <w:t>11.</w:t>
      </w:r>
      <w:r w:rsidR="002D3F4B" w:rsidRPr="0057070A">
        <w:t>3</w:t>
      </w:r>
      <w:r w:rsidRPr="0057070A">
        <w:tab/>
      </w:r>
      <w:r w:rsidR="00322CBD" w:rsidRPr="0057070A">
        <w:t>Appalachian Prison Book Project</w:t>
      </w:r>
      <w:bookmarkEnd w:id="69"/>
    </w:p>
    <w:p w14:paraId="288E7956" w14:textId="77777777" w:rsidR="00322CBD" w:rsidRPr="00322CBD" w:rsidRDefault="00322CBD" w:rsidP="00322CBD">
      <w:pPr>
        <w:widowControl w:val="0"/>
        <w:tabs>
          <w:tab w:val="left" w:pos="720"/>
          <w:tab w:val="left" w:pos="1080"/>
        </w:tabs>
        <w:autoSpaceDE w:val="0"/>
        <w:autoSpaceDN w:val="0"/>
        <w:adjustRightInd w:val="0"/>
        <w:ind w:left="1440"/>
        <w:contextualSpacing/>
        <w:rPr>
          <w:u w:color="0000FF"/>
        </w:rPr>
      </w:pPr>
    </w:p>
    <w:p w14:paraId="7CD19A2D" w14:textId="32985960" w:rsidR="00322CBD" w:rsidRPr="00AC1BAC" w:rsidRDefault="00322CBD" w:rsidP="005748C9">
      <w:pPr>
        <w:pStyle w:val="NormalWeb"/>
        <w:ind w:left="1440"/>
      </w:pPr>
      <w:r w:rsidRPr="00AC1BAC">
        <w:rPr>
          <w:u w:color="0000FF"/>
        </w:rPr>
        <w:t xml:space="preserve">Founded in 2004 by Prof. Katy Ryan, </w:t>
      </w:r>
      <w:r w:rsidRPr="00AC1BAC">
        <w:t xml:space="preserve">The </w:t>
      </w:r>
      <w:hyperlink r:id="rId43" w:history="1">
        <w:r w:rsidRPr="00834265">
          <w:rPr>
            <w:rStyle w:val="Hyperlink"/>
          </w:rPr>
          <w:t>Appalachian Prison Book Project</w:t>
        </w:r>
      </w:hyperlink>
      <w:r w:rsidRPr="00AC1BAC">
        <w:t xml:space="preserve"> (APBP) is a nonprofit organization that sends free books to women and men imprisoned in six states in the Appalachian region: West Virginia, Virginia, Maryland, Ohio, Kentucky, and Tennessee. APBP receives hundreds of letters each month from people in prison and has mailed over 17,000 books. It facilitates two book clubs in federal prisons, one for men and one for women.</w:t>
      </w:r>
      <w:r w:rsidR="00702627" w:rsidRPr="00AC1BAC">
        <w:t xml:space="preserve"> </w:t>
      </w:r>
    </w:p>
    <w:p w14:paraId="1014AA8F" w14:textId="77777777" w:rsidR="00322CBD" w:rsidRPr="00322CBD" w:rsidRDefault="00322CBD" w:rsidP="00322CBD">
      <w:pPr>
        <w:widowControl w:val="0"/>
        <w:tabs>
          <w:tab w:val="left" w:pos="720"/>
          <w:tab w:val="left" w:pos="1080"/>
        </w:tabs>
        <w:autoSpaceDE w:val="0"/>
        <w:autoSpaceDN w:val="0"/>
        <w:adjustRightInd w:val="0"/>
        <w:ind w:left="1440"/>
        <w:contextualSpacing/>
        <w:rPr>
          <w:u w:color="0000FF"/>
        </w:rPr>
      </w:pPr>
      <w:r w:rsidRPr="00322CBD">
        <w:rPr>
          <w:u w:color="0000FF"/>
        </w:rPr>
        <w:tab/>
      </w:r>
      <w:r w:rsidRPr="00322CBD">
        <w:rPr>
          <w:u w:color="0000FF"/>
        </w:rPr>
        <w:tab/>
      </w:r>
      <w:r w:rsidRPr="00322CBD">
        <w:rPr>
          <w:u w:color="0000FF"/>
        </w:rPr>
        <w:tab/>
      </w:r>
    </w:p>
    <w:p w14:paraId="03DFED52" w14:textId="56C4A48F" w:rsidR="009E34C9" w:rsidRPr="0057070A" w:rsidRDefault="00A4227B" w:rsidP="005748C9">
      <w:pPr>
        <w:pStyle w:val="Heading2"/>
        <w:tabs>
          <w:tab w:val="left" w:pos="1440"/>
        </w:tabs>
        <w:ind w:left="540"/>
      </w:pPr>
      <w:bookmarkStart w:id="70" w:name="_Toc79495897"/>
      <w:r w:rsidRPr="0057070A">
        <w:t>11.</w:t>
      </w:r>
      <w:r w:rsidR="002D3F4B" w:rsidRPr="0057070A">
        <w:t>4</w:t>
      </w:r>
      <w:r w:rsidR="002D3F4B" w:rsidRPr="0057070A">
        <w:tab/>
      </w:r>
      <w:r w:rsidR="009E34C9" w:rsidRPr="0057070A">
        <w:t>Center for Black Culture and Research</w:t>
      </w:r>
      <w:bookmarkEnd w:id="70"/>
      <w:r w:rsidR="009E34C9" w:rsidRPr="0057070A">
        <w:t xml:space="preserve"> </w:t>
      </w:r>
    </w:p>
    <w:p w14:paraId="40A00D33" w14:textId="77777777" w:rsidR="009E34C9" w:rsidRDefault="009E34C9" w:rsidP="009E34C9">
      <w:pPr>
        <w:widowControl w:val="0"/>
        <w:tabs>
          <w:tab w:val="left" w:pos="720"/>
          <w:tab w:val="left" w:pos="1080"/>
        </w:tabs>
        <w:autoSpaceDE w:val="0"/>
        <w:autoSpaceDN w:val="0"/>
        <w:adjustRightInd w:val="0"/>
        <w:ind w:left="1440" w:right="150"/>
        <w:contextualSpacing/>
        <w:rPr>
          <w:u w:color="0000FF"/>
        </w:rPr>
      </w:pPr>
    </w:p>
    <w:p w14:paraId="57273006" w14:textId="6B666379" w:rsidR="009E34C9" w:rsidRPr="009E34C9" w:rsidRDefault="009E34C9" w:rsidP="005748C9">
      <w:pPr>
        <w:widowControl w:val="0"/>
        <w:tabs>
          <w:tab w:val="left" w:pos="720"/>
          <w:tab w:val="left" w:pos="1080"/>
        </w:tabs>
        <w:autoSpaceDE w:val="0"/>
        <w:autoSpaceDN w:val="0"/>
        <w:adjustRightInd w:val="0"/>
        <w:ind w:left="1440"/>
        <w:contextualSpacing/>
        <w:rPr>
          <w:u w:color="0000FF"/>
        </w:rPr>
      </w:pPr>
      <w:r w:rsidRPr="009E34C9">
        <w:rPr>
          <w:u w:color="0000FF"/>
        </w:rPr>
        <w:t xml:space="preserve">Established in 1987, </w:t>
      </w:r>
      <w:r>
        <w:rPr>
          <w:u w:color="0000FF"/>
        </w:rPr>
        <w:t xml:space="preserve">the </w:t>
      </w:r>
      <w:hyperlink r:id="rId44" w:history="1">
        <w:r w:rsidRPr="00834265">
          <w:rPr>
            <w:rStyle w:val="Hyperlink"/>
          </w:rPr>
          <w:t>Center for Black Culture and Research</w:t>
        </w:r>
      </w:hyperlink>
      <w:r>
        <w:rPr>
          <w:u w:color="0000FF"/>
        </w:rPr>
        <w:t xml:space="preserve"> aims t</w:t>
      </w:r>
      <w:r w:rsidRPr="009E34C9">
        <w:rPr>
          <w:u w:color="0000FF"/>
        </w:rPr>
        <w:t xml:space="preserve">o provide critical support to WVU </w:t>
      </w:r>
      <w:r>
        <w:rPr>
          <w:u w:color="0000FF"/>
        </w:rPr>
        <w:t>s</w:t>
      </w:r>
      <w:r w:rsidRPr="009E34C9">
        <w:rPr>
          <w:u w:color="0000FF"/>
        </w:rPr>
        <w:t>tudents, particularly African American students and students of color with issues concerning recruitment and retention</w:t>
      </w:r>
      <w:r>
        <w:rPr>
          <w:u w:color="0000FF"/>
        </w:rPr>
        <w:t>; t</w:t>
      </w:r>
      <w:r w:rsidRPr="009E34C9">
        <w:rPr>
          <w:u w:color="0000FF"/>
        </w:rPr>
        <w:t>o provide the university community with cultural and social events that are unique to the African World experience</w:t>
      </w:r>
      <w:r>
        <w:rPr>
          <w:u w:color="0000FF"/>
        </w:rPr>
        <w:t>; t</w:t>
      </w:r>
      <w:r w:rsidRPr="009E34C9">
        <w:rPr>
          <w:u w:color="0000FF"/>
        </w:rPr>
        <w:t>o provide a forum for the study, research and examination of African people and societies</w:t>
      </w:r>
      <w:r>
        <w:rPr>
          <w:u w:color="0000FF"/>
        </w:rPr>
        <w:t>; t</w:t>
      </w:r>
      <w:r w:rsidRPr="009E34C9">
        <w:rPr>
          <w:u w:color="0000FF"/>
        </w:rPr>
        <w:t>o provide an educational, social and cultural support system for African and African American Students, faculty, staff, and community members</w:t>
      </w:r>
      <w:r>
        <w:rPr>
          <w:u w:color="0000FF"/>
        </w:rPr>
        <w:t>; t</w:t>
      </w:r>
      <w:r w:rsidRPr="009E34C9">
        <w:rPr>
          <w:u w:color="0000FF"/>
        </w:rPr>
        <w:t>o support the development of the state of West Virginia through education, extension and public service activities</w:t>
      </w:r>
      <w:r>
        <w:rPr>
          <w:u w:color="0000FF"/>
        </w:rPr>
        <w:t>;</w:t>
      </w:r>
      <w:r w:rsidRPr="009E34C9">
        <w:rPr>
          <w:u w:color="0000FF"/>
        </w:rPr>
        <w:t xml:space="preserve"> and</w:t>
      </w:r>
      <w:r>
        <w:rPr>
          <w:u w:color="0000FF"/>
        </w:rPr>
        <w:t xml:space="preserve"> t</w:t>
      </w:r>
      <w:r w:rsidRPr="009E34C9">
        <w:rPr>
          <w:u w:color="0000FF"/>
        </w:rPr>
        <w:t>o serve as an intellectual source for the study and research of African and African American culture and life.</w:t>
      </w:r>
      <w:r w:rsidR="00702627">
        <w:rPr>
          <w:u w:color="0000FF"/>
        </w:rPr>
        <w:t xml:space="preserve"> </w:t>
      </w:r>
    </w:p>
    <w:p w14:paraId="156A2F7F" w14:textId="77777777" w:rsidR="00B16D8C" w:rsidRDefault="009E34C9" w:rsidP="004B5BE2">
      <w:pPr>
        <w:widowControl w:val="0"/>
        <w:tabs>
          <w:tab w:val="left" w:pos="720"/>
          <w:tab w:val="left" w:pos="1080"/>
        </w:tabs>
        <w:autoSpaceDE w:val="0"/>
        <w:autoSpaceDN w:val="0"/>
        <w:adjustRightInd w:val="0"/>
        <w:contextualSpacing/>
        <w:rPr>
          <w:b/>
          <w:bCs/>
          <w:color w:val="4E81BC"/>
          <w:sz w:val="26"/>
          <w:szCs w:val="26"/>
          <w:u w:color="0000FF"/>
        </w:rPr>
      </w:pPr>
      <w:r>
        <w:rPr>
          <w:b/>
          <w:bCs/>
          <w:color w:val="4E81BC"/>
          <w:sz w:val="26"/>
          <w:szCs w:val="26"/>
          <w:u w:color="0000FF"/>
        </w:rPr>
        <w:tab/>
      </w:r>
    </w:p>
    <w:p w14:paraId="25ACE265" w14:textId="0F0127F2" w:rsidR="00B16D8C" w:rsidRPr="0057070A" w:rsidRDefault="00A4227B" w:rsidP="005748C9">
      <w:pPr>
        <w:pStyle w:val="Heading2"/>
        <w:tabs>
          <w:tab w:val="left" w:pos="1440"/>
        </w:tabs>
        <w:ind w:left="540"/>
      </w:pPr>
      <w:bookmarkStart w:id="71" w:name="_Toc79495898"/>
      <w:r w:rsidRPr="0057070A">
        <w:t>11.5</w:t>
      </w:r>
      <w:r w:rsidR="00B16D8C" w:rsidRPr="0057070A">
        <w:tab/>
        <w:t>Certificate in Disability Studies</w:t>
      </w:r>
      <w:bookmarkEnd w:id="71"/>
    </w:p>
    <w:p w14:paraId="74760C90" w14:textId="77777777" w:rsidR="00B16D8C" w:rsidRPr="00B16D8C" w:rsidRDefault="00B16D8C" w:rsidP="004B5BE2">
      <w:pPr>
        <w:widowControl w:val="0"/>
        <w:tabs>
          <w:tab w:val="left" w:pos="720"/>
          <w:tab w:val="left" w:pos="1080"/>
        </w:tabs>
        <w:autoSpaceDE w:val="0"/>
        <w:autoSpaceDN w:val="0"/>
        <w:adjustRightInd w:val="0"/>
        <w:contextualSpacing/>
        <w:rPr>
          <w:b/>
          <w:bCs/>
          <w:color w:val="4E81BC"/>
          <w:u w:color="0000FF"/>
        </w:rPr>
      </w:pPr>
    </w:p>
    <w:p w14:paraId="6FCCE247" w14:textId="59A5D3E9" w:rsidR="00B16D8C" w:rsidRPr="00B16D8C" w:rsidRDefault="00B16D8C" w:rsidP="005748C9">
      <w:pPr>
        <w:spacing w:before="100" w:beforeAutospacing="1" w:after="100" w:afterAutospacing="1"/>
        <w:ind w:left="1440"/>
      </w:pPr>
      <w:r w:rsidRPr="00B16D8C">
        <w:t xml:space="preserve">The 15-hour graduate </w:t>
      </w:r>
      <w:hyperlink r:id="rId45" w:history="1">
        <w:r w:rsidRPr="00834265">
          <w:rPr>
            <w:rStyle w:val="Hyperlink"/>
          </w:rPr>
          <w:t>Certificate in Disability Studies</w:t>
        </w:r>
      </w:hyperlink>
      <w:r w:rsidRPr="00B16D8C">
        <w:t xml:space="preserve"> prepares students, as citizens, to cope with the complex economic and social issues related to disabilities by learning directly from persons with disabilities and their families. Students will be trained to enter the workforce with the knowledge, skills, and experience needed to provide state-of-the-art services to persons with disabilities and their families, and to interact with co-workers who have disabilities. Through the certificate program, students collaborate with, and learn from experts in the disability arena, including pediatric neurologists, geneticists, speech-language pathologists, audiologists, special education leaders, social workers, physical and occupational therapists, and others. These professionals, who are experienced clinicians, researchers, and educators, provide didactic instruction, clinical instruction, and mentorship to students. Students will also have the opportunity to gain leadership and management skills that prepare them to enter the workforce with increased professional independence. The certificate program exposes students to social justice issues, Appalachian concerns, principles of practice, and cultural diversity while developing their expertise in rural practice environments. As part of the certificate program, students have the opportunity to observe clinics that serve those with disabilities and their families. </w:t>
      </w:r>
    </w:p>
    <w:p w14:paraId="2211A246" w14:textId="77777777" w:rsidR="00B16D8C" w:rsidRPr="00B16D8C" w:rsidRDefault="00B16D8C" w:rsidP="004B5BE2">
      <w:pPr>
        <w:widowControl w:val="0"/>
        <w:tabs>
          <w:tab w:val="left" w:pos="720"/>
          <w:tab w:val="left" w:pos="1080"/>
        </w:tabs>
        <w:autoSpaceDE w:val="0"/>
        <w:autoSpaceDN w:val="0"/>
        <w:adjustRightInd w:val="0"/>
        <w:contextualSpacing/>
        <w:rPr>
          <w:b/>
          <w:bCs/>
          <w:color w:val="4E81BC"/>
          <w:u w:color="0000FF"/>
        </w:rPr>
      </w:pPr>
    </w:p>
    <w:p w14:paraId="198B213D" w14:textId="18450AF1" w:rsidR="002D3F4B" w:rsidRPr="0057070A" w:rsidRDefault="00A4227B" w:rsidP="005748C9">
      <w:pPr>
        <w:pStyle w:val="Heading2"/>
        <w:tabs>
          <w:tab w:val="left" w:pos="1440"/>
        </w:tabs>
        <w:ind w:left="360"/>
      </w:pPr>
      <w:bookmarkStart w:id="72" w:name="_Toc79495899"/>
      <w:r w:rsidRPr="0057070A">
        <w:t>11.6</w:t>
      </w:r>
      <w:r w:rsidR="009E34C9" w:rsidRPr="0057070A">
        <w:tab/>
      </w:r>
      <w:r w:rsidR="002D3F4B" w:rsidRPr="0057070A">
        <w:t>Certificate in University Teaching</w:t>
      </w:r>
      <w:bookmarkEnd w:id="72"/>
    </w:p>
    <w:p w14:paraId="0986D16B" w14:textId="77777777" w:rsidR="002D3F4B" w:rsidRDefault="002D3F4B" w:rsidP="002D3F4B">
      <w:pPr>
        <w:pStyle w:val="NormalWeb"/>
        <w:ind w:left="1440"/>
        <w:rPr>
          <w:sz w:val="20"/>
          <w:szCs w:val="20"/>
        </w:rPr>
      </w:pPr>
    </w:p>
    <w:p w14:paraId="141CA873" w14:textId="5CE166A2" w:rsidR="002D3F4B" w:rsidRPr="00AC1BAC" w:rsidRDefault="002D3F4B" w:rsidP="005748C9">
      <w:pPr>
        <w:pStyle w:val="NormalWeb"/>
        <w:ind w:left="1440"/>
      </w:pPr>
      <w:r w:rsidRPr="00AC1BAC">
        <w:t xml:space="preserve">The optional, 15-credit </w:t>
      </w:r>
      <w:hyperlink r:id="rId46" w:history="1">
        <w:r w:rsidRPr="00834265">
          <w:rPr>
            <w:rStyle w:val="Hyperlink"/>
          </w:rPr>
          <w:t>Certificate in University Teaching</w:t>
        </w:r>
      </w:hyperlink>
      <w:r w:rsidRPr="00AC1BAC">
        <w:t xml:space="preserve"> helps to prepare graduate students for teaching at the college level. The certificate draws on university-wide resources to combine pedagogy training, diversity issues in higher education, mentored teaching experience, educational assessment and research, and a capstone teaching portfolio. Together, the program components will develop students’ ability to design and teach their own courses while implementing effective classroom techniques, assessment, and reflection. By completing the certificate, students will be ready to compete in the academic job market and enter faculty careers.</w:t>
      </w:r>
      <w:r w:rsidR="00702627" w:rsidRPr="00AC1BAC">
        <w:t xml:space="preserve"> </w:t>
      </w:r>
    </w:p>
    <w:p w14:paraId="2A770E8F" w14:textId="77777777" w:rsidR="002D3F4B" w:rsidRPr="00AC1BAC" w:rsidRDefault="002D3F4B" w:rsidP="002D3F4B">
      <w:pPr>
        <w:pStyle w:val="NormalWeb"/>
        <w:ind w:left="1440"/>
      </w:pPr>
    </w:p>
    <w:p w14:paraId="34764211" w14:textId="77B1CA5F" w:rsidR="002D3F4B" w:rsidRPr="0057070A" w:rsidRDefault="00A4227B" w:rsidP="005748C9">
      <w:pPr>
        <w:pStyle w:val="Heading2"/>
        <w:tabs>
          <w:tab w:val="left" w:pos="1440"/>
        </w:tabs>
        <w:ind w:left="540"/>
      </w:pPr>
      <w:bookmarkStart w:id="73" w:name="_Toc79495900"/>
      <w:r w:rsidRPr="0057070A">
        <w:t>11.7</w:t>
      </w:r>
      <w:r w:rsidR="002D3F4B" w:rsidRPr="0057070A">
        <w:t xml:space="preserve"> </w:t>
      </w:r>
      <w:r w:rsidR="002D3F4B" w:rsidRPr="0057070A">
        <w:tab/>
        <w:t>Certificate in Women’s and Gender Studies</w:t>
      </w:r>
      <w:bookmarkEnd w:id="73"/>
    </w:p>
    <w:p w14:paraId="37D14FE8" w14:textId="77777777" w:rsidR="009E34C9" w:rsidRDefault="009E34C9" w:rsidP="002D3F4B">
      <w:pPr>
        <w:pStyle w:val="NormalWeb"/>
        <w:ind w:left="1440"/>
        <w:rPr>
          <w:sz w:val="20"/>
          <w:szCs w:val="20"/>
        </w:rPr>
      </w:pPr>
    </w:p>
    <w:p w14:paraId="73F346ED" w14:textId="79B53888" w:rsidR="009E34C9" w:rsidRPr="00AC1BAC" w:rsidRDefault="009E34C9" w:rsidP="005748C9">
      <w:pPr>
        <w:pStyle w:val="NormalWeb"/>
        <w:ind w:left="1440"/>
      </w:pPr>
      <w:r w:rsidRPr="00AC1BAC">
        <w:t xml:space="preserve">Any student admitted to a graduate degree program at West Virginia University may earn a </w:t>
      </w:r>
      <w:hyperlink r:id="rId47" w:history="1">
        <w:r w:rsidRPr="00834265">
          <w:rPr>
            <w:rStyle w:val="Hyperlink"/>
          </w:rPr>
          <w:t>Graduate Certificate in Women’s &amp; Gender Studies</w:t>
        </w:r>
      </w:hyperlink>
      <w:r w:rsidRPr="00AC1BAC">
        <w:t xml:space="preserve">. The graduate certificate will consist of 15 hours of graduate-level work in women’s studies, using those courses approved by the Women’s Studies curriculum committee as primary or component courses for the program. Component courses are those where at least one-third of the course content deals with women’s/gender issues and where students have the option to focus assignments on women’s/gender issues. </w:t>
      </w:r>
    </w:p>
    <w:p w14:paraId="56F4F585" w14:textId="77777777" w:rsidR="002D3F4B" w:rsidRPr="002D3F4B" w:rsidRDefault="002D3F4B" w:rsidP="002D3F4B">
      <w:pPr>
        <w:pStyle w:val="NormalWeb"/>
        <w:ind w:left="1440"/>
        <w:rPr>
          <w:sz w:val="20"/>
          <w:szCs w:val="20"/>
        </w:rPr>
      </w:pPr>
      <w:r w:rsidRPr="002D3F4B">
        <w:rPr>
          <w:sz w:val="20"/>
          <w:szCs w:val="20"/>
        </w:rPr>
        <w:tab/>
      </w:r>
      <w:r w:rsidRPr="002D3F4B">
        <w:rPr>
          <w:sz w:val="20"/>
          <w:szCs w:val="20"/>
        </w:rPr>
        <w:tab/>
      </w:r>
      <w:r w:rsidRPr="002D3F4B">
        <w:rPr>
          <w:sz w:val="20"/>
          <w:szCs w:val="20"/>
        </w:rPr>
        <w:tab/>
      </w:r>
    </w:p>
    <w:p w14:paraId="0E7BE03D" w14:textId="4EB65DE4" w:rsidR="00807C0D" w:rsidRPr="0057070A" w:rsidRDefault="00A4227B" w:rsidP="005748C9">
      <w:pPr>
        <w:pStyle w:val="Heading2"/>
        <w:tabs>
          <w:tab w:val="left" w:pos="1440"/>
        </w:tabs>
        <w:ind w:left="540"/>
      </w:pPr>
      <w:bookmarkStart w:id="74" w:name="_Toc79495901"/>
      <w:r w:rsidRPr="0057070A">
        <w:t>11.8</w:t>
      </w:r>
      <w:r w:rsidR="00631243" w:rsidRPr="0057070A">
        <w:t xml:space="preserve"> </w:t>
      </w:r>
      <w:r w:rsidR="00631243" w:rsidRPr="0057070A">
        <w:tab/>
      </w:r>
      <w:r w:rsidR="00807C0D" w:rsidRPr="0057070A">
        <w:rPr>
          <w:i/>
        </w:rPr>
        <w:t>Cheat River Review</w:t>
      </w:r>
      <w:bookmarkEnd w:id="74"/>
      <w:r w:rsidR="00807C0D" w:rsidRPr="0057070A">
        <w:t xml:space="preserve"> </w:t>
      </w:r>
    </w:p>
    <w:p w14:paraId="41562D5F" w14:textId="77777777" w:rsidR="00631243" w:rsidRPr="002D3F4B" w:rsidRDefault="00631243" w:rsidP="004B5BE2">
      <w:pPr>
        <w:widowControl w:val="0"/>
        <w:tabs>
          <w:tab w:val="left" w:pos="720"/>
          <w:tab w:val="left" w:pos="1080"/>
        </w:tabs>
        <w:autoSpaceDE w:val="0"/>
        <w:autoSpaceDN w:val="0"/>
        <w:adjustRightInd w:val="0"/>
        <w:contextualSpacing/>
        <w:rPr>
          <w:b/>
          <w:bCs/>
          <w:color w:val="4E81BC"/>
          <w:u w:color="0000FF"/>
        </w:rPr>
      </w:pPr>
      <w:r w:rsidRPr="002D3F4B">
        <w:rPr>
          <w:b/>
          <w:bCs/>
          <w:color w:val="4E81BC"/>
          <w:u w:color="0000FF"/>
        </w:rPr>
        <w:t xml:space="preserve"> </w:t>
      </w:r>
    </w:p>
    <w:p w14:paraId="22176B9B" w14:textId="4E2AD880" w:rsidR="00631243" w:rsidRPr="00322CBD" w:rsidRDefault="00807C0D" w:rsidP="005748C9">
      <w:pPr>
        <w:widowControl w:val="0"/>
        <w:tabs>
          <w:tab w:val="left" w:pos="720"/>
          <w:tab w:val="left" w:pos="1080"/>
        </w:tabs>
        <w:autoSpaceDE w:val="0"/>
        <w:autoSpaceDN w:val="0"/>
        <w:adjustRightInd w:val="0"/>
        <w:ind w:left="1440"/>
        <w:contextualSpacing/>
        <w:rPr>
          <w:u w:color="0000FF"/>
        </w:rPr>
      </w:pPr>
      <w:r w:rsidRPr="00322CBD">
        <w:rPr>
          <w:u w:color="0000FF"/>
        </w:rPr>
        <w:t xml:space="preserve">Founded in 2013, the </w:t>
      </w:r>
      <w:hyperlink r:id="rId48" w:history="1">
        <w:r w:rsidRPr="00834265">
          <w:rPr>
            <w:rStyle w:val="Hyperlink"/>
            <w:i/>
          </w:rPr>
          <w:t>Cheat River Review</w:t>
        </w:r>
      </w:hyperlink>
      <w:r w:rsidRPr="00322CBD">
        <w:rPr>
          <w:u w:color="0000FF"/>
        </w:rPr>
        <w:t xml:space="preserve"> is a</w:t>
      </w:r>
      <w:r w:rsidR="00322CBD" w:rsidRPr="00322CBD">
        <w:rPr>
          <w:u w:color="0000FF"/>
        </w:rPr>
        <w:t>n online</w:t>
      </w:r>
      <w:r w:rsidRPr="00322CBD">
        <w:rPr>
          <w:u w:color="0000FF"/>
        </w:rPr>
        <w:t xml:space="preserve"> creative-writing journal edited and featuring work by </w:t>
      </w:r>
      <w:r w:rsidR="00256786">
        <w:rPr>
          <w:u w:color="0000FF"/>
        </w:rPr>
        <w:t>M.F.A.</w:t>
      </w:r>
      <w:r w:rsidRPr="00322CBD">
        <w:rPr>
          <w:u w:color="0000FF"/>
        </w:rPr>
        <w:t xml:space="preserve"> students.</w:t>
      </w:r>
      <w:r w:rsidR="00702627">
        <w:rPr>
          <w:u w:color="0000FF"/>
        </w:rPr>
        <w:t xml:space="preserve"> </w:t>
      </w:r>
      <w:r w:rsidR="00322CBD" w:rsidRPr="00322CBD">
        <w:rPr>
          <w:u w:color="0000FF"/>
        </w:rPr>
        <w:t>Published once in the fall and once in the spring, it accepts original</w:t>
      </w:r>
      <w:r w:rsidRPr="00322CBD">
        <w:rPr>
          <w:u w:color="0000FF"/>
        </w:rPr>
        <w:t xml:space="preserve"> poetry, fiction</w:t>
      </w:r>
      <w:r w:rsidR="00322CBD" w:rsidRPr="00322CBD">
        <w:rPr>
          <w:u w:color="0000FF"/>
        </w:rPr>
        <w:t>, flash fiction</w:t>
      </w:r>
      <w:r w:rsidRPr="00322CBD">
        <w:rPr>
          <w:u w:color="0000FF"/>
        </w:rPr>
        <w:t xml:space="preserve"> and creative nonfiction</w:t>
      </w:r>
      <w:r w:rsidR="00322CBD" w:rsidRPr="00322CBD">
        <w:rPr>
          <w:u w:color="0000FF"/>
        </w:rPr>
        <w:t>.</w:t>
      </w:r>
      <w:r w:rsidR="00702627">
        <w:rPr>
          <w:u w:color="0000FF"/>
        </w:rPr>
        <w:t xml:space="preserve"> </w:t>
      </w:r>
    </w:p>
    <w:p w14:paraId="7787E7D5" w14:textId="77777777" w:rsidR="002D3F4B" w:rsidRDefault="002D3F4B" w:rsidP="002D3F4B">
      <w:pPr>
        <w:widowControl w:val="0"/>
        <w:tabs>
          <w:tab w:val="left" w:pos="720"/>
          <w:tab w:val="left" w:pos="1080"/>
        </w:tabs>
        <w:autoSpaceDE w:val="0"/>
        <w:autoSpaceDN w:val="0"/>
        <w:adjustRightInd w:val="0"/>
        <w:contextualSpacing/>
        <w:rPr>
          <w:b/>
          <w:bCs/>
          <w:color w:val="4E81BC"/>
          <w:sz w:val="26"/>
          <w:szCs w:val="26"/>
          <w:u w:color="0000FF"/>
        </w:rPr>
      </w:pPr>
    </w:p>
    <w:p w14:paraId="33D5BE01" w14:textId="73CABE77" w:rsidR="00B16D8C" w:rsidRPr="009F0EF3" w:rsidRDefault="00A4227B" w:rsidP="005748C9">
      <w:pPr>
        <w:pStyle w:val="Heading2"/>
        <w:tabs>
          <w:tab w:val="left" w:pos="1440"/>
        </w:tabs>
        <w:ind w:left="540"/>
      </w:pPr>
      <w:bookmarkStart w:id="75" w:name="_Toc79495902"/>
      <w:r w:rsidRPr="009F0EF3">
        <w:t>11.9</w:t>
      </w:r>
      <w:r w:rsidR="00B16D8C" w:rsidRPr="009F0EF3">
        <w:t xml:space="preserve"> </w:t>
      </w:r>
      <w:r w:rsidR="00B16D8C" w:rsidRPr="009F0EF3">
        <w:tab/>
        <w:t>Folger Institute Seminars</w:t>
      </w:r>
      <w:bookmarkEnd w:id="75"/>
    </w:p>
    <w:p w14:paraId="29E70E4C" w14:textId="77777777" w:rsidR="00B16D8C" w:rsidRPr="00B16D8C" w:rsidRDefault="00B16D8C" w:rsidP="00B16D8C">
      <w:pPr>
        <w:widowControl w:val="0"/>
        <w:tabs>
          <w:tab w:val="left" w:pos="720"/>
          <w:tab w:val="left" w:pos="1080"/>
        </w:tabs>
        <w:autoSpaceDE w:val="0"/>
        <w:autoSpaceDN w:val="0"/>
        <w:adjustRightInd w:val="0"/>
        <w:contextualSpacing/>
        <w:rPr>
          <w:color w:val="4E81BC"/>
          <w:u w:color="0000FF"/>
        </w:rPr>
      </w:pPr>
    </w:p>
    <w:p w14:paraId="201C3C99" w14:textId="1996647C" w:rsidR="00B16D8C" w:rsidRDefault="00B16D8C" w:rsidP="005748C9">
      <w:pPr>
        <w:widowControl w:val="0"/>
        <w:tabs>
          <w:tab w:val="left" w:pos="720"/>
          <w:tab w:val="left" w:pos="1080"/>
        </w:tabs>
        <w:autoSpaceDE w:val="0"/>
        <w:autoSpaceDN w:val="0"/>
        <w:adjustRightInd w:val="0"/>
        <w:ind w:left="1440"/>
        <w:contextualSpacing/>
      </w:pPr>
      <w:r>
        <w:t xml:space="preserve">The </w:t>
      </w:r>
      <w:hyperlink r:id="rId49" w:history="1">
        <w:r w:rsidRPr="00834265">
          <w:rPr>
            <w:rStyle w:val="Hyperlink"/>
          </w:rPr>
          <w:t>Folger Institute</w:t>
        </w:r>
      </w:hyperlink>
      <w:r>
        <w:t xml:space="preserve"> is an internationally renowned center for research in early-modern humanities at the Folger Shakespeare Library in Washington, DC. Through its cross-disciplinary conversations, the Institute gathers scholarly communities to stimulate fresh research in the Library collections and establish new teaching agendas for early modern fields. Programming includes faculty seminars on specialized early modern subjects, weekend workshops on research methods, and academic conferences on field-changing topics. Graduate students in relevant fields are encouraged to apply to the seminars, for which academic credit and financial aid is available.</w:t>
      </w:r>
      <w:r w:rsidR="00702627">
        <w:t xml:space="preserve"> </w:t>
      </w:r>
      <w:r w:rsidR="00834265">
        <w:t>T</w:t>
      </w:r>
      <w:r>
        <w:t>he English Department</w:t>
      </w:r>
      <w:r w:rsidR="00834265">
        <w:t>’s</w:t>
      </w:r>
      <w:r>
        <w:t xml:space="preserve"> representative to the Folger</w:t>
      </w:r>
      <w:r w:rsidR="00834265">
        <w:t xml:space="preserve"> is </w:t>
      </w:r>
      <w:r>
        <w:t xml:space="preserve">Prof. Christine Hoffmann, </w:t>
      </w:r>
      <w:hyperlink r:id="rId50" w:history="1">
        <w:r w:rsidRPr="00B61436">
          <w:rPr>
            <w:rStyle w:val="Hyperlink"/>
          </w:rPr>
          <w:t>cehoffmann@mail.wvu.edu</w:t>
        </w:r>
      </w:hyperlink>
      <w:r>
        <w:t xml:space="preserve">. </w:t>
      </w:r>
    </w:p>
    <w:p w14:paraId="3BD1BEFA" w14:textId="37DF85F4" w:rsidR="00311D1D" w:rsidRPr="00AC1BAC" w:rsidRDefault="002D3F4B" w:rsidP="00AC1BAC">
      <w:pPr>
        <w:pStyle w:val="Heading2"/>
      </w:pPr>
      <w:r>
        <w:t xml:space="preserve"> </w:t>
      </w:r>
      <w:r w:rsidR="00311D1D">
        <w:rPr>
          <w:b/>
          <w:bCs/>
          <w:color w:val="4E81BC"/>
          <w:u w:color="0000FF"/>
        </w:rPr>
        <w:tab/>
      </w:r>
    </w:p>
    <w:p w14:paraId="433AF3E4" w14:textId="23A39A29" w:rsidR="00E141C8" w:rsidRPr="0057070A" w:rsidRDefault="00A4227B" w:rsidP="005748C9">
      <w:pPr>
        <w:pStyle w:val="Heading2"/>
        <w:tabs>
          <w:tab w:val="left" w:pos="1440"/>
        </w:tabs>
        <w:ind w:left="540"/>
      </w:pPr>
      <w:bookmarkStart w:id="76" w:name="_Toc79495903"/>
      <w:r w:rsidRPr="0057070A">
        <w:t>11.</w:t>
      </w:r>
      <w:r w:rsidR="0064323F" w:rsidRPr="0057070A">
        <w:t>1</w:t>
      </w:r>
      <w:r w:rsidR="00AC1BAC" w:rsidRPr="0057070A">
        <w:t>0</w:t>
      </w:r>
      <w:r w:rsidR="005F60A0" w:rsidRPr="0057070A">
        <w:tab/>
      </w:r>
      <w:r w:rsidR="00E141C8" w:rsidRPr="0057070A">
        <w:t>Teaching for Exercise Physiology</w:t>
      </w:r>
      <w:bookmarkEnd w:id="76"/>
    </w:p>
    <w:p w14:paraId="0D0680BB" w14:textId="77777777" w:rsidR="00F7142C" w:rsidRPr="00F7142C" w:rsidRDefault="00F7142C" w:rsidP="00F7142C"/>
    <w:p w14:paraId="02810CD2" w14:textId="5AF84625" w:rsidR="00F7142C" w:rsidRPr="00F7142C" w:rsidRDefault="0057070A" w:rsidP="005748C9">
      <w:pPr>
        <w:tabs>
          <w:tab w:val="left" w:pos="1440"/>
        </w:tabs>
        <w:ind w:left="1350"/>
      </w:pPr>
      <w:r>
        <w:tab/>
      </w:r>
      <w:r w:rsidR="00F7142C">
        <w:t xml:space="preserve">WVU’s Exercise Physiology Department has an annual arrangement with </w:t>
      </w:r>
      <w:r>
        <w:tab/>
      </w:r>
      <w:r w:rsidR="00F7142C">
        <w:t xml:space="preserve">English that allows a PhD student to teach one section of </w:t>
      </w:r>
      <w:hyperlink r:id="rId51" w:anchor="coursestext" w:history="1">
        <w:proofErr w:type="spellStart"/>
        <w:r w:rsidR="00F7142C" w:rsidRPr="00834265">
          <w:rPr>
            <w:rStyle w:val="Hyperlink"/>
          </w:rPr>
          <w:t>ExPhys</w:t>
        </w:r>
        <w:proofErr w:type="spellEnd"/>
        <w:r w:rsidR="00F7142C" w:rsidRPr="00834265">
          <w:rPr>
            <w:rStyle w:val="Hyperlink"/>
          </w:rPr>
          <w:t xml:space="preserve"> 370</w:t>
        </w:r>
      </w:hyperlink>
      <w:r w:rsidR="00F7142C">
        <w:t xml:space="preserve"> (“Writing </w:t>
      </w:r>
      <w:r>
        <w:tab/>
      </w:r>
      <w:r w:rsidR="00F7142C">
        <w:t xml:space="preserve">for Exercise”) per semester, in lieu of a section of 101 or 102. </w:t>
      </w:r>
      <w:proofErr w:type="spellStart"/>
      <w:r w:rsidR="00F7142C">
        <w:t>ExPhys</w:t>
      </w:r>
      <w:proofErr w:type="spellEnd"/>
      <w:r w:rsidR="00F7142C">
        <w:t xml:space="preserve"> 370 is a </w:t>
      </w:r>
      <w:r>
        <w:tab/>
      </w:r>
      <w:r w:rsidR="00F7142C">
        <w:t xml:space="preserve">discipline-specific class on research and argumentative writing, taken by juniors </w:t>
      </w:r>
      <w:r>
        <w:tab/>
      </w:r>
      <w:r w:rsidR="00F7142C">
        <w:t xml:space="preserve">and seniors in Exercise Physiology. The GTA will be compensated with a </w:t>
      </w:r>
      <w:r>
        <w:tab/>
      </w:r>
      <w:r w:rsidR="00F7142C">
        <w:t xml:space="preserve">normal </w:t>
      </w:r>
      <w:r w:rsidR="005748C9">
        <w:tab/>
      </w:r>
      <w:r w:rsidR="00F7142C">
        <w:t xml:space="preserve">stipend during the year but earns an additional $2,000 for shadowing the regular </w:t>
      </w:r>
      <w:r w:rsidR="005748C9">
        <w:tab/>
      </w:r>
      <w:r w:rsidR="00F7142C">
        <w:t xml:space="preserve">course instructor during the previous summer. No expertise in Exercise </w:t>
      </w:r>
      <w:r w:rsidR="005748C9">
        <w:tab/>
      </w:r>
      <w:r w:rsidR="00F7142C">
        <w:t xml:space="preserve">Physiology is necessary, but applicants for the position should have taught </w:t>
      </w:r>
      <w:r w:rsidR="00F97CEB">
        <w:t xml:space="preserve">ENGL </w:t>
      </w:r>
      <w:r w:rsidR="005748C9">
        <w:tab/>
      </w:r>
      <w:r w:rsidR="00F7142C">
        <w:t xml:space="preserve">102 and be interested in writing in the fields of health, medicine, and/or </w:t>
      </w:r>
      <w:r>
        <w:tab/>
      </w:r>
      <w:r w:rsidR="00F7142C">
        <w:t xml:space="preserve">science. The Ph.D. Supervisor will put out a call for applications early in the </w:t>
      </w:r>
      <w:r>
        <w:tab/>
      </w:r>
      <w:r w:rsidR="00F7142C">
        <w:t>Spring Semester.</w:t>
      </w:r>
    </w:p>
    <w:p w14:paraId="0EE7CECD" w14:textId="77777777" w:rsidR="00E141C8" w:rsidRDefault="00E141C8" w:rsidP="00A4227B">
      <w:pPr>
        <w:pStyle w:val="Heading2"/>
        <w:ind w:firstLine="720"/>
        <w:rPr>
          <w:b/>
          <w:bCs/>
          <w:color w:val="4E81BC"/>
          <w:u w:color="0000FF"/>
        </w:rPr>
      </w:pPr>
    </w:p>
    <w:p w14:paraId="789862F2" w14:textId="3F467C40" w:rsidR="00631243" w:rsidRPr="0057070A" w:rsidRDefault="00E141C8" w:rsidP="005748C9">
      <w:pPr>
        <w:pStyle w:val="Heading2"/>
        <w:tabs>
          <w:tab w:val="left" w:pos="1440"/>
        </w:tabs>
        <w:ind w:left="540"/>
      </w:pPr>
      <w:bookmarkStart w:id="77" w:name="_Toc79495904"/>
      <w:r w:rsidRPr="0057070A">
        <w:t xml:space="preserve">11.11 </w:t>
      </w:r>
      <w:r w:rsidR="0057070A">
        <w:tab/>
      </w:r>
      <w:r w:rsidR="00631243" w:rsidRPr="0057070A">
        <w:t>Writing Contests</w:t>
      </w:r>
      <w:bookmarkEnd w:id="77"/>
      <w:r w:rsidR="00631243" w:rsidRPr="0057070A">
        <w:t xml:space="preserve"> </w:t>
      </w:r>
    </w:p>
    <w:p w14:paraId="0918CDDC" w14:textId="77777777" w:rsidR="00985B70" w:rsidRDefault="00985B70" w:rsidP="004B5BE2">
      <w:pPr>
        <w:widowControl w:val="0"/>
        <w:tabs>
          <w:tab w:val="left" w:pos="720"/>
          <w:tab w:val="left" w:pos="1080"/>
        </w:tabs>
        <w:autoSpaceDE w:val="0"/>
        <w:autoSpaceDN w:val="0"/>
        <w:adjustRightInd w:val="0"/>
        <w:ind w:left="1440"/>
        <w:contextualSpacing/>
        <w:rPr>
          <w:u w:color="0000FF"/>
        </w:rPr>
      </w:pPr>
    </w:p>
    <w:p w14:paraId="179E32C9" w14:textId="7A542415" w:rsidR="00913787" w:rsidRDefault="00631243" w:rsidP="0057070A">
      <w:pPr>
        <w:widowControl w:val="0"/>
        <w:tabs>
          <w:tab w:val="left" w:pos="720"/>
          <w:tab w:val="left" w:pos="1080"/>
          <w:tab w:val="left" w:pos="1620"/>
        </w:tabs>
        <w:autoSpaceDE w:val="0"/>
        <w:autoSpaceDN w:val="0"/>
        <w:adjustRightInd w:val="0"/>
        <w:ind w:left="1440"/>
        <w:contextualSpacing/>
        <w:rPr>
          <w:u w:color="0000FF"/>
        </w:rPr>
      </w:pPr>
      <w:r>
        <w:rPr>
          <w:u w:color="0000FF"/>
        </w:rPr>
        <w:t xml:space="preserve">Graduate students are encouraged </w:t>
      </w:r>
      <w:r w:rsidR="00581721">
        <w:rPr>
          <w:u w:color="0000FF"/>
        </w:rPr>
        <w:t>to submit their writing to two</w:t>
      </w:r>
      <w:r>
        <w:rPr>
          <w:u w:color="0000FF"/>
        </w:rPr>
        <w:t xml:space="preserve"> department-sponsored contests</w:t>
      </w:r>
      <w:r w:rsidR="00913787">
        <w:rPr>
          <w:u w:color="0000FF"/>
        </w:rPr>
        <w:t>. T</w:t>
      </w:r>
      <w:r>
        <w:rPr>
          <w:u w:color="0000FF"/>
        </w:rPr>
        <w:t xml:space="preserve">he James </w:t>
      </w:r>
      <w:r w:rsidR="00913787">
        <w:rPr>
          <w:u w:color="0000FF"/>
        </w:rPr>
        <w:t>Paul Brawner Expository Writing Contest awards</w:t>
      </w:r>
      <w:r w:rsidR="009C2315">
        <w:rPr>
          <w:u w:color="0000FF"/>
        </w:rPr>
        <w:t xml:space="preserve"> one cash prize each</w:t>
      </w:r>
      <w:r w:rsidR="00913787">
        <w:rPr>
          <w:u w:color="0000FF"/>
        </w:rPr>
        <w:t xml:space="preserve"> for </w:t>
      </w:r>
      <w:r w:rsidR="00913787" w:rsidRPr="00913787">
        <w:rPr>
          <w:u w:color="0000FF"/>
        </w:rPr>
        <w:t>f</w:t>
      </w:r>
      <w:r w:rsidR="00913787">
        <w:rPr>
          <w:u w:color="0000FF"/>
        </w:rPr>
        <w:t xml:space="preserve">irst ($75), second ($50) and third ($25) place; each student may submit </w:t>
      </w:r>
      <w:r w:rsidR="00913787" w:rsidRPr="00913787">
        <w:rPr>
          <w:u w:color="0000FF"/>
        </w:rPr>
        <w:t>one</w:t>
      </w:r>
      <w:r w:rsidR="00913787">
        <w:rPr>
          <w:u w:color="0000FF"/>
        </w:rPr>
        <w:t xml:space="preserve"> example of expository writing from any class taken at WVU during the current academic year. The </w:t>
      </w:r>
      <w:r w:rsidR="00913787" w:rsidRPr="00913787">
        <w:rPr>
          <w:bCs/>
          <w:u w:color="0000FF"/>
        </w:rPr>
        <w:t>Russ MacDonald Gr</w:t>
      </w:r>
      <w:r w:rsidR="00913787">
        <w:rPr>
          <w:bCs/>
          <w:u w:color="0000FF"/>
        </w:rPr>
        <w:t xml:space="preserve">aduate Creative Writing Contest, funded by the James Paul Brawner Endowed Writing Award Fund, </w:t>
      </w:r>
      <w:r w:rsidR="009C2315">
        <w:rPr>
          <w:bCs/>
          <w:u w:color="0000FF"/>
        </w:rPr>
        <w:t xml:space="preserve">generally </w:t>
      </w:r>
      <w:r w:rsidR="00913787">
        <w:rPr>
          <w:bCs/>
          <w:u w:color="0000FF"/>
        </w:rPr>
        <w:t xml:space="preserve">awards </w:t>
      </w:r>
      <w:r w:rsidR="009C2315">
        <w:rPr>
          <w:bCs/>
          <w:u w:color="0000FF"/>
        </w:rPr>
        <w:t xml:space="preserve">one </w:t>
      </w:r>
      <w:r w:rsidR="00913787">
        <w:rPr>
          <w:bCs/>
          <w:u w:color="0000FF"/>
        </w:rPr>
        <w:t xml:space="preserve">cash </w:t>
      </w:r>
      <w:r w:rsidR="009C2315">
        <w:rPr>
          <w:bCs/>
          <w:u w:color="0000FF"/>
        </w:rPr>
        <w:t xml:space="preserve">prize ($50) each </w:t>
      </w:r>
      <w:r w:rsidR="00913787">
        <w:rPr>
          <w:bCs/>
          <w:u w:color="0000FF"/>
        </w:rPr>
        <w:t>in fiction, creative nonfiction and poetry; each student may submit one entry in one category (</w:t>
      </w:r>
      <w:r w:rsidR="00913787" w:rsidRPr="00913787">
        <w:rPr>
          <w:u w:color="0000FF"/>
        </w:rPr>
        <w:t>a po</w:t>
      </w:r>
      <w:r w:rsidR="00913787">
        <w:rPr>
          <w:u w:color="0000FF"/>
        </w:rPr>
        <w:t xml:space="preserve">etry entry should be 3-5 poems, </w:t>
      </w:r>
      <w:r w:rsidR="00913787" w:rsidRPr="00913787">
        <w:rPr>
          <w:u w:color="0000FF"/>
        </w:rPr>
        <w:t xml:space="preserve">a prose entry no more </w:t>
      </w:r>
      <w:r w:rsidR="00913787">
        <w:rPr>
          <w:u w:color="0000FF"/>
        </w:rPr>
        <w:t>than 25 pages).</w:t>
      </w:r>
      <w:r w:rsidR="00D7549B">
        <w:rPr>
          <w:u w:color="0000FF"/>
        </w:rPr>
        <w:t xml:space="preserve"> Usually, writing contests are announced in January, with submissions due in March and winners selected in April.</w:t>
      </w:r>
    </w:p>
    <w:p w14:paraId="2B0F15E6" w14:textId="77777777" w:rsidR="00985B70" w:rsidRDefault="00985B70" w:rsidP="004B5BE2">
      <w:pPr>
        <w:widowControl w:val="0"/>
        <w:tabs>
          <w:tab w:val="left" w:pos="720"/>
          <w:tab w:val="left" w:pos="1080"/>
        </w:tabs>
        <w:autoSpaceDE w:val="0"/>
        <w:autoSpaceDN w:val="0"/>
        <w:adjustRightInd w:val="0"/>
        <w:contextualSpacing/>
        <w:rPr>
          <w:b/>
          <w:bCs/>
          <w:color w:val="4E81BC"/>
          <w:sz w:val="26"/>
          <w:szCs w:val="26"/>
          <w:u w:color="0000FF"/>
        </w:rPr>
      </w:pPr>
    </w:p>
    <w:p w14:paraId="7CC7D9F7" w14:textId="26D3805B" w:rsidR="00985B70" w:rsidRPr="0057070A" w:rsidRDefault="00A4227B" w:rsidP="005748C9">
      <w:pPr>
        <w:pStyle w:val="Heading2"/>
        <w:tabs>
          <w:tab w:val="left" w:pos="1440"/>
        </w:tabs>
        <w:ind w:left="540"/>
      </w:pPr>
      <w:bookmarkStart w:id="78" w:name="_Toc79495905"/>
      <w:r w:rsidRPr="0057070A">
        <w:t>11.</w:t>
      </w:r>
      <w:r w:rsidR="0064323F" w:rsidRPr="0057070A">
        <w:t>1</w:t>
      </w:r>
      <w:r w:rsidR="00E141C8" w:rsidRPr="0057070A">
        <w:t>2</w:t>
      </w:r>
      <w:r w:rsidR="007C5C08" w:rsidRPr="0057070A">
        <w:t xml:space="preserve"> </w:t>
      </w:r>
      <w:r w:rsidR="0057070A">
        <w:tab/>
      </w:r>
      <w:r w:rsidR="00985B70" w:rsidRPr="0057070A">
        <w:t>Writing Studio</w:t>
      </w:r>
      <w:bookmarkEnd w:id="78"/>
    </w:p>
    <w:p w14:paraId="372CB172" w14:textId="77777777" w:rsidR="005748C9" w:rsidRDefault="005748C9" w:rsidP="005748C9">
      <w:pPr>
        <w:tabs>
          <w:tab w:val="left" w:pos="1620"/>
        </w:tabs>
        <w:ind w:left="1620"/>
        <w:rPr>
          <w:b/>
          <w:bCs/>
          <w:color w:val="4E81BC"/>
          <w:u w:color="0000FF"/>
        </w:rPr>
      </w:pPr>
    </w:p>
    <w:p w14:paraId="517696D1" w14:textId="51F4CB6B" w:rsidR="00985B70" w:rsidRDefault="00985B70" w:rsidP="005748C9">
      <w:pPr>
        <w:tabs>
          <w:tab w:val="left" w:pos="2070"/>
        </w:tabs>
        <w:ind w:left="1440"/>
      </w:pPr>
      <w:r w:rsidRPr="00985B70">
        <w:t xml:space="preserve">The Graduate </w:t>
      </w:r>
      <w:hyperlink r:id="rId52" w:history="1">
        <w:r w:rsidRPr="00834265">
          <w:rPr>
            <w:rStyle w:val="Hyperlink"/>
          </w:rPr>
          <w:t>Writing Studio</w:t>
        </w:r>
      </w:hyperlink>
      <w:r w:rsidRPr="00985B70">
        <w:t>, located in G02 Colson Hall, assists any Master</w:t>
      </w:r>
      <w:r w:rsidR="0064323F">
        <w:t>’</w:t>
      </w:r>
      <w:r w:rsidRPr="00985B70">
        <w:t>s or doctoral student in the development of the professional skills necessary to complete their graduate programs successfully and prepare for future positions within and beyond the university.</w:t>
      </w:r>
      <w:r w:rsidR="00702627">
        <w:t xml:space="preserve"> </w:t>
      </w:r>
      <w:r w:rsidRPr="00985B70">
        <w:t>Professional and friendly consultants work one-on-one with writers on all aspects of their academic and professional writing, from getting started to revising and editing; from seminar papers and dissertation writing to grant proposals; from presentation planning and delivery to article drafts and job applications.</w:t>
      </w:r>
      <w:r w:rsidR="00702627">
        <w:t xml:space="preserve"> </w:t>
      </w:r>
      <w:r w:rsidRPr="00985B70">
        <w:t>The Graduate Studio also offers writing groups, writing retreats, and occasional workshops.</w:t>
      </w:r>
      <w:r w:rsidR="00702627">
        <w:t xml:space="preserve"> </w:t>
      </w:r>
    </w:p>
    <w:p w14:paraId="755AF166" w14:textId="3CEBC5B3" w:rsidR="00A963A1" w:rsidRDefault="00A963A1" w:rsidP="00985B70">
      <w:pPr>
        <w:ind w:left="1440"/>
      </w:pPr>
    </w:p>
    <w:p w14:paraId="4E0D37E6" w14:textId="12A52CA4" w:rsidR="00A963A1" w:rsidRPr="0057070A" w:rsidRDefault="00A963A1" w:rsidP="005748C9">
      <w:pPr>
        <w:pStyle w:val="Heading2"/>
        <w:tabs>
          <w:tab w:val="left" w:pos="1440"/>
        </w:tabs>
        <w:ind w:left="540"/>
      </w:pPr>
      <w:bookmarkStart w:id="79" w:name="_Toc79495906"/>
      <w:r w:rsidRPr="0057070A">
        <w:t>11.13</w:t>
      </w:r>
      <w:r w:rsidRPr="0057070A">
        <w:tab/>
        <w:t>West Virginia Writers’ Workshop</w:t>
      </w:r>
      <w:bookmarkEnd w:id="79"/>
    </w:p>
    <w:p w14:paraId="6C2644C0" w14:textId="77777777" w:rsidR="00A963A1" w:rsidRPr="00985B70" w:rsidRDefault="00A963A1" w:rsidP="00A963A1">
      <w:pPr>
        <w:ind w:left="720"/>
        <w:rPr>
          <w:b/>
          <w:bCs/>
          <w:color w:val="4E81BC"/>
          <w:u w:color="0000FF"/>
        </w:rPr>
      </w:pPr>
    </w:p>
    <w:p w14:paraId="250D19FE" w14:textId="6E887FED" w:rsidR="00A963A1" w:rsidRDefault="00330F69" w:rsidP="005748C9">
      <w:pPr>
        <w:tabs>
          <w:tab w:val="left" w:pos="1440"/>
        </w:tabs>
      </w:pPr>
      <w:r>
        <w:tab/>
      </w:r>
      <w:r w:rsidR="00A963A1">
        <w:t>Founded in 1997, the West Virginia Writers’ Wor</w:t>
      </w:r>
      <w:r>
        <w:t xml:space="preserve">kshop, held from Thursday to </w:t>
      </w:r>
      <w:r>
        <w:tab/>
      </w:r>
      <w:r>
        <w:tab/>
      </w:r>
      <w:r w:rsidR="00A963A1">
        <w:t>Sunday in the third week of July, features national</w:t>
      </w:r>
      <w:r>
        <w:t xml:space="preserve">ly renowned authors who lead </w:t>
      </w:r>
      <w:r>
        <w:tab/>
      </w:r>
      <w:r w:rsidR="00A963A1">
        <w:t>small workshops and give craft talks and readings</w:t>
      </w:r>
      <w:r>
        <w:t xml:space="preserve">. Participants come from all </w:t>
      </w:r>
      <w:r>
        <w:tab/>
      </w:r>
      <w:r w:rsidR="00A963A1">
        <w:t>over the U.S. Select graduate students have th</w:t>
      </w:r>
      <w:r>
        <w:t xml:space="preserve">e opportunity to attend the </w:t>
      </w:r>
      <w:r>
        <w:tab/>
      </w:r>
      <w:r>
        <w:tab/>
      </w:r>
      <w:r>
        <w:tab/>
      </w:r>
      <w:r w:rsidR="00A963A1">
        <w:t>Workshop in exchange for helping with its operation.</w:t>
      </w:r>
    </w:p>
    <w:p w14:paraId="4D84BD78" w14:textId="77777777" w:rsidR="0064323F" w:rsidRDefault="0064323F" w:rsidP="004B5BE2">
      <w:pPr>
        <w:widowControl w:val="0"/>
        <w:tabs>
          <w:tab w:val="left" w:pos="720"/>
          <w:tab w:val="left" w:pos="1080"/>
        </w:tabs>
        <w:autoSpaceDE w:val="0"/>
        <w:autoSpaceDN w:val="0"/>
        <w:adjustRightInd w:val="0"/>
        <w:contextualSpacing/>
        <w:rPr>
          <w:b/>
          <w:bCs/>
          <w:color w:val="4E81BC"/>
          <w:sz w:val="26"/>
          <w:szCs w:val="26"/>
          <w:u w:color="0000FF"/>
        </w:rPr>
      </w:pPr>
    </w:p>
    <w:p w14:paraId="786593DC" w14:textId="7AE962C0" w:rsidR="00485FA1" w:rsidRPr="00485FA1" w:rsidRDefault="00485FA1" w:rsidP="005748C9">
      <w:pPr>
        <w:pStyle w:val="Heading1"/>
        <w:tabs>
          <w:tab w:val="left" w:pos="540"/>
        </w:tabs>
        <w:rPr>
          <w:b/>
          <w:bCs/>
          <w:u w:color="0000FF"/>
        </w:rPr>
      </w:pPr>
      <w:bookmarkStart w:id="80" w:name="_Toc79495907"/>
      <w:r>
        <w:rPr>
          <w:b/>
          <w:bCs/>
          <w:u w:color="0000FF"/>
        </w:rPr>
        <w:t>12</w:t>
      </w:r>
      <w:r w:rsidRPr="00485FA1">
        <w:rPr>
          <w:b/>
          <w:bCs/>
          <w:u w:color="0000FF"/>
        </w:rPr>
        <w:tab/>
        <w:t>Program Completion and Graduation</w:t>
      </w:r>
      <w:bookmarkEnd w:id="80"/>
    </w:p>
    <w:p w14:paraId="6BE65502" w14:textId="77777777" w:rsidR="00485FA1" w:rsidRPr="00485FA1" w:rsidRDefault="00485FA1" w:rsidP="00485FA1">
      <w:pPr>
        <w:widowControl w:val="0"/>
        <w:tabs>
          <w:tab w:val="left" w:pos="720"/>
          <w:tab w:val="left" w:pos="1080"/>
        </w:tabs>
        <w:autoSpaceDE w:val="0"/>
        <w:autoSpaceDN w:val="0"/>
        <w:adjustRightInd w:val="0"/>
        <w:contextualSpacing/>
        <w:rPr>
          <w:bCs/>
          <w:u w:color="0000FF"/>
        </w:rPr>
      </w:pPr>
    </w:p>
    <w:p w14:paraId="7E5811C1" w14:textId="411D9936" w:rsidR="00485FA1" w:rsidRPr="00485FA1" w:rsidRDefault="005748C9" w:rsidP="005748C9">
      <w:pPr>
        <w:widowControl w:val="0"/>
        <w:tabs>
          <w:tab w:val="left" w:pos="540"/>
          <w:tab w:val="left" w:pos="1080"/>
        </w:tabs>
        <w:autoSpaceDE w:val="0"/>
        <w:autoSpaceDN w:val="0"/>
        <w:adjustRightInd w:val="0"/>
        <w:contextualSpacing/>
        <w:rPr>
          <w:bCs/>
          <w:u w:color="0000FF"/>
        </w:rPr>
      </w:pPr>
      <w:r>
        <w:rPr>
          <w:bCs/>
          <w:u w:color="0000FF"/>
        </w:rPr>
        <w:tab/>
      </w:r>
      <w:r w:rsidR="00485FA1" w:rsidRPr="00485FA1">
        <w:rPr>
          <w:bCs/>
          <w:u w:color="0000FF"/>
        </w:rPr>
        <w:t xml:space="preserve">Students are permitted to continue in a program for a maximum of eight years under their </w:t>
      </w:r>
      <w:r>
        <w:rPr>
          <w:bCs/>
          <w:u w:color="0000FF"/>
        </w:rPr>
        <w:tab/>
      </w:r>
      <w:r w:rsidR="00485FA1" w:rsidRPr="00485FA1">
        <w:rPr>
          <w:bCs/>
          <w:u w:color="0000FF"/>
        </w:rPr>
        <w:t xml:space="preserve">original application. Students who have been inactive for two or more years must reapply </w:t>
      </w:r>
      <w:r>
        <w:rPr>
          <w:bCs/>
          <w:u w:color="0000FF"/>
        </w:rPr>
        <w:tab/>
      </w:r>
      <w:r w:rsidR="00485FA1" w:rsidRPr="00485FA1">
        <w:rPr>
          <w:bCs/>
          <w:u w:color="0000FF"/>
        </w:rPr>
        <w:t xml:space="preserve">for admission. The application fee will be assessed for reapplication. </w:t>
      </w:r>
    </w:p>
    <w:p w14:paraId="13AE05D6" w14:textId="77777777" w:rsidR="00485FA1" w:rsidRPr="00485FA1" w:rsidRDefault="00485FA1" w:rsidP="00485FA1">
      <w:pPr>
        <w:widowControl w:val="0"/>
        <w:tabs>
          <w:tab w:val="left" w:pos="720"/>
          <w:tab w:val="left" w:pos="1080"/>
        </w:tabs>
        <w:autoSpaceDE w:val="0"/>
        <w:autoSpaceDN w:val="0"/>
        <w:adjustRightInd w:val="0"/>
        <w:contextualSpacing/>
        <w:rPr>
          <w:b/>
          <w:bCs/>
          <w:u w:color="0000FF"/>
        </w:rPr>
      </w:pPr>
    </w:p>
    <w:p w14:paraId="1622ABCD" w14:textId="4E29EBB6" w:rsidR="00485FA1" w:rsidRPr="00485FA1" w:rsidRDefault="005748C9" w:rsidP="005748C9">
      <w:pPr>
        <w:widowControl w:val="0"/>
        <w:tabs>
          <w:tab w:val="left" w:pos="540"/>
        </w:tabs>
        <w:autoSpaceDE w:val="0"/>
        <w:autoSpaceDN w:val="0"/>
        <w:adjustRightInd w:val="0"/>
        <w:contextualSpacing/>
        <w:rPr>
          <w:bCs/>
          <w:u w:color="0000FF"/>
        </w:rPr>
      </w:pPr>
      <w:r>
        <w:rPr>
          <w:bCs/>
          <w:u w:color="0000FF"/>
        </w:rPr>
        <w:tab/>
      </w:r>
      <w:r w:rsidR="00256786">
        <w:rPr>
          <w:bCs/>
          <w:u w:color="0000FF"/>
        </w:rPr>
        <w:t>Ph.D. s</w:t>
      </w:r>
      <w:r w:rsidR="00485FA1" w:rsidRPr="00485FA1">
        <w:rPr>
          <w:bCs/>
          <w:u w:color="0000FF"/>
        </w:rPr>
        <w:t>tude</w:t>
      </w:r>
      <w:r w:rsidR="00B05448">
        <w:rPr>
          <w:bCs/>
          <w:u w:color="0000FF"/>
        </w:rPr>
        <w:t xml:space="preserve">nts must register for ENGL </w:t>
      </w:r>
      <w:r w:rsidR="00397AD3">
        <w:rPr>
          <w:bCs/>
          <w:u w:color="0000FF"/>
        </w:rPr>
        <w:t>797</w:t>
      </w:r>
      <w:r w:rsidR="00397AD3" w:rsidRPr="00485FA1">
        <w:rPr>
          <w:bCs/>
          <w:u w:color="0000FF"/>
        </w:rPr>
        <w:t xml:space="preserve"> </w:t>
      </w:r>
      <w:r w:rsidR="00485FA1" w:rsidRPr="00485FA1">
        <w:rPr>
          <w:bCs/>
          <w:u w:color="0000FF"/>
        </w:rPr>
        <w:t>(</w:t>
      </w:r>
      <w:r w:rsidR="00397AD3">
        <w:rPr>
          <w:bCs/>
          <w:u w:color="0000FF"/>
        </w:rPr>
        <w:t>Research</w:t>
      </w:r>
      <w:r w:rsidR="00485FA1" w:rsidRPr="00485FA1">
        <w:rPr>
          <w:bCs/>
          <w:u w:color="0000FF"/>
        </w:rPr>
        <w:t xml:space="preserve">), 1 credit, for the semester (regular </w:t>
      </w:r>
      <w:r>
        <w:rPr>
          <w:bCs/>
          <w:u w:color="0000FF"/>
        </w:rPr>
        <w:tab/>
      </w:r>
      <w:r w:rsidR="00485FA1" w:rsidRPr="00485FA1">
        <w:rPr>
          <w:bCs/>
          <w:u w:color="0000FF"/>
        </w:rPr>
        <w:t>or summer) in which they plan to graduate.</w:t>
      </w:r>
    </w:p>
    <w:p w14:paraId="4B258EC5" w14:textId="77777777" w:rsidR="00485FA1" w:rsidRPr="00485FA1" w:rsidRDefault="00485FA1" w:rsidP="00485FA1">
      <w:pPr>
        <w:widowControl w:val="0"/>
        <w:tabs>
          <w:tab w:val="left" w:pos="720"/>
          <w:tab w:val="left" w:pos="1080"/>
        </w:tabs>
        <w:autoSpaceDE w:val="0"/>
        <w:autoSpaceDN w:val="0"/>
        <w:adjustRightInd w:val="0"/>
        <w:contextualSpacing/>
        <w:rPr>
          <w:bCs/>
          <w:u w:color="0000FF"/>
        </w:rPr>
      </w:pPr>
    </w:p>
    <w:p w14:paraId="7AE2F75A" w14:textId="3E5490F1" w:rsidR="00485FA1" w:rsidRPr="00485FA1" w:rsidRDefault="005748C9" w:rsidP="005748C9">
      <w:pPr>
        <w:widowControl w:val="0"/>
        <w:tabs>
          <w:tab w:val="left" w:pos="540"/>
          <w:tab w:val="left" w:pos="1080"/>
        </w:tabs>
        <w:autoSpaceDE w:val="0"/>
        <w:autoSpaceDN w:val="0"/>
        <w:adjustRightInd w:val="0"/>
        <w:contextualSpacing/>
        <w:rPr>
          <w:bCs/>
          <w:u w:color="0000FF"/>
        </w:rPr>
      </w:pPr>
      <w:r>
        <w:rPr>
          <w:bCs/>
          <w:u w:color="0000FF"/>
        </w:rPr>
        <w:tab/>
      </w:r>
      <w:r w:rsidR="00485FA1" w:rsidRPr="00485FA1">
        <w:rPr>
          <w:bCs/>
          <w:u w:color="0000FF"/>
        </w:rPr>
        <w:t xml:space="preserve">Students must apply for graduation during the semester in which they plan to graduate, </w:t>
      </w:r>
      <w:r>
        <w:rPr>
          <w:bCs/>
          <w:u w:color="0000FF"/>
        </w:rPr>
        <w:tab/>
      </w:r>
      <w:r w:rsidR="00485FA1" w:rsidRPr="00485FA1">
        <w:rPr>
          <w:bCs/>
          <w:u w:color="0000FF"/>
        </w:rPr>
        <w:t>whether or not they plan to participate in commencement ceremonies.</w:t>
      </w:r>
      <w:r w:rsidR="00702627">
        <w:rPr>
          <w:bCs/>
          <w:u w:color="0000FF"/>
        </w:rPr>
        <w:t xml:space="preserve"> </w:t>
      </w:r>
      <w:r w:rsidR="00485FA1" w:rsidRPr="00485FA1">
        <w:rPr>
          <w:bCs/>
          <w:u w:color="0000FF"/>
        </w:rPr>
        <w:t xml:space="preserve">This process is </w:t>
      </w:r>
      <w:r>
        <w:rPr>
          <w:bCs/>
          <w:u w:color="0000FF"/>
        </w:rPr>
        <w:tab/>
      </w:r>
      <w:r w:rsidR="00485FA1" w:rsidRPr="00485FA1">
        <w:rPr>
          <w:bCs/>
          <w:u w:color="0000FF"/>
        </w:rPr>
        <w:t>separate from the filing of the electronic thesis or dissertation.</w:t>
      </w:r>
      <w:r w:rsidR="00702627">
        <w:rPr>
          <w:bCs/>
          <w:u w:color="0000FF"/>
        </w:rPr>
        <w:t xml:space="preserve"> </w:t>
      </w:r>
      <w:r w:rsidR="00485FA1" w:rsidRPr="00485FA1">
        <w:rPr>
          <w:bCs/>
          <w:u w:color="0000FF"/>
        </w:rPr>
        <w:t xml:space="preserve">Complete instructions may </w:t>
      </w:r>
      <w:r>
        <w:rPr>
          <w:bCs/>
          <w:u w:color="0000FF"/>
        </w:rPr>
        <w:tab/>
      </w:r>
      <w:r w:rsidR="00485FA1" w:rsidRPr="00485FA1">
        <w:rPr>
          <w:bCs/>
          <w:u w:color="0000FF"/>
        </w:rPr>
        <w:t xml:space="preserve">be found at </w:t>
      </w:r>
      <w:hyperlink r:id="rId53" w:history="1">
        <w:r w:rsidR="00485FA1" w:rsidRPr="00485FA1">
          <w:rPr>
            <w:rStyle w:val="Hyperlink"/>
            <w:bCs/>
            <w:u w:color="0000FF"/>
          </w:rPr>
          <w:t>http://registrar.wvu.edu/degree-certification-diplomas/graduation</w:t>
        </w:r>
      </w:hyperlink>
      <w:r w:rsidR="00485FA1" w:rsidRPr="00485FA1">
        <w:rPr>
          <w:bCs/>
          <w:u w:color="0000FF"/>
        </w:rPr>
        <w:t>.</w:t>
      </w:r>
      <w:r w:rsidR="00702627">
        <w:rPr>
          <w:bCs/>
          <w:u w:color="0000FF"/>
        </w:rPr>
        <w:t xml:space="preserve"> </w:t>
      </w:r>
    </w:p>
    <w:p w14:paraId="70382517" w14:textId="77777777" w:rsidR="00485FA1" w:rsidRPr="00485FA1" w:rsidRDefault="00485FA1" w:rsidP="00485FA1">
      <w:pPr>
        <w:widowControl w:val="0"/>
        <w:tabs>
          <w:tab w:val="left" w:pos="720"/>
          <w:tab w:val="left" w:pos="1080"/>
        </w:tabs>
        <w:autoSpaceDE w:val="0"/>
        <w:autoSpaceDN w:val="0"/>
        <w:adjustRightInd w:val="0"/>
        <w:contextualSpacing/>
        <w:rPr>
          <w:bCs/>
          <w:u w:color="0000FF"/>
        </w:rPr>
      </w:pPr>
    </w:p>
    <w:p w14:paraId="34F3C4B0" w14:textId="34CED81E" w:rsidR="00485FA1" w:rsidRPr="00485FA1" w:rsidRDefault="005748C9" w:rsidP="005748C9">
      <w:pPr>
        <w:widowControl w:val="0"/>
        <w:tabs>
          <w:tab w:val="left" w:pos="540"/>
          <w:tab w:val="left" w:pos="1080"/>
        </w:tabs>
        <w:autoSpaceDE w:val="0"/>
        <w:autoSpaceDN w:val="0"/>
        <w:adjustRightInd w:val="0"/>
        <w:contextualSpacing/>
        <w:rPr>
          <w:bCs/>
          <w:u w:color="0000FF"/>
        </w:rPr>
      </w:pPr>
      <w:r>
        <w:rPr>
          <w:bCs/>
          <w:u w:color="0000FF"/>
        </w:rPr>
        <w:tab/>
      </w:r>
      <w:r w:rsidR="00485FA1" w:rsidRPr="00485FA1">
        <w:rPr>
          <w:bCs/>
          <w:u w:color="0000FF"/>
        </w:rPr>
        <w:t xml:space="preserve">The application deadline for May graduation is usually in early March; for August </w:t>
      </w:r>
      <w:r>
        <w:rPr>
          <w:bCs/>
          <w:u w:color="0000FF"/>
        </w:rPr>
        <w:tab/>
      </w:r>
      <w:r w:rsidR="00485FA1" w:rsidRPr="00485FA1">
        <w:rPr>
          <w:bCs/>
          <w:u w:color="0000FF"/>
        </w:rPr>
        <w:t>graduation, late June; for December graduation, early October.</w:t>
      </w:r>
    </w:p>
    <w:p w14:paraId="06CD6BFB" w14:textId="77777777" w:rsidR="00485FA1" w:rsidRPr="00485FA1" w:rsidRDefault="00485FA1" w:rsidP="00485FA1">
      <w:pPr>
        <w:widowControl w:val="0"/>
        <w:tabs>
          <w:tab w:val="left" w:pos="720"/>
          <w:tab w:val="left" w:pos="1080"/>
        </w:tabs>
        <w:autoSpaceDE w:val="0"/>
        <w:autoSpaceDN w:val="0"/>
        <w:adjustRightInd w:val="0"/>
        <w:contextualSpacing/>
        <w:rPr>
          <w:bCs/>
          <w:u w:color="0000FF"/>
        </w:rPr>
      </w:pPr>
    </w:p>
    <w:p w14:paraId="11B44012" w14:textId="083D2333" w:rsidR="00485FA1" w:rsidRPr="00485FA1" w:rsidRDefault="005748C9" w:rsidP="005748C9">
      <w:pPr>
        <w:widowControl w:val="0"/>
        <w:tabs>
          <w:tab w:val="left" w:pos="540"/>
          <w:tab w:val="left" w:pos="720"/>
          <w:tab w:val="left" w:pos="1080"/>
        </w:tabs>
        <w:autoSpaceDE w:val="0"/>
        <w:autoSpaceDN w:val="0"/>
        <w:adjustRightInd w:val="0"/>
        <w:contextualSpacing/>
        <w:rPr>
          <w:bCs/>
          <w:u w:color="0000FF"/>
        </w:rPr>
      </w:pPr>
      <w:r>
        <w:rPr>
          <w:bCs/>
          <w:u w:color="0000FF"/>
        </w:rPr>
        <w:tab/>
      </w:r>
      <w:r w:rsidR="00485FA1" w:rsidRPr="00485FA1">
        <w:rPr>
          <w:bCs/>
          <w:u w:color="0000FF"/>
        </w:rPr>
        <w:t xml:space="preserve">Graduation for a </w:t>
      </w:r>
      <w:r w:rsidR="00256786">
        <w:rPr>
          <w:bCs/>
          <w:u w:color="0000FF"/>
        </w:rPr>
        <w:t>Ph.D.</w:t>
      </w:r>
      <w:r w:rsidR="00485FA1" w:rsidRPr="00485FA1">
        <w:rPr>
          <w:bCs/>
          <w:u w:color="0000FF"/>
        </w:rPr>
        <w:t xml:space="preserve"> student is expected to take place in the same semester as the </w:t>
      </w:r>
      <w:r>
        <w:rPr>
          <w:bCs/>
          <w:u w:color="0000FF"/>
        </w:rPr>
        <w:tab/>
      </w:r>
      <w:r w:rsidR="00485FA1" w:rsidRPr="00485FA1">
        <w:rPr>
          <w:bCs/>
          <w:u w:color="0000FF"/>
        </w:rPr>
        <w:t>dissertation defense.</w:t>
      </w:r>
    </w:p>
    <w:p w14:paraId="4B0ABBBE" w14:textId="77777777" w:rsidR="00485FA1" w:rsidRPr="00485FA1" w:rsidRDefault="00485FA1" w:rsidP="00485FA1">
      <w:pPr>
        <w:widowControl w:val="0"/>
        <w:tabs>
          <w:tab w:val="left" w:pos="720"/>
          <w:tab w:val="left" w:pos="1080"/>
        </w:tabs>
        <w:autoSpaceDE w:val="0"/>
        <w:autoSpaceDN w:val="0"/>
        <w:adjustRightInd w:val="0"/>
        <w:contextualSpacing/>
        <w:rPr>
          <w:bCs/>
          <w:u w:color="0000FF"/>
        </w:rPr>
      </w:pPr>
    </w:p>
    <w:p w14:paraId="75D1539E" w14:textId="3A2BBED0" w:rsidR="00485FA1" w:rsidRPr="00485FA1" w:rsidRDefault="005748C9" w:rsidP="005748C9">
      <w:pPr>
        <w:widowControl w:val="0"/>
        <w:tabs>
          <w:tab w:val="left" w:pos="540"/>
          <w:tab w:val="left" w:pos="1080"/>
        </w:tabs>
        <w:autoSpaceDE w:val="0"/>
        <w:autoSpaceDN w:val="0"/>
        <w:adjustRightInd w:val="0"/>
        <w:contextualSpacing/>
        <w:rPr>
          <w:bCs/>
          <w:u w:color="0000FF"/>
        </w:rPr>
      </w:pPr>
      <w:r>
        <w:rPr>
          <w:bCs/>
          <w:u w:color="0000FF"/>
        </w:rPr>
        <w:tab/>
      </w:r>
      <w:r w:rsidR="00485FA1" w:rsidRPr="00485FA1">
        <w:rPr>
          <w:bCs/>
          <w:u w:color="0000FF"/>
        </w:rPr>
        <w:t xml:space="preserve">Participation in commencement exercises is optional and does not itself constitute </w:t>
      </w:r>
      <w:r>
        <w:rPr>
          <w:bCs/>
          <w:u w:color="0000FF"/>
        </w:rPr>
        <w:tab/>
      </w:r>
      <w:r w:rsidR="00485FA1" w:rsidRPr="00485FA1">
        <w:rPr>
          <w:bCs/>
          <w:u w:color="0000FF"/>
        </w:rPr>
        <w:t xml:space="preserve">graduation. Commencement exercises, including the graduate hooding ceremonies, take </w:t>
      </w:r>
      <w:r>
        <w:rPr>
          <w:bCs/>
          <w:u w:color="0000FF"/>
        </w:rPr>
        <w:tab/>
      </w:r>
      <w:r w:rsidR="00485FA1" w:rsidRPr="00485FA1">
        <w:rPr>
          <w:bCs/>
          <w:u w:color="0000FF"/>
        </w:rPr>
        <w:t>place in May only.</w:t>
      </w:r>
      <w:r w:rsidR="00702627">
        <w:rPr>
          <w:bCs/>
          <w:u w:color="0000FF"/>
        </w:rPr>
        <w:t xml:space="preserve"> </w:t>
      </w:r>
      <w:r w:rsidR="00485FA1" w:rsidRPr="00485FA1">
        <w:rPr>
          <w:bCs/>
          <w:u w:color="0000FF"/>
        </w:rPr>
        <w:t>Only students receiving their degrees in May are allowed to participate.</w:t>
      </w:r>
      <w:r w:rsidR="00702627">
        <w:rPr>
          <w:bCs/>
          <w:u w:color="0000FF"/>
        </w:rPr>
        <w:t xml:space="preserve"> </w:t>
      </w:r>
      <w:r>
        <w:rPr>
          <w:bCs/>
          <w:u w:color="0000FF"/>
        </w:rPr>
        <w:tab/>
      </w:r>
      <w:r w:rsidR="00485FA1" w:rsidRPr="00485FA1">
        <w:rPr>
          <w:bCs/>
          <w:u w:color="0000FF"/>
        </w:rPr>
        <w:t xml:space="preserve">Graduate degree recipients are traditionally hooded by their respective advisors or program </w:t>
      </w:r>
      <w:r>
        <w:rPr>
          <w:bCs/>
          <w:u w:color="0000FF"/>
        </w:rPr>
        <w:tab/>
      </w:r>
      <w:r w:rsidR="00485FA1" w:rsidRPr="00485FA1">
        <w:rPr>
          <w:bCs/>
          <w:u w:color="0000FF"/>
        </w:rPr>
        <w:t xml:space="preserve">directors. </w:t>
      </w:r>
    </w:p>
    <w:p w14:paraId="7A81CE4E" w14:textId="77777777" w:rsidR="00A4227B" w:rsidRDefault="00A4227B" w:rsidP="00A4227B">
      <w:pPr>
        <w:widowControl w:val="0"/>
        <w:tabs>
          <w:tab w:val="left" w:pos="720"/>
          <w:tab w:val="left" w:pos="1080"/>
        </w:tabs>
        <w:autoSpaceDE w:val="0"/>
        <w:autoSpaceDN w:val="0"/>
        <w:adjustRightInd w:val="0"/>
        <w:contextualSpacing/>
        <w:rPr>
          <w:bCs/>
          <w:u w:color="0000FF"/>
        </w:rPr>
      </w:pPr>
    </w:p>
    <w:p w14:paraId="60D4748E" w14:textId="63975ABF" w:rsidR="00A4227B" w:rsidRDefault="00A4227B" w:rsidP="005748C9">
      <w:pPr>
        <w:pStyle w:val="Heading1"/>
        <w:tabs>
          <w:tab w:val="left" w:pos="540"/>
        </w:tabs>
        <w:rPr>
          <w:b/>
          <w:bCs/>
          <w:color w:val="335989"/>
          <w:u w:color="0000FF"/>
        </w:rPr>
      </w:pPr>
      <w:bookmarkStart w:id="81" w:name="_Toc79495908"/>
      <w:r>
        <w:rPr>
          <w:b/>
          <w:bCs/>
          <w:color w:val="335989"/>
          <w:u w:color="0000FF"/>
        </w:rPr>
        <w:t>1</w:t>
      </w:r>
      <w:r w:rsidR="00485FA1">
        <w:rPr>
          <w:b/>
          <w:bCs/>
          <w:color w:val="335989"/>
          <w:u w:color="0000FF"/>
        </w:rPr>
        <w:t>3</w:t>
      </w:r>
      <w:r>
        <w:rPr>
          <w:b/>
          <w:bCs/>
          <w:color w:val="335989"/>
          <w:u w:color="0000FF"/>
        </w:rPr>
        <w:t xml:space="preserve"> </w:t>
      </w:r>
      <w:r>
        <w:rPr>
          <w:b/>
          <w:bCs/>
          <w:color w:val="335989"/>
          <w:u w:color="0000FF"/>
        </w:rPr>
        <w:tab/>
        <w:t>Administration of the Graduate Program</w:t>
      </w:r>
      <w:bookmarkEnd w:id="81"/>
      <w:r>
        <w:rPr>
          <w:b/>
          <w:bCs/>
          <w:color w:val="335989"/>
          <w:u w:color="0000FF"/>
        </w:rPr>
        <w:t xml:space="preserve"> </w:t>
      </w:r>
    </w:p>
    <w:p w14:paraId="51884CEB" w14:textId="77777777" w:rsidR="00A4227B" w:rsidRDefault="00A4227B" w:rsidP="00A4227B">
      <w:pPr>
        <w:widowControl w:val="0"/>
        <w:tabs>
          <w:tab w:val="left" w:pos="720"/>
        </w:tabs>
        <w:autoSpaceDE w:val="0"/>
        <w:autoSpaceDN w:val="0"/>
        <w:adjustRightInd w:val="0"/>
        <w:contextualSpacing/>
        <w:rPr>
          <w:color w:val="335989"/>
          <w:sz w:val="32"/>
          <w:szCs w:val="32"/>
          <w:u w:color="0000FF"/>
        </w:rPr>
      </w:pPr>
    </w:p>
    <w:p w14:paraId="74FBAB56" w14:textId="50BA8EF9" w:rsidR="00A4227B" w:rsidRPr="00330F69" w:rsidRDefault="00485FA1" w:rsidP="002710E9">
      <w:pPr>
        <w:pStyle w:val="Heading2"/>
        <w:tabs>
          <w:tab w:val="left" w:pos="1440"/>
        </w:tabs>
        <w:ind w:left="540"/>
      </w:pPr>
      <w:bookmarkStart w:id="82" w:name="_Toc79495909"/>
      <w:r w:rsidRPr="00330F69">
        <w:t>13</w:t>
      </w:r>
      <w:r w:rsidR="00330F69">
        <w:t xml:space="preserve">.1 </w:t>
      </w:r>
      <w:r w:rsidR="00330F69">
        <w:tab/>
      </w:r>
      <w:r w:rsidR="00A4227B" w:rsidRPr="00330F69">
        <w:t>The Graduate Program Committee</w:t>
      </w:r>
      <w:bookmarkEnd w:id="82"/>
      <w:r w:rsidR="00A4227B" w:rsidRPr="00330F69">
        <w:t xml:space="preserve"> </w:t>
      </w:r>
    </w:p>
    <w:p w14:paraId="75E8E585" w14:textId="77777777" w:rsidR="00A4227B" w:rsidRDefault="00A4227B" w:rsidP="00A4227B">
      <w:pPr>
        <w:widowControl w:val="0"/>
        <w:autoSpaceDE w:val="0"/>
        <w:autoSpaceDN w:val="0"/>
        <w:adjustRightInd w:val="0"/>
        <w:ind w:left="1440"/>
        <w:contextualSpacing/>
        <w:rPr>
          <w:u w:color="0000FF"/>
        </w:rPr>
      </w:pPr>
    </w:p>
    <w:p w14:paraId="02BA1316" w14:textId="7D7C1228" w:rsidR="00A4227B" w:rsidRDefault="00A4227B" w:rsidP="002710E9">
      <w:pPr>
        <w:widowControl w:val="0"/>
        <w:tabs>
          <w:tab w:val="left" w:pos="1530"/>
        </w:tabs>
        <w:autoSpaceDE w:val="0"/>
        <w:autoSpaceDN w:val="0"/>
        <w:adjustRightInd w:val="0"/>
        <w:ind w:left="1440"/>
        <w:contextualSpacing/>
        <w:rPr>
          <w:u w:color="0000FF"/>
        </w:rPr>
      </w:pPr>
      <w:r>
        <w:rPr>
          <w:u w:color="0000FF"/>
        </w:rPr>
        <w:t>The Graduate Program Committee (GPC) reviews and advises the department Chair on policy issues of concern to the graduate program as a whole. It is composed of the Supervisors of the individual graduate programs, the Associate Chair, an at-large member of the regular graduate faculty appointed by the department Chair, and one student representative from each graduate program elected by the English Graduate Student Union (EGSU). GPC meetings are held at least once per semester of the regular academic year.</w:t>
      </w:r>
      <w:r w:rsidR="00702627">
        <w:rPr>
          <w:u w:color="0000FF"/>
        </w:rPr>
        <w:t xml:space="preserve"> </w:t>
      </w:r>
      <w:r>
        <w:rPr>
          <w:u w:color="0000FF"/>
        </w:rPr>
        <w:t>Students interested in addressing the GPC or placing items on its meeting agenda should begin by contacting their EGSU representatives.</w:t>
      </w:r>
    </w:p>
    <w:p w14:paraId="377AD888" w14:textId="77777777" w:rsidR="0090672A" w:rsidRDefault="0090672A" w:rsidP="00A4227B">
      <w:pPr>
        <w:widowControl w:val="0"/>
        <w:tabs>
          <w:tab w:val="left" w:pos="720"/>
          <w:tab w:val="left" w:pos="1080"/>
        </w:tabs>
        <w:autoSpaceDE w:val="0"/>
        <w:autoSpaceDN w:val="0"/>
        <w:adjustRightInd w:val="0"/>
        <w:contextualSpacing/>
        <w:rPr>
          <w:bCs/>
          <w:u w:color="0000FF"/>
        </w:rPr>
      </w:pPr>
      <w:r>
        <w:rPr>
          <w:bCs/>
          <w:u w:color="0000FF"/>
        </w:rPr>
        <w:t xml:space="preserve"> </w:t>
      </w:r>
    </w:p>
    <w:p w14:paraId="7ED1B352" w14:textId="66BFF3C1" w:rsidR="00485FA1" w:rsidRPr="00330F69" w:rsidRDefault="00485FA1" w:rsidP="002710E9">
      <w:pPr>
        <w:pStyle w:val="Heading2"/>
        <w:tabs>
          <w:tab w:val="left" w:pos="1440"/>
        </w:tabs>
        <w:ind w:left="540"/>
      </w:pPr>
      <w:bookmarkStart w:id="83" w:name="_Toc79495910"/>
      <w:r w:rsidRPr="00330F69">
        <w:t xml:space="preserve">13.2 </w:t>
      </w:r>
      <w:r w:rsidRPr="00330F69">
        <w:tab/>
        <w:t>Program Administrators</w:t>
      </w:r>
      <w:bookmarkEnd w:id="83"/>
    </w:p>
    <w:p w14:paraId="4DD9406F" w14:textId="77777777" w:rsidR="00485FA1" w:rsidRDefault="00485FA1" w:rsidP="00485FA1">
      <w:pPr>
        <w:widowControl w:val="0"/>
        <w:tabs>
          <w:tab w:val="left" w:pos="720"/>
          <w:tab w:val="left" w:pos="1080"/>
        </w:tabs>
        <w:autoSpaceDE w:val="0"/>
        <w:autoSpaceDN w:val="0"/>
        <w:adjustRightInd w:val="0"/>
        <w:contextualSpacing/>
        <w:rPr>
          <w:b/>
          <w:bCs/>
          <w:u w:color="0000FF"/>
        </w:rPr>
      </w:pPr>
    </w:p>
    <w:p w14:paraId="2289AEAE" w14:textId="77777777" w:rsidR="00485FA1" w:rsidRDefault="00485FA1" w:rsidP="002710E9">
      <w:pPr>
        <w:widowControl w:val="0"/>
        <w:tabs>
          <w:tab w:val="left" w:pos="720"/>
          <w:tab w:val="left" w:pos="1080"/>
          <w:tab w:val="left" w:pos="1440"/>
        </w:tabs>
        <w:autoSpaceDE w:val="0"/>
        <w:autoSpaceDN w:val="0"/>
        <w:adjustRightInd w:val="0"/>
        <w:contextualSpacing/>
        <w:rPr>
          <w:bCs/>
          <w:u w:color="0000FF"/>
        </w:rPr>
      </w:pPr>
      <w:r>
        <w:rPr>
          <w:b/>
          <w:bCs/>
          <w:u w:color="0000FF"/>
        </w:rPr>
        <w:tab/>
      </w:r>
      <w:r>
        <w:rPr>
          <w:b/>
          <w:bCs/>
          <w:u w:color="0000FF"/>
        </w:rPr>
        <w:tab/>
      </w:r>
      <w:r>
        <w:rPr>
          <w:b/>
          <w:bCs/>
          <w:u w:color="0000FF"/>
        </w:rPr>
        <w:tab/>
      </w:r>
      <w:r w:rsidR="00876000">
        <w:rPr>
          <w:bCs/>
          <w:u w:color="0000FF"/>
        </w:rPr>
        <w:t xml:space="preserve">Chair, </w:t>
      </w:r>
      <w:r>
        <w:rPr>
          <w:bCs/>
          <w:u w:color="0000FF"/>
        </w:rPr>
        <w:t>English Department:</w:t>
      </w:r>
      <w:r w:rsidR="00702627">
        <w:rPr>
          <w:bCs/>
          <w:u w:color="0000FF"/>
        </w:rPr>
        <w:t xml:space="preserve"> </w:t>
      </w:r>
      <w:r w:rsidR="00015124">
        <w:rPr>
          <w:bCs/>
          <w:u w:color="0000FF"/>
        </w:rPr>
        <w:t>Brian Ballentine</w:t>
      </w:r>
    </w:p>
    <w:p w14:paraId="16FF0036" w14:textId="514F2024" w:rsidR="00485FA1" w:rsidRDefault="00485FA1" w:rsidP="002710E9">
      <w:pPr>
        <w:widowControl w:val="0"/>
        <w:tabs>
          <w:tab w:val="left" w:pos="720"/>
          <w:tab w:val="left" w:pos="1080"/>
          <w:tab w:val="left" w:pos="1440"/>
        </w:tabs>
        <w:autoSpaceDE w:val="0"/>
        <w:autoSpaceDN w:val="0"/>
        <w:adjustRightInd w:val="0"/>
        <w:contextualSpacing/>
        <w:rPr>
          <w:bCs/>
          <w:u w:color="0000FF"/>
        </w:rPr>
      </w:pPr>
      <w:r>
        <w:rPr>
          <w:bCs/>
          <w:u w:color="0000FF"/>
        </w:rPr>
        <w:tab/>
      </w:r>
      <w:r>
        <w:rPr>
          <w:bCs/>
          <w:u w:color="0000FF"/>
        </w:rPr>
        <w:tab/>
      </w:r>
      <w:r>
        <w:rPr>
          <w:bCs/>
          <w:u w:color="0000FF"/>
        </w:rPr>
        <w:tab/>
      </w:r>
      <w:r w:rsidR="00106B00">
        <w:rPr>
          <w:bCs/>
          <w:u w:color="0000FF"/>
        </w:rPr>
        <w:t>Assistant</w:t>
      </w:r>
      <w:r w:rsidR="00876000">
        <w:rPr>
          <w:bCs/>
          <w:u w:color="0000FF"/>
        </w:rPr>
        <w:t xml:space="preserve"> Chair, </w:t>
      </w:r>
      <w:r>
        <w:rPr>
          <w:bCs/>
          <w:u w:color="0000FF"/>
        </w:rPr>
        <w:t>English Department:</w:t>
      </w:r>
      <w:r w:rsidR="00702627">
        <w:rPr>
          <w:bCs/>
          <w:u w:color="0000FF"/>
        </w:rPr>
        <w:t xml:space="preserve"> </w:t>
      </w:r>
      <w:r w:rsidR="00106B00">
        <w:rPr>
          <w:bCs/>
          <w:u w:color="0000FF"/>
        </w:rPr>
        <w:t>Christine Hoffmann</w:t>
      </w:r>
    </w:p>
    <w:p w14:paraId="4FB7D788" w14:textId="01A3FE30" w:rsidR="00485FA1" w:rsidRDefault="00485FA1" w:rsidP="002710E9">
      <w:pPr>
        <w:widowControl w:val="0"/>
        <w:tabs>
          <w:tab w:val="left" w:pos="720"/>
          <w:tab w:val="left" w:pos="1080"/>
          <w:tab w:val="left" w:pos="1440"/>
        </w:tabs>
        <w:autoSpaceDE w:val="0"/>
        <w:autoSpaceDN w:val="0"/>
        <w:adjustRightInd w:val="0"/>
        <w:contextualSpacing/>
        <w:rPr>
          <w:bCs/>
          <w:u w:color="0000FF"/>
        </w:rPr>
      </w:pPr>
      <w:r>
        <w:rPr>
          <w:bCs/>
          <w:u w:color="0000FF"/>
        </w:rPr>
        <w:tab/>
      </w:r>
      <w:r>
        <w:rPr>
          <w:bCs/>
          <w:u w:color="0000FF"/>
        </w:rPr>
        <w:tab/>
      </w:r>
      <w:r>
        <w:rPr>
          <w:bCs/>
          <w:u w:color="0000FF"/>
        </w:rPr>
        <w:tab/>
      </w:r>
      <w:r w:rsidR="00876000">
        <w:rPr>
          <w:bCs/>
          <w:u w:color="0000FF"/>
        </w:rPr>
        <w:t xml:space="preserve">Supervisor, </w:t>
      </w:r>
      <w:r>
        <w:rPr>
          <w:bCs/>
          <w:u w:color="0000FF"/>
        </w:rPr>
        <w:t>M</w:t>
      </w:r>
      <w:r w:rsidR="00876000">
        <w:rPr>
          <w:bCs/>
          <w:u w:color="0000FF"/>
        </w:rPr>
        <w:t>.</w:t>
      </w:r>
      <w:r>
        <w:rPr>
          <w:bCs/>
          <w:u w:color="0000FF"/>
        </w:rPr>
        <w:t>A</w:t>
      </w:r>
      <w:r w:rsidR="00876000">
        <w:rPr>
          <w:bCs/>
          <w:u w:color="0000FF"/>
        </w:rPr>
        <w:t>.</w:t>
      </w:r>
      <w:r>
        <w:rPr>
          <w:bCs/>
          <w:u w:color="0000FF"/>
        </w:rPr>
        <w:t>/Ph</w:t>
      </w:r>
      <w:r w:rsidR="00876000">
        <w:rPr>
          <w:bCs/>
          <w:u w:color="0000FF"/>
        </w:rPr>
        <w:t>.</w:t>
      </w:r>
      <w:r>
        <w:rPr>
          <w:bCs/>
          <w:u w:color="0000FF"/>
        </w:rPr>
        <w:t>D</w:t>
      </w:r>
      <w:r w:rsidR="00876000">
        <w:rPr>
          <w:bCs/>
          <w:u w:color="0000FF"/>
        </w:rPr>
        <w:t>.</w:t>
      </w:r>
      <w:r>
        <w:rPr>
          <w:bCs/>
          <w:u w:color="0000FF"/>
        </w:rPr>
        <w:t xml:space="preserve"> Program:</w:t>
      </w:r>
      <w:r w:rsidR="00702627">
        <w:rPr>
          <w:bCs/>
          <w:u w:color="0000FF"/>
        </w:rPr>
        <w:t xml:space="preserve"> </w:t>
      </w:r>
      <w:r w:rsidR="007B0D20" w:rsidRPr="009F3A48">
        <w:rPr>
          <w:bCs/>
          <w:color w:val="000000" w:themeColor="text1"/>
          <w:u w:color="0000FF"/>
        </w:rPr>
        <w:t>Adam Komisaruk</w:t>
      </w:r>
    </w:p>
    <w:p w14:paraId="5AD453EC" w14:textId="03DAA10B" w:rsidR="00485FA1" w:rsidRDefault="00485FA1" w:rsidP="002710E9">
      <w:pPr>
        <w:widowControl w:val="0"/>
        <w:tabs>
          <w:tab w:val="left" w:pos="720"/>
          <w:tab w:val="left" w:pos="1080"/>
          <w:tab w:val="left" w:pos="1440"/>
        </w:tabs>
        <w:autoSpaceDE w:val="0"/>
        <w:autoSpaceDN w:val="0"/>
        <w:adjustRightInd w:val="0"/>
        <w:contextualSpacing/>
        <w:rPr>
          <w:bCs/>
          <w:u w:color="0000FF"/>
        </w:rPr>
      </w:pPr>
      <w:r>
        <w:rPr>
          <w:bCs/>
          <w:u w:color="0000FF"/>
        </w:rPr>
        <w:tab/>
      </w:r>
      <w:r>
        <w:rPr>
          <w:bCs/>
          <w:u w:color="0000FF"/>
        </w:rPr>
        <w:tab/>
      </w:r>
      <w:r>
        <w:rPr>
          <w:bCs/>
          <w:u w:color="0000FF"/>
        </w:rPr>
        <w:tab/>
      </w:r>
      <w:r w:rsidR="00876000">
        <w:rPr>
          <w:bCs/>
          <w:u w:color="0000FF"/>
        </w:rPr>
        <w:t>Supervisor, Creative-Writing</w:t>
      </w:r>
      <w:r>
        <w:rPr>
          <w:bCs/>
          <w:u w:color="0000FF"/>
        </w:rPr>
        <w:t xml:space="preserve"> Program:</w:t>
      </w:r>
      <w:r w:rsidR="00702627">
        <w:rPr>
          <w:bCs/>
          <w:u w:color="0000FF"/>
        </w:rPr>
        <w:t xml:space="preserve"> </w:t>
      </w:r>
      <w:r w:rsidR="00AC1BAC">
        <w:rPr>
          <w:bCs/>
          <w:u w:color="0000FF"/>
        </w:rPr>
        <w:t>Mark Brazaitis</w:t>
      </w:r>
    </w:p>
    <w:p w14:paraId="1EA46492" w14:textId="77777777" w:rsidR="00485FA1" w:rsidRDefault="00485FA1" w:rsidP="002710E9">
      <w:pPr>
        <w:widowControl w:val="0"/>
        <w:tabs>
          <w:tab w:val="left" w:pos="720"/>
          <w:tab w:val="left" w:pos="1080"/>
          <w:tab w:val="left" w:pos="1440"/>
        </w:tabs>
        <w:autoSpaceDE w:val="0"/>
        <w:autoSpaceDN w:val="0"/>
        <w:adjustRightInd w:val="0"/>
        <w:contextualSpacing/>
        <w:rPr>
          <w:bCs/>
          <w:u w:color="0000FF"/>
        </w:rPr>
      </w:pPr>
      <w:r>
        <w:rPr>
          <w:bCs/>
          <w:u w:color="0000FF"/>
        </w:rPr>
        <w:tab/>
      </w:r>
      <w:r>
        <w:rPr>
          <w:bCs/>
          <w:u w:color="0000FF"/>
        </w:rPr>
        <w:tab/>
      </w:r>
      <w:r>
        <w:rPr>
          <w:bCs/>
          <w:u w:color="0000FF"/>
        </w:rPr>
        <w:tab/>
      </w:r>
      <w:r w:rsidR="00876000">
        <w:rPr>
          <w:bCs/>
          <w:u w:color="0000FF"/>
        </w:rPr>
        <w:t xml:space="preserve">Supervisor, </w:t>
      </w:r>
      <w:r>
        <w:rPr>
          <w:bCs/>
          <w:u w:color="0000FF"/>
        </w:rPr>
        <w:t>P</w:t>
      </w:r>
      <w:r w:rsidR="00876000">
        <w:rPr>
          <w:bCs/>
          <w:u w:color="0000FF"/>
        </w:rPr>
        <w:t>.</w:t>
      </w:r>
      <w:r>
        <w:rPr>
          <w:bCs/>
          <w:u w:color="0000FF"/>
        </w:rPr>
        <w:t>W</w:t>
      </w:r>
      <w:r w:rsidR="00876000">
        <w:rPr>
          <w:bCs/>
          <w:u w:color="0000FF"/>
        </w:rPr>
        <w:t>.</w:t>
      </w:r>
      <w:r>
        <w:rPr>
          <w:bCs/>
          <w:u w:color="0000FF"/>
        </w:rPr>
        <w:t>E</w:t>
      </w:r>
      <w:r w:rsidR="00876000">
        <w:rPr>
          <w:bCs/>
          <w:u w:color="0000FF"/>
        </w:rPr>
        <w:t>.</w:t>
      </w:r>
      <w:r>
        <w:rPr>
          <w:bCs/>
          <w:u w:color="0000FF"/>
        </w:rPr>
        <w:t xml:space="preserve"> Program:</w:t>
      </w:r>
      <w:r w:rsidR="00702627">
        <w:rPr>
          <w:bCs/>
          <w:u w:color="0000FF"/>
        </w:rPr>
        <w:t xml:space="preserve"> </w:t>
      </w:r>
      <w:r>
        <w:rPr>
          <w:bCs/>
          <w:u w:color="0000FF"/>
        </w:rPr>
        <w:t>Brian Ballentine</w:t>
      </w:r>
    </w:p>
    <w:p w14:paraId="23B2F4BB" w14:textId="54CCC2AB" w:rsidR="00106B00" w:rsidRPr="009F3A48" w:rsidRDefault="00106B00" w:rsidP="002710E9">
      <w:pPr>
        <w:widowControl w:val="0"/>
        <w:tabs>
          <w:tab w:val="left" w:pos="720"/>
          <w:tab w:val="left" w:pos="1080"/>
          <w:tab w:val="left" w:pos="1440"/>
        </w:tabs>
        <w:autoSpaceDE w:val="0"/>
        <w:autoSpaceDN w:val="0"/>
        <w:adjustRightInd w:val="0"/>
        <w:contextualSpacing/>
        <w:rPr>
          <w:bCs/>
          <w:color w:val="000000" w:themeColor="text1"/>
          <w:u w:color="0000FF"/>
        </w:rPr>
      </w:pPr>
      <w:r>
        <w:rPr>
          <w:bCs/>
          <w:u w:color="0000FF"/>
        </w:rPr>
        <w:tab/>
      </w:r>
      <w:r>
        <w:rPr>
          <w:bCs/>
          <w:u w:color="0000FF"/>
        </w:rPr>
        <w:tab/>
      </w:r>
      <w:r>
        <w:rPr>
          <w:bCs/>
          <w:u w:color="0000FF"/>
        </w:rPr>
        <w:tab/>
        <w:t xml:space="preserve">Director of Undergraduate Studies: </w:t>
      </w:r>
      <w:r w:rsidR="007B0D20" w:rsidRPr="009F3A48">
        <w:rPr>
          <w:bCs/>
          <w:color w:val="000000" w:themeColor="text1"/>
          <w:u w:color="0000FF"/>
        </w:rPr>
        <w:t>Doug Phillips</w:t>
      </w:r>
    </w:p>
    <w:p w14:paraId="23636C8C" w14:textId="77777777" w:rsidR="00485FA1" w:rsidRDefault="00485FA1" w:rsidP="002710E9">
      <w:pPr>
        <w:widowControl w:val="0"/>
        <w:tabs>
          <w:tab w:val="left" w:pos="720"/>
          <w:tab w:val="left" w:pos="1080"/>
          <w:tab w:val="left" w:pos="1440"/>
        </w:tabs>
        <w:autoSpaceDE w:val="0"/>
        <w:autoSpaceDN w:val="0"/>
        <w:adjustRightInd w:val="0"/>
        <w:contextualSpacing/>
        <w:rPr>
          <w:bCs/>
          <w:u w:color="0000FF"/>
        </w:rPr>
      </w:pPr>
      <w:r>
        <w:rPr>
          <w:bCs/>
          <w:u w:color="0000FF"/>
        </w:rPr>
        <w:tab/>
      </w:r>
      <w:r>
        <w:rPr>
          <w:bCs/>
          <w:u w:color="0000FF"/>
        </w:rPr>
        <w:tab/>
      </w:r>
      <w:r>
        <w:rPr>
          <w:bCs/>
          <w:u w:color="0000FF"/>
        </w:rPr>
        <w:tab/>
        <w:t>Director, Center for Writing Excellence:</w:t>
      </w:r>
      <w:r w:rsidR="00702627">
        <w:rPr>
          <w:bCs/>
          <w:u w:color="0000FF"/>
        </w:rPr>
        <w:t xml:space="preserve"> </w:t>
      </w:r>
      <w:r>
        <w:rPr>
          <w:bCs/>
          <w:u w:color="0000FF"/>
        </w:rPr>
        <w:t>Laura Brady</w:t>
      </w:r>
    </w:p>
    <w:p w14:paraId="3847FCB1" w14:textId="77777777" w:rsidR="00485FA1" w:rsidRDefault="00485FA1" w:rsidP="002710E9">
      <w:pPr>
        <w:widowControl w:val="0"/>
        <w:tabs>
          <w:tab w:val="left" w:pos="720"/>
          <w:tab w:val="left" w:pos="1080"/>
          <w:tab w:val="left" w:pos="1440"/>
        </w:tabs>
        <w:autoSpaceDE w:val="0"/>
        <w:autoSpaceDN w:val="0"/>
        <w:adjustRightInd w:val="0"/>
        <w:contextualSpacing/>
        <w:rPr>
          <w:bCs/>
          <w:u w:color="0000FF"/>
        </w:rPr>
      </w:pPr>
      <w:r>
        <w:rPr>
          <w:bCs/>
          <w:u w:color="0000FF"/>
        </w:rPr>
        <w:tab/>
      </w:r>
      <w:r>
        <w:rPr>
          <w:bCs/>
          <w:u w:color="0000FF"/>
        </w:rPr>
        <w:tab/>
      </w:r>
      <w:r>
        <w:rPr>
          <w:bCs/>
          <w:u w:color="0000FF"/>
        </w:rPr>
        <w:tab/>
      </w:r>
      <w:r w:rsidR="00876000">
        <w:rPr>
          <w:bCs/>
          <w:u w:color="0000FF"/>
        </w:rPr>
        <w:t xml:space="preserve">Coordinator, </w:t>
      </w:r>
      <w:r>
        <w:rPr>
          <w:bCs/>
          <w:u w:color="0000FF"/>
        </w:rPr>
        <w:t>Writing Studio:</w:t>
      </w:r>
      <w:r w:rsidR="00702627">
        <w:rPr>
          <w:bCs/>
          <w:u w:color="0000FF"/>
        </w:rPr>
        <w:t xml:space="preserve"> </w:t>
      </w:r>
      <w:r>
        <w:rPr>
          <w:bCs/>
          <w:u w:color="0000FF"/>
        </w:rPr>
        <w:t>Nathalie Singh-Corcoran</w:t>
      </w:r>
    </w:p>
    <w:p w14:paraId="3CB5F73B" w14:textId="28BC88EC" w:rsidR="00485FA1" w:rsidRDefault="00485FA1" w:rsidP="002710E9">
      <w:pPr>
        <w:widowControl w:val="0"/>
        <w:tabs>
          <w:tab w:val="left" w:pos="720"/>
          <w:tab w:val="left" w:pos="1080"/>
          <w:tab w:val="left" w:pos="1440"/>
        </w:tabs>
        <w:autoSpaceDE w:val="0"/>
        <w:autoSpaceDN w:val="0"/>
        <w:adjustRightInd w:val="0"/>
        <w:contextualSpacing/>
        <w:rPr>
          <w:bCs/>
          <w:u w:color="0000FF"/>
        </w:rPr>
      </w:pPr>
      <w:r>
        <w:rPr>
          <w:bCs/>
          <w:u w:color="0000FF"/>
        </w:rPr>
        <w:tab/>
      </w:r>
      <w:r>
        <w:rPr>
          <w:bCs/>
          <w:u w:color="0000FF"/>
        </w:rPr>
        <w:tab/>
      </w:r>
      <w:r>
        <w:rPr>
          <w:bCs/>
          <w:u w:color="0000FF"/>
        </w:rPr>
        <w:tab/>
        <w:t>Coordinator, Undergraduate Writing Program:</w:t>
      </w:r>
      <w:r w:rsidR="00702627">
        <w:rPr>
          <w:bCs/>
          <w:u w:color="0000FF"/>
        </w:rPr>
        <w:t xml:space="preserve"> </w:t>
      </w:r>
      <w:r w:rsidR="00AC1BAC">
        <w:rPr>
          <w:bCs/>
          <w:u w:color="0000FF"/>
        </w:rPr>
        <w:t>Sarah Morris</w:t>
      </w:r>
    </w:p>
    <w:p w14:paraId="2BDA5F9C" w14:textId="77777777" w:rsidR="00485FA1" w:rsidRDefault="00485FA1" w:rsidP="00876000">
      <w:pPr>
        <w:widowControl w:val="0"/>
        <w:tabs>
          <w:tab w:val="left" w:pos="720"/>
          <w:tab w:val="left" w:pos="1080"/>
        </w:tabs>
        <w:autoSpaceDE w:val="0"/>
        <w:autoSpaceDN w:val="0"/>
        <w:adjustRightInd w:val="0"/>
        <w:contextualSpacing/>
        <w:rPr>
          <w:bCs/>
          <w:u w:color="0000FF"/>
        </w:rPr>
      </w:pPr>
      <w:r>
        <w:rPr>
          <w:bCs/>
          <w:u w:color="0000FF"/>
        </w:rPr>
        <w:tab/>
      </w:r>
      <w:r>
        <w:rPr>
          <w:bCs/>
          <w:u w:color="0000FF"/>
        </w:rPr>
        <w:tab/>
      </w:r>
      <w:r>
        <w:rPr>
          <w:bCs/>
          <w:u w:color="0000FF"/>
        </w:rPr>
        <w:tab/>
      </w:r>
    </w:p>
    <w:p w14:paraId="7392C0F4" w14:textId="77777777" w:rsidR="004965A3" w:rsidRPr="00015124" w:rsidRDefault="004965A3" w:rsidP="004965A3">
      <w:pPr>
        <w:rPr>
          <w:bCs/>
          <w:u w:color="0000FF"/>
        </w:rPr>
      </w:pPr>
    </w:p>
    <w:sectPr w:rsidR="004965A3" w:rsidRPr="00015124" w:rsidSect="008F7CD8">
      <w:headerReference w:type="even" r:id="rId54"/>
      <w:headerReference w:type="default" r:id="rId55"/>
      <w:footerReference w:type="even" r:id="rId56"/>
      <w:footerReference w:type="default" r:id="rId57"/>
      <w:headerReference w:type="first" r:id="rId58"/>
      <w:footerReference w:type="first" r:id="rId59"/>
      <w:type w:val="continuous"/>
      <w:pgSz w:w="12240" w:h="163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F31AC2" w14:textId="77777777" w:rsidR="005E2F82" w:rsidRDefault="005E2F82" w:rsidP="00AA495A">
      <w:r>
        <w:separator/>
      </w:r>
    </w:p>
  </w:endnote>
  <w:endnote w:type="continuationSeparator" w:id="0">
    <w:p w14:paraId="5A672FD8" w14:textId="77777777" w:rsidR="005E2F82" w:rsidRDefault="005E2F82" w:rsidP="00AA4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AA6383" w14:textId="77777777" w:rsidR="00EA2305" w:rsidRDefault="00EA2305" w:rsidP="00F8412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3B85CDA" w14:textId="77777777" w:rsidR="00EA2305" w:rsidRDefault="00EA2305">
    <w:pPr>
      <w:pStyle w:val="Footer"/>
    </w:pPr>
  </w:p>
  <w:p w14:paraId="12CEDCE2" w14:textId="77777777" w:rsidR="00EA2305" w:rsidRDefault="00EA230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FD2D5B" w14:textId="137D7812" w:rsidR="00EA2305" w:rsidRDefault="00EA2305" w:rsidP="00F8412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229B8">
      <w:rPr>
        <w:rStyle w:val="PageNumber"/>
        <w:noProof/>
      </w:rPr>
      <w:t>21</w:t>
    </w:r>
    <w:r>
      <w:rPr>
        <w:rStyle w:val="PageNumber"/>
      </w:rPr>
      <w:fldChar w:fldCharType="end"/>
    </w:r>
  </w:p>
  <w:p w14:paraId="7FC1B23A" w14:textId="77777777" w:rsidR="00EA2305" w:rsidRDefault="00EA2305">
    <w:pPr>
      <w:pStyle w:val="Footer"/>
    </w:pPr>
  </w:p>
  <w:p w14:paraId="44DF67C9" w14:textId="77777777" w:rsidR="00EA2305" w:rsidRDefault="00EA230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ABBC08" w14:textId="77777777" w:rsidR="00EA2305" w:rsidRDefault="00EA23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AC9101" w14:textId="77777777" w:rsidR="005E2F82" w:rsidRDefault="005E2F82" w:rsidP="00AA495A">
      <w:r>
        <w:separator/>
      </w:r>
    </w:p>
  </w:footnote>
  <w:footnote w:type="continuationSeparator" w:id="0">
    <w:p w14:paraId="394D2197" w14:textId="77777777" w:rsidR="005E2F82" w:rsidRDefault="005E2F82" w:rsidP="00AA49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ED887C" w14:textId="77777777" w:rsidR="00EA2305" w:rsidRDefault="00EA23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81296" w14:textId="77777777" w:rsidR="00EA2305" w:rsidRDefault="00EA23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BC8878" w14:textId="77777777" w:rsidR="00EA2305" w:rsidRDefault="00EA23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F10040F8"/>
    <w:lvl w:ilvl="0" w:tplc="00000001">
      <w:start w:val="1"/>
      <w:numFmt w:val="bullet"/>
      <w:lvlText w:val="•"/>
      <w:lvlJc w:val="left"/>
      <w:pPr>
        <w:ind w:left="720" w:hanging="360"/>
      </w:pPr>
    </w:lvl>
    <w:lvl w:ilvl="1" w:tplc="00000001">
      <w:start w:val="1"/>
      <w:numFmt w:val="bullet"/>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bullet"/>
      <w:lvlText w:val="•"/>
      <w:lvlJc w:val="left"/>
      <w:pPr>
        <w:ind w:left="108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42C31AB"/>
    <w:multiLevelType w:val="hybridMultilevel"/>
    <w:tmpl w:val="CAB4D626"/>
    <w:lvl w:ilvl="0" w:tplc="B832C42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043C3121"/>
    <w:multiLevelType w:val="multilevel"/>
    <w:tmpl w:val="7CF436C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06523A17"/>
    <w:multiLevelType w:val="multilevel"/>
    <w:tmpl w:val="81F62D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0AF2A0D"/>
    <w:multiLevelType w:val="hybridMultilevel"/>
    <w:tmpl w:val="D714BFD2"/>
    <w:lvl w:ilvl="0" w:tplc="43F2FD8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117A1D71"/>
    <w:multiLevelType w:val="hybridMultilevel"/>
    <w:tmpl w:val="3C8C3916"/>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17CE78F2"/>
    <w:multiLevelType w:val="hybridMultilevel"/>
    <w:tmpl w:val="801E5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AB0BB3"/>
    <w:multiLevelType w:val="hybridMultilevel"/>
    <w:tmpl w:val="7FA0AE1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2ED616DE"/>
    <w:multiLevelType w:val="multilevel"/>
    <w:tmpl w:val="114E21C4"/>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4" w15:restartNumberingAfterBreak="0">
    <w:nsid w:val="32DD09BF"/>
    <w:multiLevelType w:val="hybridMultilevel"/>
    <w:tmpl w:val="D832AA08"/>
    <w:lvl w:ilvl="0" w:tplc="A0648DDA">
      <w:start w:val="1"/>
      <w:numFmt w:val="decimal"/>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8B66BE"/>
    <w:multiLevelType w:val="hybridMultilevel"/>
    <w:tmpl w:val="F3DCC5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CE42B7"/>
    <w:multiLevelType w:val="hybridMultilevel"/>
    <w:tmpl w:val="62C0E704"/>
    <w:lvl w:ilvl="0" w:tplc="04090011">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7" w15:restartNumberingAfterBreak="0">
    <w:nsid w:val="39FE1386"/>
    <w:multiLevelType w:val="multilevel"/>
    <w:tmpl w:val="7B88AEE8"/>
    <w:lvl w:ilvl="0">
      <w:start w:val="1"/>
      <w:numFmt w:val="bullet"/>
      <w:lvlText w:val=""/>
      <w:lvlJc w:val="left"/>
      <w:pPr>
        <w:tabs>
          <w:tab w:val="num" w:pos="2880"/>
        </w:tabs>
        <w:ind w:left="2880" w:hanging="360"/>
      </w:pPr>
      <w:rPr>
        <w:rFonts w:ascii="Symbol" w:hAnsi="Symbol" w:hint="default"/>
        <w:sz w:val="20"/>
      </w:rPr>
    </w:lvl>
    <w:lvl w:ilvl="1" w:tentative="1">
      <w:start w:val="1"/>
      <w:numFmt w:val="bullet"/>
      <w:lvlText w:val="o"/>
      <w:lvlJc w:val="left"/>
      <w:pPr>
        <w:tabs>
          <w:tab w:val="num" w:pos="3600"/>
        </w:tabs>
        <w:ind w:left="3600" w:hanging="360"/>
      </w:pPr>
      <w:rPr>
        <w:rFonts w:ascii="Courier New" w:hAnsi="Courier New" w:hint="default"/>
        <w:sz w:val="20"/>
      </w:rPr>
    </w:lvl>
    <w:lvl w:ilvl="2" w:tentative="1">
      <w:start w:val="1"/>
      <w:numFmt w:val="bullet"/>
      <w:lvlText w:val=""/>
      <w:lvlJc w:val="left"/>
      <w:pPr>
        <w:tabs>
          <w:tab w:val="num" w:pos="4320"/>
        </w:tabs>
        <w:ind w:left="4320" w:hanging="360"/>
      </w:pPr>
      <w:rPr>
        <w:rFonts w:ascii="Wingdings" w:hAnsi="Wingdings" w:hint="default"/>
        <w:sz w:val="20"/>
      </w:rPr>
    </w:lvl>
    <w:lvl w:ilvl="3" w:tentative="1">
      <w:start w:val="1"/>
      <w:numFmt w:val="bullet"/>
      <w:lvlText w:val=""/>
      <w:lvlJc w:val="left"/>
      <w:pPr>
        <w:tabs>
          <w:tab w:val="num" w:pos="5040"/>
        </w:tabs>
        <w:ind w:left="5040" w:hanging="360"/>
      </w:pPr>
      <w:rPr>
        <w:rFonts w:ascii="Wingdings" w:hAnsi="Wingdings" w:hint="default"/>
        <w:sz w:val="20"/>
      </w:rPr>
    </w:lvl>
    <w:lvl w:ilvl="4" w:tentative="1">
      <w:start w:val="1"/>
      <w:numFmt w:val="bullet"/>
      <w:lvlText w:val=""/>
      <w:lvlJc w:val="left"/>
      <w:pPr>
        <w:tabs>
          <w:tab w:val="num" w:pos="5760"/>
        </w:tabs>
        <w:ind w:left="5760" w:hanging="360"/>
      </w:pPr>
      <w:rPr>
        <w:rFonts w:ascii="Wingdings" w:hAnsi="Wingdings" w:hint="default"/>
        <w:sz w:val="20"/>
      </w:rPr>
    </w:lvl>
    <w:lvl w:ilvl="5" w:tentative="1">
      <w:start w:val="1"/>
      <w:numFmt w:val="bullet"/>
      <w:lvlText w:val=""/>
      <w:lvlJc w:val="left"/>
      <w:pPr>
        <w:tabs>
          <w:tab w:val="num" w:pos="6480"/>
        </w:tabs>
        <w:ind w:left="6480" w:hanging="360"/>
      </w:pPr>
      <w:rPr>
        <w:rFonts w:ascii="Wingdings" w:hAnsi="Wingdings" w:hint="default"/>
        <w:sz w:val="20"/>
      </w:rPr>
    </w:lvl>
    <w:lvl w:ilvl="6" w:tentative="1">
      <w:start w:val="1"/>
      <w:numFmt w:val="bullet"/>
      <w:lvlText w:val=""/>
      <w:lvlJc w:val="left"/>
      <w:pPr>
        <w:tabs>
          <w:tab w:val="num" w:pos="7200"/>
        </w:tabs>
        <w:ind w:left="7200" w:hanging="360"/>
      </w:pPr>
      <w:rPr>
        <w:rFonts w:ascii="Wingdings" w:hAnsi="Wingdings" w:hint="default"/>
        <w:sz w:val="20"/>
      </w:rPr>
    </w:lvl>
    <w:lvl w:ilvl="7" w:tentative="1">
      <w:start w:val="1"/>
      <w:numFmt w:val="bullet"/>
      <w:lvlText w:val=""/>
      <w:lvlJc w:val="left"/>
      <w:pPr>
        <w:tabs>
          <w:tab w:val="num" w:pos="7920"/>
        </w:tabs>
        <w:ind w:left="7920" w:hanging="360"/>
      </w:pPr>
      <w:rPr>
        <w:rFonts w:ascii="Wingdings" w:hAnsi="Wingdings" w:hint="default"/>
        <w:sz w:val="20"/>
      </w:rPr>
    </w:lvl>
    <w:lvl w:ilvl="8" w:tentative="1">
      <w:start w:val="1"/>
      <w:numFmt w:val="bullet"/>
      <w:lvlText w:val=""/>
      <w:lvlJc w:val="left"/>
      <w:pPr>
        <w:tabs>
          <w:tab w:val="num" w:pos="8640"/>
        </w:tabs>
        <w:ind w:left="8640" w:hanging="360"/>
      </w:pPr>
      <w:rPr>
        <w:rFonts w:ascii="Wingdings" w:hAnsi="Wingdings" w:hint="default"/>
        <w:sz w:val="20"/>
      </w:rPr>
    </w:lvl>
  </w:abstractNum>
  <w:abstractNum w:abstractNumId="18" w15:restartNumberingAfterBreak="0">
    <w:nsid w:val="417F5C5A"/>
    <w:multiLevelType w:val="multilevel"/>
    <w:tmpl w:val="83189826"/>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9" w15:restartNumberingAfterBreak="0">
    <w:nsid w:val="47F535BB"/>
    <w:multiLevelType w:val="hybridMultilevel"/>
    <w:tmpl w:val="210ACCC6"/>
    <w:lvl w:ilvl="0" w:tplc="64E2956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15:restartNumberingAfterBreak="0">
    <w:nsid w:val="4A277EED"/>
    <w:multiLevelType w:val="hybridMultilevel"/>
    <w:tmpl w:val="B560D256"/>
    <w:lvl w:ilvl="0" w:tplc="54968C8E">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1" w15:restartNumberingAfterBreak="0">
    <w:nsid w:val="4B1C3492"/>
    <w:multiLevelType w:val="hybridMultilevel"/>
    <w:tmpl w:val="E93C4CA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2" w15:restartNumberingAfterBreak="0">
    <w:nsid w:val="57BF130E"/>
    <w:multiLevelType w:val="hybridMultilevel"/>
    <w:tmpl w:val="80106300"/>
    <w:lvl w:ilvl="0" w:tplc="0409000F">
      <w:start w:val="1"/>
      <w:numFmt w:val="decimal"/>
      <w:lvlText w:val="%1."/>
      <w:lvlJc w:val="left"/>
      <w:pPr>
        <w:tabs>
          <w:tab w:val="num" w:pos="720"/>
        </w:tabs>
        <w:ind w:left="720" w:hanging="360"/>
      </w:pPr>
      <w:rPr>
        <w:rFonts w:cs="Times New Roman"/>
      </w:rPr>
    </w:lvl>
    <w:lvl w:ilvl="1" w:tplc="94A02A20">
      <w:start w:val="1"/>
      <w:numFmt w:val="lowerLetter"/>
      <w:lvlText w:val="%2."/>
      <w:lvlJc w:val="left"/>
      <w:pPr>
        <w:tabs>
          <w:tab w:val="num" w:pos="1440"/>
        </w:tabs>
        <w:ind w:left="1440" w:hanging="36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5F3250ED"/>
    <w:multiLevelType w:val="hybridMultilevel"/>
    <w:tmpl w:val="BF84A834"/>
    <w:lvl w:ilvl="0" w:tplc="A28EC7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4B0779D"/>
    <w:multiLevelType w:val="hybridMultilevel"/>
    <w:tmpl w:val="5FBC4CA2"/>
    <w:lvl w:ilvl="0" w:tplc="1FDC8C7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5" w15:restartNumberingAfterBreak="0">
    <w:nsid w:val="696524DD"/>
    <w:multiLevelType w:val="hybridMultilevel"/>
    <w:tmpl w:val="B8BA284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6" w15:restartNumberingAfterBreak="0">
    <w:nsid w:val="6BB37256"/>
    <w:multiLevelType w:val="multilevel"/>
    <w:tmpl w:val="446899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DD30A81"/>
    <w:multiLevelType w:val="multilevel"/>
    <w:tmpl w:val="9F2ABAE8"/>
    <w:lvl w:ilvl="0">
      <w:start w:val="6"/>
      <w:numFmt w:val="decimal"/>
      <w:lvlText w:val="%1"/>
      <w:lvlJc w:val="left"/>
      <w:pPr>
        <w:ind w:left="525" w:hanging="525"/>
      </w:pPr>
      <w:rPr>
        <w:rFonts w:hint="default"/>
      </w:rPr>
    </w:lvl>
    <w:lvl w:ilvl="1">
      <w:start w:val="5"/>
      <w:numFmt w:val="decimal"/>
      <w:lvlText w:val="%1.%2"/>
      <w:lvlJc w:val="left"/>
      <w:pPr>
        <w:ind w:left="1245" w:hanging="525"/>
      </w:pPr>
      <w:rPr>
        <w:rFonts w:hint="default"/>
      </w:rPr>
    </w:lvl>
    <w:lvl w:ilvl="2">
      <w:start w:val="2"/>
      <w:numFmt w:val="decimal"/>
      <w:lvlText w:val="%1.%2.%3"/>
      <w:lvlJc w:val="left"/>
      <w:pPr>
        <w:ind w:left="2160" w:hanging="720"/>
      </w:pPr>
      <w:rPr>
        <w:rFonts w:hint="default"/>
        <w:color w:val="auto"/>
        <w:sz w:val="24"/>
        <w:szCs w:val="24"/>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8" w15:restartNumberingAfterBreak="0">
    <w:nsid w:val="72310D08"/>
    <w:multiLevelType w:val="multilevel"/>
    <w:tmpl w:val="21C6F5B0"/>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22"/>
  </w:num>
  <w:num w:numId="8">
    <w:abstractNumId w:val="14"/>
  </w:num>
  <w:num w:numId="9">
    <w:abstractNumId w:val="7"/>
  </w:num>
  <w:num w:numId="10">
    <w:abstractNumId w:val="24"/>
  </w:num>
  <w:num w:numId="11">
    <w:abstractNumId w:val="11"/>
  </w:num>
  <w:num w:numId="12">
    <w:abstractNumId w:val="25"/>
  </w:num>
  <w:num w:numId="13">
    <w:abstractNumId w:val="8"/>
  </w:num>
  <w:num w:numId="14">
    <w:abstractNumId w:val="21"/>
  </w:num>
  <w:num w:numId="15">
    <w:abstractNumId w:val="10"/>
  </w:num>
  <w:num w:numId="16">
    <w:abstractNumId w:val="23"/>
  </w:num>
  <w:num w:numId="17">
    <w:abstractNumId w:val="13"/>
  </w:num>
  <w:num w:numId="18">
    <w:abstractNumId w:val="12"/>
  </w:num>
  <w:num w:numId="19">
    <w:abstractNumId w:val="19"/>
  </w:num>
  <w:num w:numId="20">
    <w:abstractNumId w:val="9"/>
  </w:num>
  <w:num w:numId="21">
    <w:abstractNumId w:val="27"/>
  </w:num>
  <w:num w:numId="22">
    <w:abstractNumId w:val="26"/>
  </w:num>
  <w:num w:numId="23">
    <w:abstractNumId w:val="6"/>
  </w:num>
  <w:num w:numId="24">
    <w:abstractNumId w:val="28"/>
  </w:num>
  <w:num w:numId="25">
    <w:abstractNumId w:val="15"/>
  </w:num>
  <w:num w:numId="26">
    <w:abstractNumId w:val="16"/>
  </w:num>
  <w:num w:numId="27">
    <w:abstractNumId w:val="20"/>
  </w:num>
  <w:num w:numId="28">
    <w:abstractNumId w:val="17"/>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1243"/>
    <w:rsid w:val="00002211"/>
    <w:rsid w:val="00002D34"/>
    <w:rsid w:val="00015124"/>
    <w:rsid w:val="00015AE4"/>
    <w:rsid w:val="00016C8D"/>
    <w:rsid w:val="00024961"/>
    <w:rsid w:val="00032560"/>
    <w:rsid w:val="00040259"/>
    <w:rsid w:val="00047C37"/>
    <w:rsid w:val="00057D5F"/>
    <w:rsid w:val="00060597"/>
    <w:rsid w:val="0007318E"/>
    <w:rsid w:val="0008316C"/>
    <w:rsid w:val="00083B52"/>
    <w:rsid w:val="000B2681"/>
    <w:rsid w:val="000C2330"/>
    <w:rsid w:val="000C5C26"/>
    <w:rsid w:val="000E3585"/>
    <w:rsid w:val="000F0ACD"/>
    <w:rsid w:val="000F25C7"/>
    <w:rsid w:val="000F48AD"/>
    <w:rsid w:val="00106B00"/>
    <w:rsid w:val="00106CC4"/>
    <w:rsid w:val="001123C6"/>
    <w:rsid w:val="0011303B"/>
    <w:rsid w:val="00113DD5"/>
    <w:rsid w:val="001177FB"/>
    <w:rsid w:val="001326B1"/>
    <w:rsid w:val="00133B69"/>
    <w:rsid w:val="00150108"/>
    <w:rsid w:val="0015012F"/>
    <w:rsid w:val="00151077"/>
    <w:rsid w:val="00160347"/>
    <w:rsid w:val="0018409C"/>
    <w:rsid w:val="0019249C"/>
    <w:rsid w:val="00195F4A"/>
    <w:rsid w:val="001961D9"/>
    <w:rsid w:val="001B4D44"/>
    <w:rsid w:val="001B7732"/>
    <w:rsid w:val="001C560F"/>
    <w:rsid w:val="001C60FB"/>
    <w:rsid w:val="001D0BA6"/>
    <w:rsid w:val="001D24CE"/>
    <w:rsid w:val="001D3DF7"/>
    <w:rsid w:val="001D48A2"/>
    <w:rsid w:val="001D50A3"/>
    <w:rsid w:val="001E528F"/>
    <w:rsid w:val="001E6FAF"/>
    <w:rsid w:val="001F2D6A"/>
    <w:rsid w:val="001F63D4"/>
    <w:rsid w:val="002012FF"/>
    <w:rsid w:val="002076E7"/>
    <w:rsid w:val="00207768"/>
    <w:rsid w:val="002217E6"/>
    <w:rsid w:val="00222111"/>
    <w:rsid w:val="002310AC"/>
    <w:rsid w:val="00242094"/>
    <w:rsid w:val="002438E8"/>
    <w:rsid w:val="002465EC"/>
    <w:rsid w:val="00247009"/>
    <w:rsid w:val="00252C30"/>
    <w:rsid w:val="00254CAA"/>
    <w:rsid w:val="0025519B"/>
    <w:rsid w:val="00255287"/>
    <w:rsid w:val="00256786"/>
    <w:rsid w:val="00260AF4"/>
    <w:rsid w:val="002621C8"/>
    <w:rsid w:val="00267A96"/>
    <w:rsid w:val="002710E9"/>
    <w:rsid w:val="00275C8C"/>
    <w:rsid w:val="002863CB"/>
    <w:rsid w:val="00290281"/>
    <w:rsid w:val="002B74EC"/>
    <w:rsid w:val="002C1746"/>
    <w:rsid w:val="002D3F4B"/>
    <w:rsid w:val="002D418F"/>
    <w:rsid w:val="002E68F7"/>
    <w:rsid w:val="00305A4A"/>
    <w:rsid w:val="00307D14"/>
    <w:rsid w:val="00311D1D"/>
    <w:rsid w:val="00315D96"/>
    <w:rsid w:val="00321C50"/>
    <w:rsid w:val="00322CBD"/>
    <w:rsid w:val="0032399F"/>
    <w:rsid w:val="00324E6E"/>
    <w:rsid w:val="00326F44"/>
    <w:rsid w:val="00326FCF"/>
    <w:rsid w:val="00330F69"/>
    <w:rsid w:val="0033448C"/>
    <w:rsid w:val="003358D7"/>
    <w:rsid w:val="00342A9B"/>
    <w:rsid w:val="00342DBE"/>
    <w:rsid w:val="00343052"/>
    <w:rsid w:val="0035065E"/>
    <w:rsid w:val="00352539"/>
    <w:rsid w:val="00353266"/>
    <w:rsid w:val="003619A0"/>
    <w:rsid w:val="0036542C"/>
    <w:rsid w:val="00377FBC"/>
    <w:rsid w:val="00380F1E"/>
    <w:rsid w:val="003826C3"/>
    <w:rsid w:val="003871FF"/>
    <w:rsid w:val="00397AD3"/>
    <w:rsid w:val="003A6856"/>
    <w:rsid w:val="003B20A6"/>
    <w:rsid w:val="003B5EA8"/>
    <w:rsid w:val="003C7BFF"/>
    <w:rsid w:val="003D236D"/>
    <w:rsid w:val="0040668B"/>
    <w:rsid w:val="00436314"/>
    <w:rsid w:val="00436864"/>
    <w:rsid w:val="00441D63"/>
    <w:rsid w:val="00447D10"/>
    <w:rsid w:val="00450BFC"/>
    <w:rsid w:val="0045747C"/>
    <w:rsid w:val="00462732"/>
    <w:rsid w:val="0046760E"/>
    <w:rsid w:val="00485FA1"/>
    <w:rsid w:val="00487339"/>
    <w:rsid w:val="004965A3"/>
    <w:rsid w:val="00497A06"/>
    <w:rsid w:val="004A5ABB"/>
    <w:rsid w:val="004B242B"/>
    <w:rsid w:val="004B57F4"/>
    <w:rsid w:val="004B5BE2"/>
    <w:rsid w:val="004C6DB4"/>
    <w:rsid w:val="004D2572"/>
    <w:rsid w:val="004E02EE"/>
    <w:rsid w:val="004E44B9"/>
    <w:rsid w:val="004F3667"/>
    <w:rsid w:val="004F3E8E"/>
    <w:rsid w:val="00500141"/>
    <w:rsid w:val="0051482D"/>
    <w:rsid w:val="005176F2"/>
    <w:rsid w:val="005208C0"/>
    <w:rsid w:val="00523C2C"/>
    <w:rsid w:val="005434F7"/>
    <w:rsid w:val="00552037"/>
    <w:rsid w:val="00555810"/>
    <w:rsid w:val="00561831"/>
    <w:rsid w:val="0057070A"/>
    <w:rsid w:val="005748C9"/>
    <w:rsid w:val="00581721"/>
    <w:rsid w:val="005A0502"/>
    <w:rsid w:val="005A47C1"/>
    <w:rsid w:val="005A5CFD"/>
    <w:rsid w:val="005A7679"/>
    <w:rsid w:val="005C231B"/>
    <w:rsid w:val="005C401F"/>
    <w:rsid w:val="005C6384"/>
    <w:rsid w:val="005C6AB5"/>
    <w:rsid w:val="005D18F5"/>
    <w:rsid w:val="005D78AD"/>
    <w:rsid w:val="005E2F82"/>
    <w:rsid w:val="005E3F79"/>
    <w:rsid w:val="005E765A"/>
    <w:rsid w:val="005F0584"/>
    <w:rsid w:val="005F3EFB"/>
    <w:rsid w:val="005F60A0"/>
    <w:rsid w:val="005F615A"/>
    <w:rsid w:val="00602D74"/>
    <w:rsid w:val="00604DB1"/>
    <w:rsid w:val="00610D53"/>
    <w:rsid w:val="00621B8C"/>
    <w:rsid w:val="006241CB"/>
    <w:rsid w:val="006252EE"/>
    <w:rsid w:val="006255DF"/>
    <w:rsid w:val="00626A0E"/>
    <w:rsid w:val="00630467"/>
    <w:rsid w:val="00631243"/>
    <w:rsid w:val="006336D0"/>
    <w:rsid w:val="00635E07"/>
    <w:rsid w:val="0064323F"/>
    <w:rsid w:val="00673536"/>
    <w:rsid w:val="0068112F"/>
    <w:rsid w:val="006868A2"/>
    <w:rsid w:val="006869C2"/>
    <w:rsid w:val="00690C69"/>
    <w:rsid w:val="006953F1"/>
    <w:rsid w:val="006A126A"/>
    <w:rsid w:val="006A60CD"/>
    <w:rsid w:val="006B19C6"/>
    <w:rsid w:val="006B4E87"/>
    <w:rsid w:val="006B5473"/>
    <w:rsid w:val="006D2C0F"/>
    <w:rsid w:val="006D57F8"/>
    <w:rsid w:val="006D629E"/>
    <w:rsid w:val="006E51C5"/>
    <w:rsid w:val="006F3342"/>
    <w:rsid w:val="00702627"/>
    <w:rsid w:val="007043C8"/>
    <w:rsid w:val="00715E53"/>
    <w:rsid w:val="00731347"/>
    <w:rsid w:val="00753CC9"/>
    <w:rsid w:val="00756B7D"/>
    <w:rsid w:val="00761F64"/>
    <w:rsid w:val="00767FD4"/>
    <w:rsid w:val="007713D7"/>
    <w:rsid w:val="00773412"/>
    <w:rsid w:val="007770B2"/>
    <w:rsid w:val="00783AFF"/>
    <w:rsid w:val="007848E0"/>
    <w:rsid w:val="007B0D20"/>
    <w:rsid w:val="007B40F9"/>
    <w:rsid w:val="007C0896"/>
    <w:rsid w:val="007C08C5"/>
    <w:rsid w:val="007C5C08"/>
    <w:rsid w:val="007D5C3F"/>
    <w:rsid w:val="007E25BF"/>
    <w:rsid w:val="007E47C8"/>
    <w:rsid w:val="007F22A7"/>
    <w:rsid w:val="007F3F97"/>
    <w:rsid w:val="0080023D"/>
    <w:rsid w:val="0080429C"/>
    <w:rsid w:val="008045F8"/>
    <w:rsid w:val="00807C0D"/>
    <w:rsid w:val="00810887"/>
    <w:rsid w:val="00814C95"/>
    <w:rsid w:val="0081638E"/>
    <w:rsid w:val="008218C9"/>
    <w:rsid w:val="008229B8"/>
    <w:rsid w:val="00834265"/>
    <w:rsid w:val="008363A1"/>
    <w:rsid w:val="00837018"/>
    <w:rsid w:val="00841F0C"/>
    <w:rsid w:val="0085759D"/>
    <w:rsid w:val="008612F0"/>
    <w:rsid w:val="00861673"/>
    <w:rsid w:val="00863284"/>
    <w:rsid w:val="00876000"/>
    <w:rsid w:val="0087670C"/>
    <w:rsid w:val="008843EA"/>
    <w:rsid w:val="00886E21"/>
    <w:rsid w:val="00896AAF"/>
    <w:rsid w:val="00897D90"/>
    <w:rsid w:val="008B1D12"/>
    <w:rsid w:val="008C2EF8"/>
    <w:rsid w:val="008D06FD"/>
    <w:rsid w:val="008D742B"/>
    <w:rsid w:val="008F4B51"/>
    <w:rsid w:val="008F79A4"/>
    <w:rsid w:val="008F7CD8"/>
    <w:rsid w:val="0090096D"/>
    <w:rsid w:val="009037FE"/>
    <w:rsid w:val="0090672A"/>
    <w:rsid w:val="00913787"/>
    <w:rsid w:val="00917808"/>
    <w:rsid w:val="00921790"/>
    <w:rsid w:val="009269B3"/>
    <w:rsid w:val="00927CD2"/>
    <w:rsid w:val="009459EB"/>
    <w:rsid w:val="0094725B"/>
    <w:rsid w:val="0095495C"/>
    <w:rsid w:val="00966B3F"/>
    <w:rsid w:val="00976E2A"/>
    <w:rsid w:val="0098246F"/>
    <w:rsid w:val="00985B70"/>
    <w:rsid w:val="009947AC"/>
    <w:rsid w:val="00997322"/>
    <w:rsid w:val="009A4461"/>
    <w:rsid w:val="009C2315"/>
    <w:rsid w:val="009C7F23"/>
    <w:rsid w:val="009E34C9"/>
    <w:rsid w:val="009E406B"/>
    <w:rsid w:val="009F0EF3"/>
    <w:rsid w:val="009F3A48"/>
    <w:rsid w:val="00A07D46"/>
    <w:rsid w:val="00A11275"/>
    <w:rsid w:val="00A16EBC"/>
    <w:rsid w:val="00A269A5"/>
    <w:rsid w:val="00A4227B"/>
    <w:rsid w:val="00A435B4"/>
    <w:rsid w:val="00A4715E"/>
    <w:rsid w:val="00A55B6E"/>
    <w:rsid w:val="00A571C2"/>
    <w:rsid w:val="00A62DCF"/>
    <w:rsid w:val="00A639BA"/>
    <w:rsid w:val="00A74487"/>
    <w:rsid w:val="00A77C93"/>
    <w:rsid w:val="00A836AE"/>
    <w:rsid w:val="00A95399"/>
    <w:rsid w:val="00A963A1"/>
    <w:rsid w:val="00AA495A"/>
    <w:rsid w:val="00AB4E38"/>
    <w:rsid w:val="00AC1BAC"/>
    <w:rsid w:val="00AC2914"/>
    <w:rsid w:val="00AC59ED"/>
    <w:rsid w:val="00AC7619"/>
    <w:rsid w:val="00AD137D"/>
    <w:rsid w:val="00AD54CA"/>
    <w:rsid w:val="00AE4D03"/>
    <w:rsid w:val="00AE76FE"/>
    <w:rsid w:val="00B01658"/>
    <w:rsid w:val="00B02471"/>
    <w:rsid w:val="00B05448"/>
    <w:rsid w:val="00B116E4"/>
    <w:rsid w:val="00B13E6B"/>
    <w:rsid w:val="00B144DC"/>
    <w:rsid w:val="00B16D8C"/>
    <w:rsid w:val="00B21565"/>
    <w:rsid w:val="00B324F1"/>
    <w:rsid w:val="00B344E8"/>
    <w:rsid w:val="00B43CCC"/>
    <w:rsid w:val="00B505C3"/>
    <w:rsid w:val="00B51A8B"/>
    <w:rsid w:val="00B56E0A"/>
    <w:rsid w:val="00B8231D"/>
    <w:rsid w:val="00B83A36"/>
    <w:rsid w:val="00B84298"/>
    <w:rsid w:val="00B93898"/>
    <w:rsid w:val="00B9577F"/>
    <w:rsid w:val="00B97C96"/>
    <w:rsid w:val="00BA663C"/>
    <w:rsid w:val="00BB3924"/>
    <w:rsid w:val="00BD119C"/>
    <w:rsid w:val="00BD228E"/>
    <w:rsid w:val="00BD6C8B"/>
    <w:rsid w:val="00BE060A"/>
    <w:rsid w:val="00BE228D"/>
    <w:rsid w:val="00BF4AFC"/>
    <w:rsid w:val="00BF7CBF"/>
    <w:rsid w:val="00C07C62"/>
    <w:rsid w:val="00C137FA"/>
    <w:rsid w:val="00C14138"/>
    <w:rsid w:val="00C147BE"/>
    <w:rsid w:val="00C370F0"/>
    <w:rsid w:val="00C3748A"/>
    <w:rsid w:val="00C55496"/>
    <w:rsid w:val="00C71583"/>
    <w:rsid w:val="00C921C8"/>
    <w:rsid w:val="00CA2302"/>
    <w:rsid w:val="00CA36CC"/>
    <w:rsid w:val="00CA6D44"/>
    <w:rsid w:val="00CB4BF1"/>
    <w:rsid w:val="00CB6D92"/>
    <w:rsid w:val="00CC2D97"/>
    <w:rsid w:val="00CD660B"/>
    <w:rsid w:val="00CF008E"/>
    <w:rsid w:val="00CF4ED4"/>
    <w:rsid w:val="00D00AFC"/>
    <w:rsid w:val="00D11F63"/>
    <w:rsid w:val="00D23D04"/>
    <w:rsid w:val="00D35D4F"/>
    <w:rsid w:val="00D375F9"/>
    <w:rsid w:val="00D4010A"/>
    <w:rsid w:val="00D4146A"/>
    <w:rsid w:val="00D41899"/>
    <w:rsid w:val="00D42631"/>
    <w:rsid w:val="00D56311"/>
    <w:rsid w:val="00D65DF0"/>
    <w:rsid w:val="00D70ECB"/>
    <w:rsid w:val="00D74159"/>
    <w:rsid w:val="00D7549B"/>
    <w:rsid w:val="00D77E3A"/>
    <w:rsid w:val="00D80833"/>
    <w:rsid w:val="00D809C5"/>
    <w:rsid w:val="00D90120"/>
    <w:rsid w:val="00DA5975"/>
    <w:rsid w:val="00DB168C"/>
    <w:rsid w:val="00DB2A0A"/>
    <w:rsid w:val="00DC1F1A"/>
    <w:rsid w:val="00DC77D6"/>
    <w:rsid w:val="00DD2E5F"/>
    <w:rsid w:val="00DE0DE0"/>
    <w:rsid w:val="00DE2D3E"/>
    <w:rsid w:val="00DF4AB3"/>
    <w:rsid w:val="00DF6891"/>
    <w:rsid w:val="00E016B3"/>
    <w:rsid w:val="00E016C3"/>
    <w:rsid w:val="00E0281C"/>
    <w:rsid w:val="00E10FF1"/>
    <w:rsid w:val="00E141C8"/>
    <w:rsid w:val="00E152C4"/>
    <w:rsid w:val="00E33855"/>
    <w:rsid w:val="00E42BF6"/>
    <w:rsid w:val="00E4664C"/>
    <w:rsid w:val="00E4755D"/>
    <w:rsid w:val="00E50326"/>
    <w:rsid w:val="00E564D9"/>
    <w:rsid w:val="00E77A50"/>
    <w:rsid w:val="00E80711"/>
    <w:rsid w:val="00E825A0"/>
    <w:rsid w:val="00E83D4F"/>
    <w:rsid w:val="00E877E0"/>
    <w:rsid w:val="00EA2305"/>
    <w:rsid w:val="00EA390F"/>
    <w:rsid w:val="00EA5AC7"/>
    <w:rsid w:val="00EA77C4"/>
    <w:rsid w:val="00EB0461"/>
    <w:rsid w:val="00EB6EC3"/>
    <w:rsid w:val="00EC4484"/>
    <w:rsid w:val="00ED3449"/>
    <w:rsid w:val="00ED61A3"/>
    <w:rsid w:val="00EF48CE"/>
    <w:rsid w:val="00EF7D64"/>
    <w:rsid w:val="00F01363"/>
    <w:rsid w:val="00F10948"/>
    <w:rsid w:val="00F110C9"/>
    <w:rsid w:val="00F158BF"/>
    <w:rsid w:val="00F233B9"/>
    <w:rsid w:val="00F26BA4"/>
    <w:rsid w:val="00F3255A"/>
    <w:rsid w:val="00F356A2"/>
    <w:rsid w:val="00F47528"/>
    <w:rsid w:val="00F47FE4"/>
    <w:rsid w:val="00F54330"/>
    <w:rsid w:val="00F54FCA"/>
    <w:rsid w:val="00F652B4"/>
    <w:rsid w:val="00F7142C"/>
    <w:rsid w:val="00F739DD"/>
    <w:rsid w:val="00F74F99"/>
    <w:rsid w:val="00F8412A"/>
    <w:rsid w:val="00F84906"/>
    <w:rsid w:val="00F8782A"/>
    <w:rsid w:val="00F87CF9"/>
    <w:rsid w:val="00F90767"/>
    <w:rsid w:val="00F94BFA"/>
    <w:rsid w:val="00F97CEB"/>
    <w:rsid w:val="00FB53FB"/>
    <w:rsid w:val="00FC1B3C"/>
    <w:rsid w:val="00FD430A"/>
    <w:rsid w:val="00FD6FD1"/>
    <w:rsid w:val="00FD71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DAC1BE0"/>
  <w14:defaultImageDpi w14:val="0"/>
  <w15:docId w15:val="{6B2EC724-A43C-41A5-ACC6-A8374E521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6EBC"/>
    <w:rPr>
      <w:sz w:val="24"/>
      <w:szCs w:val="24"/>
    </w:rPr>
  </w:style>
  <w:style w:type="paragraph" w:styleId="Heading1">
    <w:name w:val="heading 1"/>
    <w:basedOn w:val="Normal"/>
    <w:next w:val="Normal"/>
    <w:link w:val="Heading1Char"/>
    <w:uiPriority w:val="9"/>
    <w:qFormat/>
    <w:rsid w:val="003B5EA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Heading4"/>
    <w:next w:val="Normal"/>
    <w:link w:val="Heading2Char"/>
    <w:uiPriority w:val="9"/>
    <w:unhideWhenUsed/>
    <w:qFormat/>
    <w:rsid w:val="00CD660B"/>
    <w:pPr>
      <w:outlineLvl w:val="1"/>
    </w:pPr>
    <w:rPr>
      <w:szCs w:val="26"/>
    </w:rPr>
  </w:style>
  <w:style w:type="paragraph" w:styleId="Heading3">
    <w:name w:val="heading 3"/>
    <w:basedOn w:val="Normal"/>
    <w:next w:val="Heading4"/>
    <w:link w:val="Heading3Char"/>
    <w:uiPriority w:val="9"/>
    <w:qFormat/>
    <w:rsid w:val="007D5C3F"/>
    <w:pPr>
      <w:spacing w:before="100" w:beforeAutospacing="1" w:after="100" w:afterAutospacing="1"/>
      <w:outlineLvl w:val="2"/>
    </w:pPr>
    <w:rPr>
      <w:bCs/>
      <w:szCs w:val="27"/>
    </w:rPr>
  </w:style>
  <w:style w:type="paragraph" w:styleId="Heading4">
    <w:name w:val="heading 4"/>
    <w:basedOn w:val="Normal"/>
    <w:link w:val="Heading4Char"/>
    <w:uiPriority w:val="9"/>
    <w:unhideWhenUsed/>
    <w:qFormat/>
    <w:rsid w:val="009A4461"/>
    <w:pPr>
      <w:keepNext/>
      <w:keepLines/>
      <w:spacing w:before="40"/>
      <w:ind w:left="720"/>
      <w:outlineLvl w:val="3"/>
    </w:pPr>
    <w:rPr>
      <w:rFonts w:eastAsiaTheme="majorEastAsia" w:cstheme="majorBidi"/>
      <w:iCs/>
    </w:rPr>
  </w:style>
  <w:style w:type="paragraph" w:styleId="Heading5">
    <w:name w:val="heading 5"/>
    <w:basedOn w:val="Normal"/>
    <w:next w:val="Normal"/>
    <w:link w:val="Heading5Char"/>
    <w:uiPriority w:val="9"/>
    <w:unhideWhenUsed/>
    <w:qFormat/>
    <w:rsid w:val="00EF48CE"/>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5EA8"/>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DE0DE0"/>
    <w:rPr>
      <w:rFonts w:asciiTheme="majorHAnsi" w:eastAsiaTheme="majorEastAsia" w:hAnsiTheme="majorHAnsi" w:cstheme="majorBidi"/>
      <w:iCs/>
      <w:color w:val="365F91" w:themeColor="accent1" w:themeShade="BF"/>
      <w:sz w:val="28"/>
      <w:szCs w:val="26"/>
    </w:rPr>
  </w:style>
  <w:style w:type="character" w:customStyle="1" w:styleId="Heading3Char">
    <w:name w:val="Heading 3 Char"/>
    <w:basedOn w:val="DefaultParagraphFont"/>
    <w:link w:val="Heading3"/>
    <w:uiPriority w:val="9"/>
    <w:rsid w:val="007D5C3F"/>
    <w:rPr>
      <w:bCs/>
      <w:sz w:val="24"/>
      <w:szCs w:val="27"/>
    </w:rPr>
  </w:style>
  <w:style w:type="character" w:customStyle="1" w:styleId="Heading4Char">
    <w:name w:val="Heading 4 Char"/>
    <w:basedOn w:val="DefaultParagraphFont"/>
    <w:link w:val="Heading4"/>
    <w:uiPriority w:val="9"/>
    <w:rsid w:val="009A4461"/>
    <w:rPr>
      <w:rFonts w:eastAsiaTheme="majorEastAsia" w:cstheme="majorBidi"/>
      <w:iCs/>
      <w:sz w:val="24"/>
      <w:szCs w:val="24"/>
    </w:rPr>
  </w:style>
  <w:style w:type="character" w:customStyle="1" w:styleId="Heading5Char">
    <w:name w:val="Heading 5 Char"/>
    <w:basedOn w:val="DefaultParagraphFont"/>
    <w:link w:val="Heading5"/>
    <w:uiPriority w:val="9"/>
    <w:rsid w:val="00EF48CE"/>
    <w:rPr>
      <w:rFonts w:asciiTheme="majorHAnsi" w:eastAsiaTheme="majorEastAsia" w:hAnsiTheme="majorHAnsi" w:cstheme="majorBidi"/>
      <w:color w:val="365F91" w:themeColor="accent1" w:themeShade="BF"/>
      <w:sz w:val="24"/>
      <w:szCs w:val="24"/>
    </w:rPr>
  </w:style>
  <w:style w:type="character" w:styleId="Hyperlink">
    <w:name w:val="Hyperlink"/>
    <w:uiPriority w:val="99"/>
    <w:unhideWhenUsed/>
    <w:rsid w:val="00B84298"/>
    <w:rPr>
      <w:color w:val="0000FF"/>
      <w:u w:val="single"/>
    </w:rPr>
  </w:style>
  <w:style w:type="paragraph" w:styleId="Footer">
    <w:name w:val="footer"/>
    <w:basedOn w:val="Normal"/>
    <w:link w:val="FooterChar"/>
    <w:uiPriority w:val="99"/>
    <w:unhideWhenUsed/>
    <w:rsid w:val="00AA495A"/>
    <w:pPr>
      <w:tabs>
        <w:tab w:val="center" w:pos="4320"/>
        <w:tab w:val="right" w:pos="8640"/>
      </w:tabs>
    </w:pPr>
  </w:style>
  <w:style w:type="character" w:customStyle="1" w:styleId="FooterChar">
    <w:name w:val="Footer Char"/>
    <w:basedOn w:val="DefaultParagraphFont"/>
    <w:link w:val="Footer"/>
    <w:uiPriority w:val="99"/>
    <w:rsid w:val="00AA495A"/>
  </w:style>
  <w:style w:type="character" w:styleId="PageNumber">
    <w:name w:val="page number"/>
    <w:uiPriority w:val="99"/>
    <w:semiHidden/>
    <w:unhideWhenUsed/>
    <w:rsid w:val="00AA495A"/>
  </w:style>
  <w:style w:type="paragraph" w:styleId="Header">
    <w:name w:val="header"/>
    <w:basedOn w:val="Normal"/>
    <w:link w:val="HeaderChar"/>
    <w:uiPriority w:val="99"/>
    <w:unhideWhenUsed/>
    <w:rsid w:val="00AA495A"/>
    <w:pPr>
      <w:tabs>
        <w:tab w:val="center" w:pos="4320"/>
        <w:tab w:val="right" w:pos="8640"/>
      </w:tabs>
    </w:pPr>
  </w:style>
  <w:style w:type="character" w:customStyle="1" w:styleId="HeaderChar">
    <w:name w:val="Header Char"/>
    <w:basedOn w:val="DefaultParagraphFont"/>
    <w:link w:val="Header"/>
    <w:uiPriority w:val="99"/>
    <w:rsid w:val="00AA495A"/>
  </w:style>
  <w:style w:type="paragraph" w:styleId="NormalWeb">
    <w:name w:val="Normal (Web)"/>
    <w:basedOn w:val="Normal"/>
    <w:uiPriority w:val="99"/>
    <w:unhideWhenUsed/>
    <w:rsid w:val="006869C2"/>
  </w:style>
  <w:style w:type="character" w:styleId="FollowedHyperlink">
    <w:name w:val="FollowedHyperlink"/>
    <w:uiPriority w:val="99"/>
    <w:semiHidden/>
    <w:unhideWhenUsed/>
    <w:rsid w:val="0098246F"/>
    <w:rPr>
      <w:color w:val="800080"/>
      <w:u w:val="single"/>
    </w:rPr>
  </w:style>
  <w:style w:type="paragraph" w:styleId="ListParagraph">
    <w:name w:val="List Paragraph"/>
    <w:basedOn w:val="Normal"/>
    <w:uiPriority w:val="72"/>
    <w:qFormat/>
    <w:rsid w:val="008363A1"/>
    <w:pPr>
      <w:ind w:left="720"/>
    </w:pPr>
  </w:style>
  <w:style w:type="character" w:customStyle="1" w:styleId="caps">
    <w:name w:val="caps"/>
    <w:basedOn w:val="DefaultParagraphFont"/>
    <w:rsid w:val="00E10FF1"/>
  </w:style>
  <w:style w:type="paragraph" w:styleId="TOCHeading">
    <w:name w:val="TOC Heading"/>
    <w:basedOn w:val="Heading1"/>
    <w:next w:val="Normal"/>
    <w:uiPriority w:val="39"/>
    <w:unhideWhenUsed/>
    <w:qFormat/>
    <w:rsid w:val="003B5EA8"/>
    <w:pPr>
      <w:spacing w:line="259" w:lineRule="auto"/>
      <w:outlineLvl w:val="9"/>
    </w:pPr>
  </w:style>
  <w:style w:type="paragraph" w:styleId="TOC1">
    <w:name w:val="toc 1"/>
    <w:basedOn w:val="Normal"/>
    <w:next w:val="Normal"/>
    <w:autoRedefine/>
    <w:uiPriority w:val="39"/>
    <w:unhideWhenUsed/>
    <w:rsid w:val="006B4E87"/>
    <w:pPr>
      <w:tabs>
        <w:tab w:val="left" w:pos="360"/>
        <w:tab w:val="left" w:pos="540"/>
        <w:tab w:val="right" w:leader="dot" w:pos="9350"/>
      </w:tabs>
      <w:spacing w:after="100"/>
    </w:pPr>
    <w:rPr>
      <w:noProof/>
      <w:sz w:val="32"/>
      <w:szCs w:val="32"/>
    </w:rPr>
  </w:style>
  <w:style w:type="paragraph" w:styleId="TOC2">
    <w:name w:val="toc 2"/>
    <w:basedOn w:val="Normal"/>
    <w:next w:val="Normal"/>
    <w:autoRedefine/>
    <w:uiPriority w:val="39"/>
    <w:unhideWhenUsed/>
    <w:rsid w:val="0007318E"/>
    <w:pPr>
      <w:tabs>
        <w:tab w:val="left" w:pos="900"/>
        <w:tab w:val="left" w:pos="1080"/>
        <w:tab w:val="left" w:pos="1440"/>
        <w:tab w:val="left" w:pos="1620"/>
        <w:tab w:val="right" w:leader="dot" w:pos="9360"/>
      </w:tabs>
      <w:spacing w:after="100"/>
      <w:ind w:left="1530" w:hanging="990"/>
    </w:pPr>
    <w:rPr>
      <w:noProof/>
      <w:sz w:val="28"/>
      <w:szCs w:val="28"/>
    </w:rPr>
  </w:style>
  <w:style w:type="paragraph" w:styleId="TOC3">
    <w:name w:val="toc 3"/>
    <w:basedOn w:val="Normal"/>
    <w:next w:val="Normal"/>
    <w:autoRedefine/>
    <w:uiPriority w:val="39"/>
    <w:unhideWhenUsed/>
    <w:rsid w:val="00E016B3"/>
    <w:pPr>
      <w:tabs>
        <w:tab w:val="left" w:pos="2340"/>
        <w:tab w:val="right" w:leader="dot" w:pos="9350"/>
      </w:tabs>
      <w:spacing w:after="100"/>
      <w:ind w:left="900" w:firstLine="540"/>
    </w:pPr>
    <w:rPr>
      <w:noProof/>
    </w:rPr>
  </w:style>
  <w:style w:type="paragraph" w:styleId="BalloonText">
    <w:name w:val="Balloon Text"/>
    <w:basedOn w:val="Normal"/>
    <w:link w:val="BalloonTextChar"/>
    <w:uiPriority w:val="99"/>
    <w:semiHidden/>
    <w:unhideWhenUsed/>
    <w:rsid w:val="00485FA1"/>
    <w:rPr>
      <w:rFonts w:ascii="Tahoma" w:hAnsi="Tahoma" w:cs="Tahoma"/>
      <w:sz w:val="16"/>
      <w:szCs w:val="16"/>
    </w:rPr>
  </w:style>
  <w:style w:type="character" w:customStyle="1" w:styleId="BalloonTextChar">
    <w:name w:val="Balloon Text Char"/>
    <w:basedOn w:val="DefaultParagraphFont"/>
    <w:link w:val="BalloonText"/>
    <w:uiPriority w:val="99"/>
    <w:semiHidden/>
    <w:rsid w:val="00485FA1"/>
    <w:rPr>
      <w:rFonts w:ascii="Tahoma" w:hAnsi="Tahoma" w:cs="Tahoma"/>
      <w:sz w:val="16"/>
      <w:szCs w:val="16"/>
    </w:rPr>
  </w:style>
  <w:style w:type="character" w:customStyle="1" w:styleId="UnresolvedMention1">
    <w:name w:val="Unresolved Mention1"/>
    <w:basedOn w:val="DefaultParagraphFont"/>
    <w:uiPriority w:val="99"/>
    <w:semiHidden/>
    <w:unhideWhenUsed/>
    <w:rsid w:val="00106B00"/>
    <w:rPr>
      <w:color w:val="605E5C"/>
      <w:shd w:val="clear" w:color="auto" w:fill="E1DFDD"/>
    </w:rPr>
  </w:style>
  <w:style w:type="character" w:styleId="CommentReference">
    <w:name w:val="annotation reference"/>
    <w:basedOn w:val="DefaultParagraphFont"/>
    <w:uiPriority w:val="99"/>
    <w:semiHidden/>
    <w:unhideWhenUsed/>
    <w:rsid w:val="00E77A50"/>
    <w:rPr>
      <w:sz w:val="16"/>
      <w:szCs w:val="16"/>
    </w:rPr>
  </w:style>
  <w:style w:type="paragraph" w:styleId="CommentText">
    <w:name w:val="annotation text"/>
    <w:basedOn w:val="Normal"/>
    <w:link w:val="CommentTextChar"/>
    <w:uiPriority w:val="99"/>
    <w:semiHidden/>
    <w:unhideWhenUsed/>
    <w:rsid w:val="00E77A50"/>
    <w:rPr>
      <w:sz w:val="20"/>
      <w:szCs w:val="20"/>
    </w:rPr>
  </w:style>
  <w:style w:type="character" w:customStyle="1" w:styleId="CommentTextChar">
    <w:name w:val="Comment Text Char"/>
    <w:basedOn w:val="DefaultParagraphFont"/>
    <w:link w:val="CommentText"/>
    <w:uiPriority w:val="99"/>
    <w:semiHidden/>
    <w:rsid w:val="00E77A50"/>
  </w:style>
  <w:style w:type="paragraph" w:styleId="CommentSubject">
    <w:name w:val="annotation subject"/>
    <w:basedOn w:val="CommentText"/>
    <w:next w:val="CommentText"/>
    <w:link w:val="CommentSubjectChar"/>
    <w:uiPriority w:val="99"/>
    <w:semiHidden/>
    <w:unhideWhenUsed/>
    <w:rsid w:val="00E77A50"/>
    <w:rPr>
      <w:b/>
      <w:bCs/>
    </w:rPr>
  </w:style>
  <w:style w:type="character" w:customStyle="1" w:styleId="CommentSubjectChar">
    <w:name w:val="Comment Subject Char"/>
    <w:basedOn w:val="CommentTextChar"/>
    <w:link w:val="CommentSubject"/>
    <w:uiPriority w:val="99"/>
    <w:semiHidden/>
    <w:rsid w:val="00E77A50"/>
    <w:rPr>
      <w:b/>
      <w:bCs/>
    </w:rPr>
  </w:style>
  <w:style w:type="paragraph" w:styleId="Subtitle">
    <w:name w:val="Subtitle"/>
    <w:basedOn w:val="Normal"/>
    <w:next w:val="Normal"/>
    <w:link w:val="SubtitleChar"/>
    <w:uiPriority w:val="11"/>
    <w:qFormat/>
    <w:rsid w:val="002863CB"/>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2863CB"/>
    <w:rPr>
      <w:rFonts w:asciiTheme="minorHAnsi" w:eastAsiaTheme="minorEastAsia" w:hAnsiTheme="minorHAnsi" w:cstheme="minorBidi"/>
      <w:color w:val="5A5A5A" w:themeColor="text1" w:themeTint="A5"/>
      <w:spacing w:val="15"/>
      <w:sz w:val="22"/>
      <w:szCs w:val="22"/>
    </w:rPr>
  </w:style>
  <w:style w:type="character" w:styleId="Emphasis">
    <w:name w:val="Emphasis"/>
    <w:basedOn w:val="DefaultParagraphFont"/>
    <w:uiPriority w:val="20"/>
    <w:qFormat/>
    <w:rsid w:val="002863C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551487">
      <w:bodyDiv w:val="1"/>
      <w:marLeft w:val="0"/>
      <w:marRight w:val="0"/>
      <w:marTop w:val="0"/>
      <w:marBottom w:val="0"/>
      <w:divBdr>
        <w:top w:val="none" w:sz="0" w:space="0" w:color="auto"/>
        <w:left w:val="none" w:sz="0" w:space="0" w:color="auto"/>
        <w:bottom w:val="none" w:sz="0" w:space="0" w:color="auto"/>
        <w:right w:val="none" w:sz="0" w:space="0" w:color="auto"/>
      </w:divBdr>
      <w:divsChild>
        <w:div w:id="15479084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9280245">
              <w:marLeft w:val="0"/>
              <w:marRight w:val="0"/>
              <w:marTop w:val="0"/>
              <w:marBottom w:val="0"/>
              <w:divBdr>
                <w:top w:val="none" w:sz="0" w:space="0" w:color="auto"/>
                <w:left w:val="none" w:sz="0" w:space="0" w:color="auto"/>
                <w:bottom w:val="none" w:sz="0" w:space="0" w:color="auto"/>
                <w:right w:val="none" w:sz="0" w:space="0" w:color="auto"/>
              </w:divBdr>
              <w:divsChild>
                <w:div w:id="331686737">
                  <w:marLeft w:val="0"/>
                  <w:marRight w:val="0"/>
                  <w:marTop w:val="0"/>
                  <w:marBottom w:val="0"/>
                  <w:divBdr>
                    <w:top w:val="none" w:sz="0" w:space="0" w:color="auto"/>
                    <w:left w:val="none" w:sz="0" w:space="0" w:color="auto"/>
                    <w:bottom w:val="none" w:sz="0" w:space="0" w:color="auto"/>
                    <w:right w:val="none" w:sz="0" w:space="0" w:color="auto"/>
                  </w:divBdr>
                  <w:divsChild>
                    <w:div w:id="2128235266">
                      <w:marLeft w:val="0"/>
                      <w:marRight w:val="0"/>
                      <w:marTop w:val="0"/>
                      <w:marBottom w:val="0"/>
                      <w:divBdr>
                        <w:top w:val="none" w:sz="0" w:space="0" w:color="auto"/>
                        <w:left w:val="none" w:sz="0" w:space="0" w:color="auto"/>
                        <w:bottom w:val="none" w:sz="0" w:space="0" w:color="auto"/>
                        <w:right w:val="none" w:sz="0" w:space="0" w:color="auto"/>
                      </w:divBdr>
                    </w:div>
                    <w:div w:id="953632589">
                      <w:marLeft w:val="0"/>
                      <w:marRight w:val="0"/>
                      <w:marTop w:val="0"/>
                      <w:marBottom w:val="0"/>
                      <w:divBdr>
                        <w:top w:val="none" w:sz="0" w:space="0" w:color="auto"/>
                        <w:left w:val="none" w:sz="0" w:space="0" w:color="auto"/>
                        <w:bottom w:val="none" w:sz="0" w:space="0" w:color="auto"/>
                        <w:right w:val="none" w:sz="0" w:space="0" w:color="auto"/>
                      </w:divBdr>
                    </w:div>
                    <w:div w:id="2100909474">
                      <w:marLeft w:val="0"/>
                      <w:marRight w:val="0"/>
                      <w:marTop w:val="0"/>
                      <w:marBottom w:val="0"/>
                      <w:divBdr>
                        <w:top w:val="none" w:sz="0" w:space="0" w:color="auto"/>
                        <w:left w:val="none" w:sz="0" w:space="0" w:color="auto"/>
                        <w:bottom w:val="none" w:sz="0" w:space="0" w:color="auto"/>
                        <w:right w:val="none" w:sz="0" w:space="0" w:color="auto"/>
                      </w:divBdr>
                    </w:div>
                    <w:div w:id="114551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12857">
      <w:bodyDiv w:val="1"/>
      <w:marLeft w:val="0"/>
      <w:marRight w:val="0"/>
      <w:marTop w:val="0"/>
      <w:marBottom w:val="0"/>
      <w:divBdr>
        <w:top w:val="none" w:sz="0" w:space="0" w:color="auto"/>
        <w:left w:val="none" w:sz="0" w:space="0" w:color="auto"/>
        <w:bottom w:val="none" w:sz="0" w:space="0" w:color="auto"/>
        <w:right w:val="none" w:sz="0" w:space="0" w:color="auto"/>
      </w:divBdr>
      <w:divsChild>
        <w:div w:id="17402509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7266455">
              <w:marLeft w:val="0"/>
              <w:marRight w:val="0"/>
              <w:marTop w:val="0"/>
              <w:marBottom w:val="0"/>
              <w:divBdr>
                <w:top w:val="none" w:sz="0" w:space="0" w:color="auto"/>
                <w:left w:val="none" w:sz="0" w:space="0" w:color="auto"/>
                <w:bottom w:val="none" w:sz="0" w:space="0" w:color="auto"/>
                <w:right w:val="none" w:sz="0" w:space="0" w:color="auto"/>
              </w:divBdr>
              <w:divsChild>
                <w:div w:id="1330982786">
                  <w:marLeft w:val="0"/>
                  <w:marRight w:val="0"/>
                  <w:marTop w:val="0"/>
                  <w:marBottom w:val="0"/>
                  <w:divBdr>
                    <w:top w:val="none" w:sz="0" w:space="0" w:color="auto"/>
                    <w:left w:val="none" w:sz="0" w:space="0" w:color="auto"/>
                    <w:bottom w:val="none" w:sz="0" w:space="0" w:color="auto"/>
                    <w:right w:val="none" w:sz="0" w:space="0" w:color="auto"/>
                  </w:divBdr>
                  <w:divsChild>
                    <w:div w:id="1676836251">
                      <w:marLeft w:val="0"/>
                      <w:marRight w:val="0"/>
                      <w:marTop w:val="0"/>
                      <w:marBottom w:val="0"/>
                      <w:divBdr>
                        <w:top w:val="none" w:sz="0" w:space="0" w:color="auto"/>
                        <w:left w:val="none" w:sz="0" w:space="0" w:color="auto"/>
                        <w:bottom w:val="none" w:sz="0" w:space="0" w:color="auto"/>
                        <w:right w:val="none" w:sz="0" w:space="0" w:color="auto"/>
                      </w:divBdr>
                    </w:div>
                    <w:div w:id="138795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041145">
      <w:bodyDiv w:val="1"/>
      <w:marLeft w:val="0"/>
      <w:marRight w:val="0"/>
      <w:marTop w:val="0"/>
      <w:marBottom w:val="0"/>
      <w:divBdr>
        <w:top w:val="none" w:sz="0" w:space="0" w:color="auto"/>
        <w:left w:val="none" w:sz="0" w:space="0" w:color="auto"/>
        <w:bottom w:val="none" w:sz="0" w:space="0" w:color="auto"/>
        <w:right w:val="none" w:sz="0" w:space="0" w:color="auto"/>
      </w:divBdr>
    </w:div>
    <w:div w:id="61220943">
      <w:bodyDiv w:val="1"/>
      <w:marLeft w:val="0"/>
      <w:marRight w:val="0"/>
      <w:marTop w:val="0"/>
      <w:marBottom w:val="0"/>
      <w:divBdr>
        <w:top w:val="none" w:sz="0" w:space="0" w:color="auto"/>
        <w:left w:val="none" w:sz="0" w:space="0" w:color="auto"/>
        <w:bottom w:val="none" w:sz="0" w:space="0" w:color="auto"/>
        <w:right w:val="none" w:sz="0" w:space="0" w:color="auto"/>
      </w:divBdr>
      <w:divsChild>
        <w:div w:id="13911496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8506445">
              <w:marLeft w:val="0"/>
              <w:marRight w:val="0"/>
              <w:marTop w:val="0"/>
              <w:marBottom w:val="0"/>
              <w:divBdr>
                <w:top w:val="none" w:sz="0" w:space="0" w:color="auto"/>
                <w:left w:val="none" w:sz="0" w:space="0" w:color="auto"/>
                <w:bottom w:val="none" w:sz="0" w:space="0" w:color="auto"/>
                <w:right w:val="none" w:sz="0" w:space="0" w:color="auto"/>
              </w:divBdr>
              <w:divsChild>
                <w:div w:id="1883400894">
                  <w:marLeft w:val="0"/>
                  <w:marRight w:val="0"/>
                  <w:marTop w:val="0"/>
                  <w:marBottom w:val="0"/>
                  <w:divBdr>
                    <w:top w:val="none" w:sz="0" w:space="0" w:color="auto"/>
                    <w:left w:val="none" w:sz="0" w:space="0" w:color="auto"/>
                    <w:bottom w:val="none" w:sz="0" w:space="0" w:color="auto"/>
                    <w:right w:val="none" w:sz="0" w:space="0" w:color="auto"/>
                  </w:divBdr>
                  <w:divsChild>
                    <w:div w:id="125052785">
                      <w:marLeft w:val="0"/>
                      <w:marRight w:val="0"/>
                      <w:marTop w:val="0"/>
                      <w:marBottom w:val="0"/>
                      <w:divBdr>
                        <w:top w:val="none" w:sz="0" w:space="0" w:color="auto"/>
                        <w:left w:val="none" w:sz="0" w:space="0" w:color="auto"/>
                        <w:bottom w:val="none" w:sz="0" w:space="0" w:color="auto"/>
                        <w:right w:val="none" w:sz="0" w:space="0" w:color="auto"/>
                      </w:divBdr>
                    </w:div>
                    <w:div w:id="640816407">
                      <w:marLeft w:val="0"/>
                      <w:marRight w:val="0"/>
                      <w:marTop w:val="0"/>
                      <w:marBottom w:val="0"/>
                      <w:divBdr>
                        <w:top w:val="none" w:sz="0" w:space="0" w:color="auto"/>
                        <w:left w:val="none" w:sz="0" w:space="0" w:color="auto"/>
                        <w:bottom w:val="none" w:sz="0" w:space="0" w:color="auto"/>
                        <w:right w:val="none" w:sz="0" w:space="0" w:color="auto"/>
                      </w:divBdr>
                    </w:div>
                    <w:div w:id="744424229">
                      <w:marLeft w:val="0"/>
                      <w:marRight w:val="0"/>
                      <w:marTop w:val="0"/>
                      <w:marBottom w:val="0"/>
                      <w:divBdr>
                        <w:top w:val="none" w:sz="0" w:space="0" w:color="auto"/>
                        <w:left w:val="none" w:sz="0" w:space="0" w:color="auto"/>
                        <w:bottom w:val="none" w:sz="0" w:space="0" w:color="auto"/>
                        <w:right w:val="none" w:sz="0" w:space="0" w:color="auto"/>
                      </w:divBdr>
                    </w:div>
                    <w:div w:id="68782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477415">
      <w:bodyDiv w:val="1"/>
      <w:marLeft w:val="0"/>
      <w:marRight w:val="0"/>
      <w:marTop w:val="0"/>
      <w:marBottom w:val="0"/>
      <w:divBdr>
        <w:top w:val="none" w:sz="0" w:space="0" w:color="auto"/>
        <w:left w:val="none" w:sz="0" w:space="0" w:color="auto"/>
        <w:bottom w:val="none" w:sz="0" w:space="0" w:color="auto"/>
        <w:right w:val="none" w:sz="0" w:space="0" w:color="auto"/>
      </w:divBdr>
      <w:divsChild>
        <w:div w:id="12313036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4877752">
              <w:marLeft w:val="0"/>
              <w:marRight w:val="0"/>
              <w:marTop w:val="0"/>
              <w:marBottom w:val="0"/>
              <w:divBdr>
                <w:top w:val="none" w:sz="0" w:space="0" w:color="auto"/>
                <w:left w:val="none" w:sz="0" w:space="0" w:color="auto"/>
                <w:bottom w:val="none" w:sz="0" w:space="0" w:color="auto"/>
                <w:right w:val="none" w:sz="0" w:space="0" w:color="auto"/>
              </w:divBdr>
              <w:divsChild>
                <w:div w:id="12782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818083">
      <w:bodyDiv w:val="1"/>
      <w:marLeft w:val="0"/>
      <w:marRight w:val="0"/>
      <w:marTop w:val="0"/>
      <w:marBottom w:val="0"/>
      <w:divBdr>
        <w:top w:val="none" w:sz="0" w:space="0" w:color="auto"/>
        <w:left w:val="none" w:sz="0" w:space="0" w:color="auto"/>
        <w:bottom w:val="none" w:sz="0" w:space="0" w:color="auto"/>
        <w:right w:val="none" w:sz="0" w:space="0" w:color="auto"/>
      </w:divBdr>
    </w:div>
    <w:div w:id="416752487">
      <w:bodyDiv w:val="1"/>
      <w:marLeft w:val="0"/>
      <w:marRight w:val="0"/>
      <w:marTop w:val="0"/>
      <w:marBottom w:val="0"/>
      <w:divBdr>
        <w:top w:val="none" w:sz="0" w:space="0" w:color="auto"/>
        <w:left w:val="none" w:sz="0" w:space="0" w:color="auto"/>
        <w:bottom w:val="none" w:sz="0" w:space="0" w:color="auto"/>
        <w:right w:val="none" w:sz="0" w:space="0" w:color="auto"/>
      </w:divBdr>
    </w:div>
    <w:div w:id="439758123">
      <w:bodyDiv w:val="1"/>
      <w:marLeft w:val="0"/>
      <w:marRight w:val="0"/>
      <w:marTop w:val="0"/>
      <w:marBottom w:val="0"/>
      <w:divBdr>
        <w:top w:val="none" w:sz="0" w:space="0" w:color="auto"/>
        <w:left w:val="none" w:sz="0" w:space="0" w:color="auto"/>
        <w:bottom w:val="none" w:sz="0" w:space="0" w:color="auto"/>
        <w:right w:val="none" w:sz="0" w:space="0" w:color="auto"/>
      </w:divBdr>
    </w:div>
    <w:div w:id="611592423">
      <w:bodyDiv w:val="1"/>
      <w:marLeft w:val="0"/>
      <w:marRight w:val="0"/>
      <w:marTop w:val="0"/>
      <w:marBottom w:val="0"/>
      <w:divBdr>
        <w:top w:val="none" w:sz="0" w:space="0" w:color="auto"/>
        <w:left w:val="none" w:sz="0" w:space="0" w:color="auto"/>
        <w:bottom w:val="none" w:sz="0" w:space="0" w:color="auto"/>
        <w:right w:val="none" w:sz="0" w:space="0" w:color="auto"/>
      </w:divBdr>
      <w:divsChild>
        <w:div w:id="15830294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0032282">
              <w:marLeft w:val="0"/>
              <w:marRight w:val="0"/>
              <w:marTop w:val="0"/>
              <w:marBottom w:val="0"/>
              <w:divBdr>
                <w:top w:val="none" w:sz="0" w:space="0" w:color="auto"/>
                <w:left w:val="none" w:sz="0" w:space="0" w:color="auto"/>
                <w:bottom w:val="none" w:sz="0" w:space="0" w:color="auto"/>
                <w:right w:val="none" w:sz="0" w:space="0" w:color="auto"/>
              </w:divBdr>
              <w:divsChild>
                <w:div w:id="71350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681977">
      <w:bodyDiv w:val="1"/>
      <w:marLeft w:val="0"/>
      <w:marRight w:val="0"/>
      <w:marTop w:val="0"/>
      <w:marBottom w:val="0"/>
      <w:divBdr>
        <w:top w:val="none" w:sz="0" w:space="0" w:color="auto"/>
        <w:left w:val="none" w:sz="0" w:space="0" w:color="auto"/>
        <w:bottom w:val="none" w:sz="0" w:space="0" w:color="auto"/>
        <w:right w:val="none" w:sz="0" w:space="0" w:color="auto"/>
      </w:divBdr>
    </w:div>
    <w:div w:id="653922693">
      <w:bodyDiv w:val="1"/>
      <w:marLeft w:val="0"/>
      <w:marRight w:val="0"/>
      <w:marTop w:val="0"/>
      <w:marBottom w:val="0"/>
      <w:divBdr>
        <w:top w:val="none" w:sz="0" w:space="0" w:color="auto"/>
        <w:left w:val="none" w:sz="0" w:space="0" w:color="auto"/>
        <w:bottom w:val="none" w:sz="0" w:space="0" w:color="auto"/>
        <w:right w:val="none" w:sz="0" w:space="0" w:color="auto"/>
      </w:divBdr>
    </w:div>
    <w:div w:id="664934737">
      <w:bodyDiv w:val="1"/>
      <w:marLeft w:val="0"/>
      <w:marRight w:val="0"/>
      <w:marTop w:val="0"/>
      <w:marBottom w:val="0"/>
      <w:divBdr>
        <w:top w:val="none" w:sz="0" w:space="0" w:color="auto"/>
        <w:left w:val="none" w:sz="0" w:space="0" w:color="auto"/>
        <w:bottom w:val="none" w:sz="0" w:space="0" w:color="auto"/>
        <w:right w:val="none" w:sz="0" w:space="0" w:color="auto"/>
      </w:divBdr>
      <w:divsChild>
        <w:div w:id="435369565">
          <w:marLeft w:val="0"/>
          <w:marRight w:val="0"/>
          <w:marTop w:val="0"/>
          <w:marBottom w:val="0"/>
          <w:divBdr>
            <w:top w:val="none" w:sz="0" w:space="0" w:color="auto"/>
            <w:left w:val="none" w:sz="0" w:space="0" w:color="auto"/>
            <w:bottom w:val="none" w:sz="0" w:space="0" w:color="auto"/>
            <w:right w:val="none" w:sz="0" w:space="0" w:color="auto"/>
          </w:divBdr>
        </w:div>
      </w:divsChild>
    </w:div>
    <w:div w:id="719938713">
      <w:bodyDiv w:val="1"/>
      <w:marLeft w:val="0"/>
      <w:marRight w:val="0"/>
      <w:marTop w:val="0"/>
      <w:marBottom w:val="0"/>
      <w:divBdr>
        <w:top w:val="none" w:sz="0" w:space="0" w:color="auto"/>
        <w:left w:val="none" w:sz="0" w:space="0" w:color="auto"/>
        <w:bottom w:val="none" w:sz="0" w:space="0" w:color="auto"/>
        <w:right w:val="none" w:sz="0" w:space="0" w:color="auto"/>
      </w:divBdr>
      <w:divsChild>
        <w:div w:id="1377390569">
          <w:marLeft w:val="0"/>
          <w:marRight w:val="0"/>
          <w:marTop w:val="0"/>
          <w:marBottom w:val="0"/>
          <w:divBdr>
            <w:top w:val="none" w:sz="0" w:space="0" w:color="auto"/>
            <w:left w:val="none" w:sz="0" w:space="0" w:color="auto"/>
            <w:bottom w:val="none" w:sz="0" w:space="0" w:color="auto"/>
            <w:right w:val="none" w:sz="0" w:space="0" w:color="auto"/>
          </w:divBdr>
        </w:div>
      </w:divsChild>
    </w:div>
    <w:div w:id="774247412">
      <w:bodyDiv w:val="1"/>
      <w:marLeft w:val="0"/>
      <w:marRight w:val="0"/>
      <w:marTop w:val="0"/>
      <w:marBottom w:val="0"/>
      <w:divBdr>
        <w:top w:val="none" w:sz="0" w:space="0" w:color="auto"/>
        <w:left w:val="none" w:sz="0" w:space="0" w:color="auto"/>
        <w:bottom w:val="none" w:sz="0" w:space="0" w:color="auto"/>
        <w:right w:val="none" w:sz="0" w:space="0" w:color="auto"/>
      </w:divBdr>
      <w:divsChild>
        <w:div w:id="18036488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86120">
              <w:marLeft w:val="0"/>
              <w:marRight w:val="0"/>
              <w:marTop w:val="0"/>
              <w:marBottom w:val="0"/>
              <w:divBdr>
                <w:top w:val="none" w:sz="0" w:space="0" w:color="auto"/>
                <w:left w:val="none" w:sz="0" w:space="0" w:color="auto"/>
                <w:bottom w:val="none" w:sz="0" w:space="0" w:color="auto"/>
                <w:right w:val="none" w:sz="0" w:space="0" w:color="auto"/>
              </w:divBdr>
              <w:divsChild>
                <w:div w:id="43722615">
                  <w:marLeft w:val="0"/>
                  <w:marRight w:val="0"/>
                  <w:marTop w:val="0"/>
                  <w:marBottom w:val="0"/>
                  <w:divBdr>
                    <w:top w:val="none" w:sz="0" w:space="0" w:color="auto"/>
                    <w:left w:val="none" w:sz="0" w:space="0" w:color="auto"/>
                    <w:bottom w:val="none" w:sz="0" w:space="0" w:color="auto"/>
                    <w:right w:val="none" w:sz="0" w:space="0" w:color="auto"/>
                  </w:divBdr>
                  <w:divsChild>
                    <w:div w:id="123065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6743641">
      <w:bodyDiv w:val="1"/>
      <w:marLeft w:val="0"/>
      <w:marRight w:val="0"/>
      <w:marTop w:val="0"/>
      <w:marBottom w:val="0"/>
      <w:divBdr>
        <w:top w:val="none" w:sz="0" w:space="0" w:color="auto"/>
        <w:left w:val="none" w:sz="0" w:space="0" w:color="auto"/>
        <w:bottom w:val="none" w:sz="0" w:space="0" w:color="auto"/>
        <w:right w:val="none" w:sz="0" w:space="0" w:color="auto"/>
      </w:divBdr>
    </w:div>
    <w:div w:id="989868111">
      <w:bodyDiv w:val="1"/>
      <w:marLeft w:val="0"/>
      <w:marRight w:val="0"/>
      <w:marTop w:val="0"/>
      <w:marBottom w:val="0"/>
      <w:divBdr>
        <w:top w:val="none" w:sz="0" w:space="0" w:color="auto"/>
        <w:left w:val="none" w:sz="0" w:space="0" w:color="auto"/>
        <w:bottom w:val="none" w:sz="0" w:space="0" w:color="auto"/>
        <w:right w:val="none" w:sz="0" w:space="0" w:color="auto"/>
      </w:divBdr>
      <w:divsChild>
        <w:div w:id="10348167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6227339">
              <w:marLeft w:val="0"/>
              <w:marRight w:val="0"/>
              <w:marTop w:val="0"/>
              <w:marBottom w:val="0"/>
              <w:divBdr>
                <w:top w:val="none" w:sz="0" w:space="0" w:color="auto"/>
                <w:left w:val="none" w:sz="0" w:space="0" w:color="auto"/>
                <w:bottom w:val="none" w:sz="0" w:space="0" w:color="auto"/>
                <w:right w:val="none" w:sz="0" w:space="0" w:color="auto"/>
              </w:divBdr>
              <w:divsChild>
                <w:div w:id="1349064034">
                  <w:marLeft w:val="0"/>
                  <w:marRight w:val="0"/>
                  <w:marTop w:val="0"/>
                  <w:marBottom w:val="0"/>
                  <w:divBdr>
                    <w:top w:val="none" w:sz="0" w:space="0" w:color="auto"/>
                    <w:left w:val="none" w:sz="0" w:space="0" w:color="auto"/>
                    <w:bottom w:val="none" w:sz="0" w:space="0" w:color="auto"/>
                    <w:right w:val="none" w:sz="0" w:space="0" w:color="auto"/>
                  </w:divBdr>
                </w:div>
                <w:div w:id="179571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0763749">
      <w:bodyDiv w:val="1"/>
      <w:marLeft w:val="0"/>
      <w:marRight w:val="0"/>
      <w:marTop w:val="0"/>
      <w:marBottom w:val="0"/>
      <w:divBdr>
        <w:top w:val="none" w:sz="0" w:space="0" w:color="auto"/>
        <w:left w:val="none" w:sz="0" w:space="0" w:color="auto"/>
        <w:bottom w:val="none" w:sz="0" w:space="0" w:color="auto"/>
        <w:right w:val="none" w:sz="0" w:space="0" w:color="auto"/>
      </w:divBdr>
    </w:div>
    <w:div w:id="1049493547">
      <w:bodyDiv w:val="1"/>
      <w:marLeft w:val="0"/>
      <w:marRight w:val="0"/>
      <w:marTop w:val="0"/>
      <w:marBottom w:val="0"/>
      <w:divBdr>
        <w:top w:val="none" w:sz="0" w:space="0" w:color="auto"/>
        <w:left w:val="none" w:sz="0" w:space="0" w:color="auto"/>
        <w:bottom w:val="none" w:sz="0" w:space="0" w:color="auto"/>
        <w:right w:val="none" w:sz="0" w:space="0" w:color="auto"/>
      </w:divBdr>
    </w:div>
    <w:div w:id="1117215264">
      <w:bodyDiv w:val="1"/>
      <w:marLeft w:val="0"/>
      <w:marRight w:val="0"/>
      <w:marTop w:val="0"/>
      <w:marBottom w:val="0"/>
      <w:divBdr>
        <w:top w:val="none" w:sz="0" w:space="0" w:color="auto"/>
        <w:left w:val="none" w:sz="0" w:space="0" w:color="auto"/>
        <w:bottom w:val="none" w:sz="0" w:space="0" w:color="auto"/>
        <w:right w:val="none" w:sz="0" w:space="0" w:color="auto"/>
      </w:divBdr>
      <w:divsChild>
        <w:div w:id="1719821361">
          <w:marLeft w:val="0"/>
          <w:marRight w:val="0"/>
          <w:marTop w:val="0"/>
          <w:marBottom w:val="0"/>
          <w:divBdr>
            <w:top w:val="none" w:sz="0" w:space="0" w:color="auto"/>
            <w:left w:val="none" w:sz="0" w:space="0" w:color="auto"/>
            <w:bottom w:val="none" w:sz="0" w:space="0" w:color="auto"/>
            <w:right w:val="none" w:sz="0" w:space="0" w:color="auto"/>
          </w:divBdr>
        </w:div>
      </w:divsChild>
    </w:div>
    <w:div w:id="1187980627">
      <w:bodyDiv w:val="1"/>
      <w:marLeft w:val="0"/>
      <w:marRight w:val="0"/>
      <w:marTop w:val="0"/>
      <w:marBottom w:val="0"/>
      <w:divBdr>
        <w:top w:val="none" w:sz="0" w:space="0" w:color="auto"/>
        <w:left w:val="none" w:sz="0" w:space="0" w:color="auto"/>
        <w:bottom w:val="none" w:sz="0" w:space="0" w:color="auto"/>
        <w:right w:val="none" w:sz="0" w:space="0" w:color="auto"/>
      </w:divBdr>
    </w:div>
    <w:div w:id="1203591135">
      <w:bodyDiv w:val="1"/>
      <w:marLeft w:val="0"/>
      <w:marRight w:val="0"/>
      <w:marTop w:val="0"/>
      <w:marBottom w:val="0"/>
      <w:divBdr>
        <w:top w:val="none" w:sz="0" w:space="0" w:color="auto"/>
        <w:left w:val="none" w:sz="0" w:space="0" w:color="auto"/>
        <w:bottom w:val="none" w:sz="0" w:space="0" w:color="auto"/>
        <w:right w:val="none" w:sz="0" w:space="0" w:color="auto"/>
      </w:divBdr>
      <w:divsChild>
        <w:div w:id="554849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7345552">
              <w:marLeft w:val="0"/>
              <w:marRight w:val="0"/>
              <w:marTop w:val="0"/>
              <w:marBottom w:val="0"/>
              <w:divBdr>
                <w:top w:val="none" w:sz="0" w:space="0" w:color="auto"/>
                <w:left w:val="none" w:sz="0" w:space="0" w:color="auto"/>
                <w:bottom w:val="none" w:sz="0" w:space="0" w:color="auto"/>
                <w:right w:val="none" w:sz="0" w:space="0" w:color="auto"/>
              </w:divBdr>
              <w:divsChild>
                <w:div w:id="210364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961678">
      <w:bodyDiv w:val="1"/>
      <w:marLeft w:val="0"/>
      <w:marRight w:val="0"/>
      <w:marTop w:val="0"/>
      <w:marBottom w:val="0"/>
      <w:divBdr>
        <w:top w:val="none" w:sz="0" w:space="0" w:color="auto"/>
        <w:left w:val="none" w:sz="0" w:space="0" w:color="auto"/>
        <w:bottom w:val="none" w:sz="0" w:space="0" w:color="auto"/>
        <w:right w:val="none" w:sz="0" w:space="0" w:color="auto"/>
      </w:divBdr>
      <w:divsChild>
        <w:div w:id="13857159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9717783">
              <w:marLeft w:val="0"/>
              <w:marRight w:val="0"/>
              <w:marTop w:val="0"/>
              <w:marBottom w:val="0"/>
              <w:divBdr>
                <w:top w:val="none" w:sz="0" w:space="0" w:color="auto"/>
                <w:left w:val="none" w:sz="0" w:space="0" w:color="auto"/>
                <w:bottom w:val="none" w:sz="0" w:space="0" w:color="auto"/>
                <w:right w:val="none" w:sz="0" w:space="0" w:color="auto"/>
              </w:divBdr>
              <w:divsChild>
                <w:div w:id="146323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268477">
      <w:bodyDiv w:val="1"/>
      <w:marLeft w:val="0"/>
      <w:marRight w:val="0"/>
      <w:marTop w:val="0"/>
      <w:marBottom w:val="0"/>
      <w:divBdr>
        <w:top w:val="none" w:sz="0" w:space="0" w:color="auto"/>
        <w:left w:val="none" w:sz="0" w:space="0" w:color="auto"/>
        <w:bottom w:val="none" w:sz="0" w:space="0" w:color="auto"/>
        <w:right w:val="none" w:sz="0" w:space="0" w:color="auto"/>
      </w:divBdr>
      <w:divsChild>
        <w:div w:id="6545304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8343331">
              <w:marLeft w:val="0"/>
              <w:marRight w:val="0"/>
              <w:marTop w:val="0"/>
              <w:marBottom w:val="0"/>
              <w:divBdr>
                <w:top w:val="none" w:sz="0" w:space="0" w:color="auto"/>
                <w:left w:val="none" w:sz="0" w:space="0" w:color="auto"/>
                <w:bottom w:val="none" w:sz="0" w:space="0" w:color="auto"/>
                <w:right w:val="none" w:sz="0" w:space="0" w:color="auto"/>
              </w:divBdr>
              <w:divsChild>
                <w:div w:id="1975519710">
                  <w:marLeft w:val="0"/>
                  <w:marRight w:val="0"/>
                  <w:marTop w:val="0"/>
                  <w:marBottom w:val="0"/>
                  <w:divBdr>
                    <w:top w:val="none" w:sz="0" w:space="0" w:color="auto"/>
                    <w:left w:val="none" w:sz="0" w:space="0" w:color="auto"/>
                    <w:bottom w:val="none" w:sz="0" w:space="0" w:color="auto"/>
                    <w:right w:val="none" w:sz="0" w:space="0" w:color="auto"/>
                  </w:divBdr>
                </w:div>
                <w:div w:id="47927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668084">
      <w:bodyDiv w:val="1"/>
      <w:marLeft w:val="0"/>
      <w:marRight w:val="0"/>
      <w:marTop w:val="0"/>
      <w:marBottom w:val="0"/>
      <w:divBdr>
        <w:top w:val="none" w:sz="0" w:space="0" w:color="auto"/>
        <w:left w:val="none" w:sz="0" w:space="0" w:color="auto"/>
        <w:bottom w:val="none" w:sz="0" w:space="0" w:color="auto"/>
        <w:right w:val="none" w:sz="0" w:space="0" w:color="auto"/>
      </w:divBdr>
      <w:divsChild>
        <w:div w:id="8193454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3958449">
              <w:marLeft w:val="0"/>
              <w:marRight w:val="0"/>
              <w:marTop w:val="0"/>
              <w:marBottom w:val="0"/>
              <w:divBdr>
                <w:top w:val="none" w:sz="0" w:space="0" w:color="auto"/>
                <w:left w:val="none" w:sz="0" w:space="0" w:color="auto"/>
                <w:bottom w:val="none" w:sz="0" w:space="0" w:color="auto"/>
                <w:right w:val="none" w:sz="0" w:space="0" w:color="auto"/>
              </w:divBdr>
              <w:divsChild>
                <w:div w:id="1335720177">
                  <w:marLeft w:val="0"/>
                  <w:marRight w:val="0"/>
                  <w:marTop w:val="0"/>
                  <w:marBottom w:val="0"/>
                  <w:divBdr>
                    <w:top w:val="none" w:sz="0" w:space="0" w:color="auto"/>
                    <w:left w:val="none" w:sz="0" w:space="0" w:color="auto"/>
                    <w:bottom w:val="none" w:sz="0" w:space="0" w:color="auto"/>
                    <w:right w:val="none" w:sz="0" w:space="0" w:color="auto"/>
                  </w:divBdr>
                  <w:divsChild>
                    <w:div w:id="332730812">
                      <w:marLeft w:val="0"/>
                      <w:marRight w:val="0"/>
                      <w:marTop w:val="0"/>
                      <w:marBottom w:val="0"/>
                      <w:divBdr>
                        <w:top w:val="none" w:sz="0" w:space="0" w:color="auto"/>
                        <w:left w:val="none" w:sz="0" w:space="0" w:color="auto"/>
                        <w:bottom w:val="none" w:sz="0" w:space="0" w:color="auto"/>
                        <w:right w:val="none" w:sz="0" w:space="0" w:color="auto"/>
                      </w:divBdr>
                    </w:div>
                    <w:div w:id="1838499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4910181">
      <w:bodyDiv w:val="1"/>
      <w:marLeft w:val="0"/>
      <w:marRight w:val="0"/>
      <w:marTop w:val="0"/>
      <w:marBottom w:val="0"/>
      <w:divBdr>
        <w:top w:val="none" w:sz="0" w:space="0" w:color="auto"/>
        <w:left w:val="none" w:sz="0" w:space="0" w:color="auto"/>
        <w:bottom w:val="none" w:sz="0" w:space="0" w:color="auto"/>
        <w:right w:val="none" w:sz="0" w:space="0" w:color="auto"/>
      </w:divBdr>
    </w:div>
    <w:div w:id="1893694603">
      <w:bodyDiv w:val="1"/>
      <w:marLeft w:val="0"/>
      <w:marRight w:val="0"/>
      <w:marTop w:val="0"/>
      <w:marBottom w:val="0"/>
      <w:divBdr>
        <w:top w:val="none" w:sz="0" w:space="0" w:color="auto"/>
        <w:left w:val="none" w:sz="0" w:space="0" w:color="auto"/>
        <w:bottom w:val="none" w:sz="0" w:space="0" w:color="auto"/>
        <w:right w:val="none" w:sz="0" w:space="0" w:color="auto"/>
      </w:divBdr>
    </w:div>
    <w:div w:id="1942564012">
      <w:bodyDiv w:val="1"/>
      <w:marLeft w:val="0"/>
      <w:marRight w:val="0"/>
      <w:marTop w:val="0"/>
      <w:marBottom w:val="0"/>
      <w:divBdr>
        <w:top w:val="none" w:sz="0" w:space="0" w:color="auto"/>
        <w:left w:val="none" w:sz="0" w:space="0" w:color="auto"/>
        <w:bottom w:val="none" w:sz="0" w:space="0" w:color="auto"/>
        <w:right w:val="none" w:sz="0" w:space="0" w:color="auto"/>
      </w:divBdr>
      <w:divsChild>
        <w:div w:id="10521890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5730962">
              <w:marLeft w:val="0"/>
              <w:marRight w:val="0"/>
              <w:marTop w:val="0"/>
              <w:marBottom w:val="0"/>
              <w:divBdr>
                <w:top w:val="none" w:sz="0" w:space="0" w:color="auto"/>
                <w:left w:val="none" w:sz="0" w:space="0" w:color="auto"/>
                <w:bottom w:val="none" w:sz="0" w:space="0" w:color="auto"/>
                <w:right w:val="none" w:sz="0" w:space="0" w:color="auto"/>
              </w:divBdr>
              <w:divsChild>
                <w:div w:id="57521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896501">
      <w:bodyDiv w:val="1"/>
      <w:marLeft w:val="0"/>
      <w:marRight w:val="0"/>
      <w:marTop w:val="0"/>
      <w:marBottom w:val="0"/>
      <w:divBdr>
        <w:top w:val="none" w:sz="0" w:space="0" w:color="auto"/>
        <w:left w:val="none" w:sz="0" w:space="0" w:color="auto"/>
        <w:bottom w:val="none" w:sz="0" w:space="0" w:color="auto"/>
        <w:right w:val="none" w:sz="0" w:space="0" w:color="auto"/>
      </w:divBdr>
    </w:div>
    <w:div w:id="1988362703">
      <w:bodyDiv w:val="1"/>
      <w:marLeft w:val="0"/>
      <w:marRight w:val="0"/>
      <w:marTop w:val="0"/>
      <w:marBottom w:val="0"/>
      <w:divBdr>
        <w:top w:val="none" w:sz="0" w:space="0" w:color="auto"/>
        <w:left w:val="none" w:sz="0" w:space="0" w:color="auto"/>
        <w:bottom w:val="none" w:sz="0" w:space="0" w:color="auto"/>
        <w:right w:val="none" w:sz="0" w:space="0" w:color="auto"/>
      </w:divBdr>
      <w:divsChild>
        <w:div w:id="14770665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7941631">
              <w:marLeft w:val="0"/>
              <w:marRight w:val="0"/>
              <w:marTop w:val="0"/>
              <w:marBottom w:val="0"/>
              <w:divBdr>
                <w:top w:val="none" w:sz="0" w:space="0" w:color="auto"/>
                <w:left w:val="none" w:sz="0" w:space="0" w:color="auto"/>
                <w:bottom w:val="none" w:sz="0" w:space="0" w:color="auto"/>
                <w:right w:val="none" w:sz="0" w:space="0" w:color="auto"/>
              </w:divBdr>
              <w:divsChild>
                <w:div w:id="186767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675958">
      <w:bodyDiv w:val="1"/>
      <w:marLeft w:val="0"/>
      <w:marRight w:val="0"/>
      <w:marTop w:val="0"/>
      <w:marBottom w:val="0"/>
      <w:divBdr>
        <w:top w:val="none" w:sz="0" w:space="0" w:color="auto"/>
        <w:left w:val="none" w:sz="0" w:space="0" w:color="auto"/>
        <w:bottom w:val="none" w:sz="0" w:space="0" w:color="auto"/>
        <w:right w:val="none" w:sz="0" w:space="0" w:color="auto"/>
      </w:divBdr>
    </w:div>
    <w:div w:id="2013334430">
      <w:bodyDiv w:val="1"/>
      <w:marLeft w:val="0"/>
      <w:marRight w:val="0"/>
      <w:marTop w:val="0"/>
      <w:marBottom w:val="0"/>
      <w:divBdr>
        <w:top w:val="none" w:sz="0" w:space="0" w:color="auto"/>
        <w:left w:val="none" w:sz="0" w:space="0" w:color="auto"/>
        <w:bottom w:val="none" w:sz="0" w:space="0" w:color="auto"/>
        <w:right w:val="none" w:sz="0" w:space="0" w:color="auto"/>
      </w:divBdr>
      <w:divsChild>
        <w:div w:id="1847282716">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2034260430">
      <w:bodyDiv w:val="1"/>
      <w:marLeft w:val="0"/>
      <w:marRight w:val="0"/>
      <w:marTop w:val="0"/>
      <w:marBottom w:val="0"/>
      <w:divBdr>
        <w:top w:val="none" w:sz="0" w:space="0" w:color="auto"/>
        <w:left w:val="none" w:sz="0" w:space="0" w:color="auto"/>
        <w:bottom w:val="none" w:sz="0" w:space="0" w:color="auto"/>
        <w:right w:val="none" w:sz="0" w:space="0" w:color="auto"/>
      </w:divBdr>
    </w:div>
    <w:div w:id="2043702377">
      <w:bodyDiv w:val="1"/>
      <w:marLeft w:val="0"/>
      <w:marRight w:val="0"/>
      <w:marTop w:val="0"/>
      <w:marBottom w:val="0"/>
      <w:divBdr>
        <w:top w:val="none" w:sz="0" w:space="0" w:color="auto"/>
        <w:left w:val="none" w:sz="0" w:space="0" w:color="auto"/>
        <w:bottom w:val="none" w:sz="0" w:space="0" w:color="auto"/>
        <w:right w:val="none" w:sz="0" w:space="0" w:color="auto"/>
      </w:divBdr>
    </w:div>
    <w:div w:id="2066054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elts.org/" TargetMode="External"/><Relationship Id="rId18" Type="http://schemas.openxmlformats.org/officeDocument/2006/relationships/hyperlink" Target="https://www.ets.org/toefl" TargetMode="External"/><Relationship Id="rId26" Type="http://schemas.openxmlformats.org/officeDocument/2006/relationships/hyperlink" Target="https://eberly.wvu.edu/students/graduate/graduation-forms-and-process" TargetMode="External"/><Relationship Id="rId39" Type="http://schemas.openxmlformats.org/officeDocument/2006/relationships/hyperlink" Target="https://graduateeducation.wvu.edu/funding-and-cost/scholarships-and-internships/humanities-summer-internships" TargetMode="External"/><Relationship Id="rId21" Type="http://schemas.openxmlformats.org/officeDocument/2006/relationships/hyperlink" Target="https://www.ielts.org/" TargetMode="External"/><Relationship Id="rId34" Type="http://schemas.openxmlformats.org/officeDocument/2006/relationships/hyperlink" Target="https://admissions.wvu.edu/forms-and-procedures/residency-reclassification" TargetMode="External"/><Relationship Id="rId42" Type="http://schemas.openxmlformats.org/officeDocument/2006/relationships/hyperlink" Target="http://well.wvu.edu/" TargetMode="External"/><Relationship Id="rId47" Type="http://schemas.openxmlformats.org/officeDocument/2006/relationships/hyperlink" Target="http://catalog.wvu.edu/graduate/graduatecertificates/womensandgenderstudies/" TargetMode="External"/><Relationship Id="rId50" Type="http://schemas.openxmlformats.org/officeDocument/2006/relationships/hyperlink" Target="mailto:cehoffmann@mail.wvu.edu" TargetMode="External"/><Relationship Id="rId55" Type="http://schemas.openxmlformats.org/officeDocument/2006/relationships/header" Target="head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englishtest.duolingo.com/applicants" TargetMode="External"/><Relationship Id="rId20" Type="http://schemas.openxmlformats.org/officeDocument/2006/relationships/hyperlink" Target="https://englishtest.duolingo.com/applicants" TargetMode="External"/><Relationship Id="rId29" Type="http://schemas.openxmlformats.org/officeDocument/2006/relationships/hyperlink" Target="https://etd.lib.wvu.edu/" TargetMode="External"/><Relationship Id="rId41" Type="http://schemas.openxmlformats.org/officeDocument/2006/relationships/hyperlink" Target="https://talentandculture.wvu.edu/student-insurance" TargetMode="Externa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earsonpte.com/" TargetMode="External"/><Relationship Id="rId24" Type="http://schemas.openxmlformats.org/officeDocument/2006/relationships/hyperlink" Target="https://englishtest.duolingo.com/applicants" TargetMode="External"/><Relationship Id="rId32" Type="http://schemas.openxmlformats.org/officeDocument/2006/relationships/hyperlink" Target="https://registrar.wvu.edu/registration" TargetMode="External"/><Relationship Id="rId37" Type="http://schemas.openxmlformats.org/officeDocument/2006/relationships/hyperlink" Target="https://graduateeducation.wvu.edu/fellowships/1-year-and-3-year-university-provost-fellowships" TargetMode="External"/><Relationship Id="rId40" Type="http://schemas.openxmlformats.org/officeDocument/2006/relationships/hyperlink" Target="http://eberly.wvu.edu/students/graduate/graduate-and-doctoral-travel-and-research-programs" TargetMode="External"/><Relationship Id="rId45" Type="http://schemas.openxmlformats.org/officeDocument/2006/relationships/hyperlink" Target="http://cedwvu.org/education/wvu-disability-studies/" TargetMode="External"/><Relationship Id="rId53" Type="http://schemas.openxmlformats.org/officeDocument/2006/relationships/hyperlink" Target="http://registrar.wvu.edu/degree-certification-diplomas/graduation" TargetMode="External"/><Relationship Id="rId58"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pearsonpte.com/" TargetMode="External"/><Relationship Id="rId23" Type="http://schemas.openxmlformats.org/officeDocument/2006/relationships/hyperlink" Target="https://pearsonpte.com/" TargetMode="External"/><Relationship Id="rId28" Type="http://schemas.openxmlformats.org/officeDocument/2006/relationships/hyperlink" Target="http://catalog.wvu.edu/graduate/advisingcoursesdegrees/degree_regulations/" TargetMode="External"/><Relationship Id="rId36" Type="http://schemas.openxmlformats.org/officeDocument/2006/relationships/hyperlink" Target="https://graduateeducation.wvu.edu/fellowships/w-e-b-du-bois-fellowships" TargetMode="External"/><Relationship Id="rId49" Type="http://schemas.openxmlformats.org/officeDocument/2006/relationships/hyperlink" Target="http://www.folger.edu/folger-institute" TargetMode="External"/><Relationship Id="rId57" Type="http://schemas.openxmlformats.org/officeDocument/2006/relationships/footer" Target="footer2.xml"/><Relationship Id="rId61" Type="http://schemas.openxmlformats.org/officeDocument/2006/relationships/theme" Target="theme/theme1.xml"/><Relationship Id="rId10" Type="http://schemas.openxmlformats.org/officeDocument/2006/relationships/hyperlink" Target="https://www.ets.org/toefl" TargetMode="External"/><Relationship Id="rId19" Type="http://schemas.openxmlformats.org/officeDocument/2006/relationships/hyperlink" Target="https://pearsonpte.com/" TargetMode="External"/><Relationship Id="rId31" Type="http://schemas.openxmlformats.org/officeDocument/2006/relationships/hyperlink" Target="http://catalog.wvu.edu/graduate/eberlycollegeofartsandsciences/english/" TargetMode="External"/><Relationship Id="rId44" Type="http://schemas.openxmlformats.org/officeDocument/2006/relationships/hyperlink" Target="https://cbc.wvu.edu/" TargetMode="External"/><Relationship Id="rId52" Type="http://schemas.openxmlformats.org/officeDocument/2006/relationships/hyperlink" Target="https://speakwrite.wvu.edu/students"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ielts.org/" TargetMode="External"/><Relationship Id="rId14" Type="http://schemas.openxmlformats.org/officeDocument/2006/relationships/hyperlink" Target="https://www.ets.org/toefl" TargetMode="External"/><Relationship Id="rId22" Type="http://schemas.openxmlformats.org/officeDocument/2006/relationships/hyperlink" Target="https://www.ets.org/toefl" TargetMode="External"/><Relationship Id="rId27" Type="http://schemas.openxmlformats.org/officeDocument/2006/relationships/hyperlink" Target="https://etd.lib.wvu.edu/" TargetMode="External"/><Relationship Id="rId30" Type="http://schemas.openxmlformats.org/officeDocument/2006/relationships/hyperlink" Target="http://registrar.wvu.edu/" TargetMode="External"/><Relationship Id="rId35" Type="http://schemas.openxmlformats.org/officeDocument/2006/relationships/hyperlink" Target="https://graduateeducation.wvu.edu/fellowships/arlen-g-louise-stone-swiger-fellowships" TargetMode="External"/><Relationship Id="rId43" Type="http://schemas.openxmlformats.org/officeDocument/2006/relationships/hyperlink" Target="https://appalachianprisonbookproject.org/" TargetMode="External"/><Relationship Id="rId48" Type="http://schemas.openxmlformats.org/officeDocument/2006/relationships/hyperlink" Target="http://cheatriverreview.com/" TargetMode="External"/><Relationship Id="rId56" Type="http://schemas.openxmlformats.org/officeDocument/2006/relationships/footer" Target="footer1.xml"/><Relationship Id="rId8" Type="http://schemas.openxmlformats.org/officeDocument/2006/relationships/hyperlink" Target="https://graduateadmissions.wvu.edu/how-to-apply" TargetMode="External"/><Relationship Id="rId51" Type="http://schemas.openxmlformats.org/officeDocument/2006/relationships/hyperlink" Target="http://catalog.wvu.edu/undergraduate/schoolofmedicine/exphys/" TargetMode="External"/><Relationship Id="rId3" Type="http://schemas.openxmlformats.org/officeDocument/2006/relationships/styles" Target="styles.xml"/><Relationship Id="rId12" Type="http://schemas.openxmlformats.org/officeDocument/2006/relationships/hyperlink" Target="https://englishtest.duolingo.com/applicants" TargetMode="External"/><Relationship Id="rId17" Type="http://schemas.openxmlformats.org/officeDocument/2006/relationships/hyperlink" Target="https://www.ielts.org/" TargetMode="External"/><Relationship Id="rId25" Type="http://schemas.openxmlformats.org/officeDocument/2006/relationships/hyperlink" Target="https://eberly.wvu.edu/students/graduate/graduation-forms-and-process" TargetMode="External"/><Relationship Id="rId33" Type="http://schemas.openxmlformats.org/officeDocument/2006/relationships/hyperlink" Target="https://tuition.wvu.edu/" TargetMode="External"/><Relationship Id="rId38" Type="http://schemas.openxmlformats.org/officeDocument/2006/relationships/hyperlink" Target="https://graduateeducation.wvu.edu/funding-and-cost/scholarships-and-internships/carl-del-signore-foundation-graduate-scholarships" TargetMode="External"/><Relationship Id="rId46" Type="http://schemas.openxmlformats.org/officeDocument/2006/relationships/hyperlink" Target="https://tlcommons.wvu.edu/programs-services/certificate-in-university-teaching" TargetMode="External"/><Relationship Id="rId5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BC29B4-9C14-4EC6-A2CB-159D04BEF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12286</Words>
  <Characters>70034</Characters>
  <Application>Microsoft Office Word</Application>
  <DocSecurity>0</DocSecurity>
  <Lines>583</Lines>
  <Paragraphs>164</Paragraphs>
  <ScaleCrop>false</ScaleCrop>
  <HeadingPairs>
    <vt:vector size="2" baseType="variant">
      <vt:variant>
        <vt:lpstr>Title</vt:lpstr>
      </vt:variant>
      <vt:variant>
        <vt:i4>1</vt:i4>
      </vt:variant>
    </vt:vector>
  </HeadingPairs>
  <TitlesOfParts>
    <vt:vector size="1" baseType="lpstr">
      <vt:lpstr>Microsoft Word - Graduate Student Handbook.DOCX</vt:lpstr>
    </vt:vector>
  </TitlesOfParts>
  <Company/>
  <LinksUpToDate>false</LinksUpToDate>
  <CharactersWithSpaces>82156</CharactersWithSpaces>
  <SharedDoc>false</SharedDoc>
  <HLinks>
    <vt:vector size="54" baseType="variant">
      <vt:variant>
        <vt:i4>3276837</vt:i4>
      </vt:variant>
      <vt:variant>
        <vt:i4>24</vt:i4>
      </vt:variant>
      <vt:variant>
        <vt:i4>0</vt:i4>
      </vt:variant>
      <vt:variant>
        <vt:i4>5</vt:i4>
      </vt:variant>
      <vt:variant>
        <vt:lpwstr>%22</vt:lpwstr>
      </vt:variant>
      <vt:variant>
        <vt:lpwstr/>
      </vt:variant>
      <vt:variant>
        <vt:i4>3473523</vt:i4>
      </vt:variant>
      <vt:variant>
        <vt:i4>21</vt:i4>
      </vt:variant>
      <vt:variant>
        <vt:i4>0</vt:i4>
      </vt:variant>
      <vt:variant>
        <vt:i4>5</vt:i4>
      </vt:variant>
      <vt:variant>
        <vt:lpwstr>http://tuition.wvu.edu/</vt:lpwstr>
      </vt:variant>
      <vt:variant>
        <vt:lpwstr>grad</vt:lpwstr>
      </vt:variant>
      <vt:variant>
        <vt:i4>3276837</vt:i4>
      </vt:variant>
      <vt:variant>
        <vt:i4>18</vt:i4>
      </vt:variant>
      <vt:variant>
        <vt:i4>0</vt:i4>
      </vt:variant>
      <vt:variant>
        <vt:i4>5</vt:i4>
      </vt:variant>
      <vt:variant>
        <vt:lpwstr>%22</vt:lpwstr>
      </vt:variant>
      <vt:variant>
        <vt:lpwstr/>
      </vt:variant>
      <vt:variant>
        <vt:i4>3276837</vt:i4>
      </vt:variant>
      <vt:variant>
        <vt:i4>15</vt:i4>
      </vt:variant>
      <vt:variant>
        <vt:i4>0</vt:i4>
      </vt:variant>
      <vt:variant>
        <vt:i4>5</vt:i4>
      </vt:variant>
      <vt:variant>
        <vt:lpwstr>%22</vt:lpwstr>
      </vt:variant>
      <vt:variant>
        <vt:lpwstr/>
      </vt:variant>
      <vt:variant>
        <vt:i4>3276837</vt:i4>
      </vt:variant>
      <vt:variant>
        <vt:i4>12</vt:i4>
      </vt:variant>
      <vt:variant>
        <vt:i4>0</vt:i4>
      </vt:variant>
      <vt:variant>
        <vt:i4>5</vt:i4>
      </vt:variant>
      <vt:variant>
        <vt:lpwstr>%22</vt:lpwstr>
      </vt:variant>
      <vt:variant>
        <vt:lpwstr/>
      </vt:variant>
      <vt:variant>
        <vt:i4>3276837</vt:i4>
      </vt:variant>
      <vt:variant>
        <vt:i4>9</vt:i4>
      </vt:variant>
      <vt:variant>
        <vt:i4>0</vt:i4>
      </vt:variant>
      <vt:variant>
        <vt:i4>5</vt:i4>
      </vt:variant>
      <vt:variant>
        <vt:lpwstr>%22</vt:lpwstr>
      </vt:variant>
      <vt:variant>
        <vt:lpwstr/>
      </vt:variant>
      <vt:variant>
        <vt:i4>3276837</vt:i4>
      </vt:variant>
      <vt:variant>
        <vt:i4>6</vt:i4>
      </vt:variant>
      <vt:variant>
        <vt:i4>0</vt:i4>
      </vt:variant>
      <vt:variant>
        <vt:i4>5</vt:i4>
      </vt:variant>
      <vt:variant>
        <vt:lpwstr>%22</vt:lpwstr>
      </vt:variant>
      <vt:variant>
        <vt:lpwstr/>
      </vt:variant>
      <vt:variant>
        <vt:i4>3473523</vt:i4>
      </vt:variant>
      <vt:variant>
        <vt:i4>3</vt:i4>
      </vt:variant>
      <vt:variant>
        <vt:i4>0</vt:i4>
      </vt:variant>
      <vt:variant>
        <vt:i4>5</vt:i4>
      </vt:variant>
      <vt:variant>
        <vt:lpwstr>http://tuition.wvu.edu/</vt:lpwstr>
      </vt:variant>
      <vt:variant>
        <vt:lpwstr>grad</vt:lpwstr>
      </vt:variant>
      <vt:variant>
        <vt:i4>7209075</vt:i4>
      </vt:variant>
      <vt:variant>
        <vt:i4>0</vt:i4>
      </vt:variant>
      <vt:variant>
        <vt:i4>0</vt:i4>
      </vt:variant>
      <vt:variant>
        <vt:i4>5</vt:i4>
      </vt:variant>
      <vt:variant>
        <vt:lpwstr>http://thesis.wvu.edu/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Graduate Student Handbook.DOCX</dc:title>
  <dc:creator>Lindsey Joyce</dc:creator>
  <cp:lastModifiedBy>Kelly Johnson</cp:lastModifiedBy>
  <cp:revision>2</cp:revision>
  <cp:lastPrinted>2021-08-11T19:47:00Z</cp:lastPrinted>
  <dcterms:created xsi:type="dcterms:W3CDTF">2022-06-09T13:13:00Z</dcterms:created>
  <dcterms:modified xsi:type="dcterms:W3CDTF">2022-06-09T13:13:00Z</dcterms:modified>
</cp:coreProperties>
</file>