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F28AC" w14:textId="77777777" w:rsidR="00310014" w:rsidRPr="00F36184" w:rsidRDefault="00310014" w:rsidP="00310014">
      <w:pPr>
        <w:tabs>
          <w:tab w:val="center" w:pos="4680"/>
        </w:tabs>
        <w:jc w:val="center"/>
        <w:rPr>
          <w:rFonts w:ascii="Comic Sans MS" w:hAnsi="Comic Sans MS" w:cs="Helvetica"/>
          <w:b/>
        </w:rPr>
      </w:pPr>
      <w:bookmarkStart w:id="0" w:name="_GoBack"/>
      <w:bookmarkEnd w:id="0"/>
      <w:r w:rsidRPr="00F36184">
        <w:rPr>
          <w:rFonts w:ascii="Comic Sans MS" w:hAnsi="Comic Sans MS" w:cs="Helvetica"/>
          <w:b/>
        </w:rPr>
        <w:t xml:space="preserve">Eng. 285 – Images of Women in Film and Literature </w:t>
      </w:r>
    </w:p>
    <w:p w14:paraId="43869B6E" w14:textId="77777777" w:rsidR="00F36184" w:rsidRPr="00F36184" w:rsidRDefault="00F36184" w:rsidP="00F36184">
      <w:pPr>
        <w:tabs>
          <w:tab w:val="center" w:pos="4680"/>
        </w:tabs>
        <w:jc w:val="center"/>
        <w:rPr>
          <w:rFonts w:ascii="Arial" w:hAnsi="Arial" w:cs="Arial"/>
          <w:b/>
        </w:rPr>
      </w:pPr>
      <w:r w:rsidRPr="00F36184">
        <w:rPr>
          <w:rFonts w:ascii="Arial" w:hAnsi="Arial" w:cs="Arial"/>
          <w:b/>
          <w:i/>
          <w:iCs/>
        </w:rPr>
        <w:t>Bad Girls</w:t>
      </w:r>
    </w:p>
    <w:p w14:paraId="3C98057B" w14:textId="77777777" w:rsidR="00310014" w:rsidRPr="00F36184" w:rsidRDefault="00310014" w:rsidP="00310014">
      <w:pPr>
        <w:tabs>
          <w:tab w:val="center" w:pos="4680"/>
        </w:tabs>
        <w:jc w:val="center"/>
        <w:rPr>
          <w:rFonts w:ascii="Book Antiqua" w:hAnsi="Book Antiqua" w:cs="Helvetica"/>
          <w:b/>
          <w:sz w:val="28"/>
          <w:szCs w:val="28"/>
        </w:rPr>
      </w:pPr>
    </w:p>
    <w:p w14:paraId="2F1725F6" w14:textId="438EFCB0" w:rsidR="00310014" w:rsidRPr="00F36184" w:rsidRDefault="00151E61" w:rsidP="00F36184">
      <w:pPr>
        <w:pBdr>
          <w:bottom w:val="single" w:sz="4" w:space="1" w:color="auto"/>
        </w:pBdr>
        <w:rPr>
          <w:rFonts w:ascii="Book Antiqua" w:hAnsi="Book Antiqua" w:cs="Helvetica"/>
        </w:rPr>
      </w:pPr>
      <w:r w:rsidRPr="00F36184">
        <w:rPr>
          <w:rFonts w:ascii="Book Antiqua" w:hAnsi="Book Antiqua" w:cs="Helvetica"/>
        </w:rPr>
        <w:t xml:space="preserve">Fall </w:t>
      </w:r>
      <w:r w:rsidR="00310014" w:rsidRPr="00F36184">
        <w:rPr>
          <w:rFonts w:ascii="Book Antiqua" w:hAnsi="Book Antiqua" w:cs="Helvetica"/>
        </w:rPr>
        <w:t>201</w:t>
      </w:r>
      <w:r w:rsidRPr="00F36184">
        <w:rPr>
          <w:rFonts w:ascii="Book Antiqua" w:hAnsi="Book Antiqua" w:cs="Helvetica"/>
        </w:rPr>
        <w:t>7</w:t>
      </w:r>
      <w:r w:rsidR="00310014" w:rsidRPr="00F36184">
        <w:rPr>
          <w:rFonts w:ascii="Book Antiqua" w:hAnsi="Book Antiqua" w:cs="Helvetica"/>
        </w:rPr>
        <w:t xml:space="preserve"> </w:t>
      </w:r>
      <w:r w:rsidR="00310014" w:rsidRPr="00F36184">
        <w:rPr>
          <w:rFonts w:ascii="Book Antiqua" w:hAnsi="Book Antiqua" w:cs="Helvetica"/>
        </w:rPr>
        <w:tab/>
      </w:r>
      <w:r w:rsidR="00310014" w:rsidRPr="00F36184">
        <w:rPr>
          <w:rFonts w:ascii="Book Antiqua" w:hAnsi="Book Antiqua" w:cs="Helvetica"/>
        </w:rPr>
        <w:tab/>
      </w:r>
      <w:r w:rsidR="00310014" w:rsidRPr="00F36184">
        <w:rPr>
          <w:rFonts w:ascii="Book Antiqua" w:hAnsi="Book Antiqua" w:cs="Helvetica"/>
        </w:rPr>
        <w:tab/>
      </w:r>
      <w:r w:rsidR="00310014" w:rsidRPr="00F36184">
        <w:rPr>
          <w:rFonts w:ascii="Book Antiqua" w:hAnsi="Book Antiqua" w:cs="Helvetica"/>
        </w:rPr>
        <w:tab/>
        <w:t xml:space="preserve">Prof. Gwen Bergner                   </w:t>
      </w:r>
      <w:r w:rsidR="00F36184">
        <w:rPr>
          <w:rFonts w:ascii="Book Antiqua" w:hAnsi="Book Antiqua" w:cs="Helvetica"/>
        </w:rPr>
        <w:tab/>
      </w:r>
      <w:r w:rsidR="001874BA">
        <w:rPr>
          <w:rFonts w:ascii="Book Antiqua" w:hAnsi="Book Antiqua" w:cs="Helvetica"/>
        </w:rPr>
        <w:t xml:space="preserve">          </w:t>
      </w:r>
      <w:r w:rsidRPr="00F36184">
        <w:rPr>
          <w:rFonts w:ascii="Book Antiqua" w:hAnsi="Book Antiqua" w:cs="Helvetica"/>
        </w:rPr>
        <w:t>T/</w:t>
      </w:r>
      <w:proofErr w:type="spellStart"/>
      <w:r w:rsidRPr="00F36184">
        <w:rPr>
          <w:rFonts w:ascii="Book Antiqua" w:hAnsi="Book Antiqua" w:cs="Helvetica"/>
        </w:rPr>
        <w:t>Th</w:t>
      </w:r>
      <w:proofErr w:type="spellEnd"/>
      <w:r w:rsidR="00310014" w:rsidRPr="00F36184">
        <w:rPr>
          <w:rFonts w:ascii="Book Antiqua" w:hAnsi="Book Antiqua" w:cs="Helvetica"/>
        </w:rPr>
        <w:t xml:space="preserve"> </w:t>
      </w:r>
      <w:r w:rsidRPr="00F36184">
        <w:rPr>
          <w:rFonts w:ascii="Book Antiqua" w:hAnsi="Book Antiqua" w:cs="Helvetica"/>
        </w:rPr>
        <w:t>2</w:t>
      </w:r>
      <w:r w:rsidR="00310014" w:rsidRPr="00F36184">
        <w:rPr>
          <w:rFonts w:ascii="Book Antiqua" w:hAnsi="Book Antiqua" w:cs="Helvetica"/>
        </w:rPr>
        <w:t>:30-</w:t>
      </w:r>
      <w:r w:rsidRPr="00F36184">
        <w:rPr>
          <w:rFonts w:ascii="Book Antiqua" w:hAnsi="Book Antiqua" w:cs="Helvetica"/>
        </w:rPr>
        <w:t>3</w:t>
      </w:r>
      <w:r w:rsidR="00310014" w:rsidRPr="00F36184">
        <w:rPr>
          <w:rFonts w:ascii="Book Antiqua" w:hAnsi="Book Antiqua" w:cs="Helvetica"/>
        </w:rPr>
        <w:t>:</w:t>
      </w:r>
      <w:r w:rsidRPr="00F36184">
        <w:rPr>
          <w:rFonts w:ascii="Book Antiqua" w:hAnsi="Book Antiqua" w:cs="Helvetica"/>
        </w:rPr>
        <w:t>45</w:t>
      </w:r>
    </w:p>
    <w:p w14:paraId="00D71DFC" w14:textId="67445573" w:rsidR="00F36184" w:rsidRDefault="00213BF5" w:rsidP="001874BA">
      <w:pPr>
        <w:ind w:left="2160" w:hanging="2160"/>
        <w:rPr>
          <w:rFonts w:ascii="Book Antiqua" w:hAnsi="Book Antiqua"/>
          <w:bCs/>
        </w:rPr>
      </w:pPr>
      <w:hyperlink r:id="rId8" w:history="1">
        <w:r w:rsidR="001874BA" w:rsidRPr="00F36184">
          <w:rPr>
            <w:rStyle w:val="Hyperlink"/>
            <w:rFonts w:ascii="Book Antiqua" w:hAnsi="Book Antiqua"/>
          </w:rPr>
          <w:t>gbergner@wvu.edu</w:t>
        </w:r>
      </w:hyperlink>
      <w:r w:rsidR="001874BA">
        <w:rPr>
          <w:rFonts w:ascii="Book Antiqua" w:hAnsi="Book Antiqua"/>
        </w:rPr>
        <w:t xml:space="preserve"> </w:t>
      </w:r>
      <w:r w:rsidR="001874BA">
        <w:rPr>
          <w:rFonts w:ascii="Book Antiqua" w:hAnsi="Book Antiqua"/>
        </w:rPr>
        <w:tab/>
      </w:r>
      <w:r w:rsidR="001874BA">
        <w:rPr>
          <w:rFonts w:ascii="Book Antiqua" w:hAnsi="Book Antiqua"/>
        </w:rPr>
        <w:tab/>
      </w:r>
      <w:r w:rsidR="001874BA">
        <w:rPr>
          <w:rFonts w:ascii="Book Antiqua" w:hAnsi="Book Antiqua"/>
        </w:rPr>
        <w:tab/>
      </w:r>
      <w:r w:rsidR="001874BA">
        <w:rPr>
          <w:rFonts w:ascii="Book Antiqua" w:hAnsi="Book Antiqua"/>
        </w:rPr>
        <w:tab/>
      </w:r>
      <w:r w:rsidR="001874BA">
        <w:rPr>
          <w:rFonts w:ascii="Book Antiqua" w:hAnsi="Book Antiqua"/>
        </w:rPr>
        <w:tab/>
      </w:r>
      <w:r w:rsidR="001874BA">
        <w:rPr>
          <w:rFonts w:ascii="Book Antiqua" w:hAnsi="Book Antiqua"/>
        </w:rPr>
        <w:tab/>
      </w:r>
      <w:r w:rsidR="001874BA">
        <w:rPr>
          <w:rFonts w:ascii="Book Antiqua" w:hAnsi="Book Antiqua"/>
        </w:rPr>
        <w:tab/>
      </w:r>
      <w:r w:rsidR="001874BA">
        <w:rPr>
          <w:rFonts w:ascii="Book Antiqua" w:hAnsi="Book Antiqua"/>
        </w:rPr>
        <w:tab/>
      </w:r>
      <w:r w:rsidR="001874BA">
        <w:rPr>
          <w:rFonts w:ascii="Book Antiqua" w:hAnsi="Book Antiqua"/>
        </w:rPr>
        <w:tab/>
        <w:t xml:space="preserve">    239 Colson</w:t>
      </w:r>
      <w:r w:rsidR="001874BA">
        <w:rPr>
          <w:rFonts w:ascii="Book Antiqua" w:hAnsi="Book Antiqua"/>
        </w:rPr>
        <w:tab/>
      </w:r>
      <w:r w:rsidR="001874BA">
        <w:rPr>
          <w:rFonts w:ascii="Book Antiqua" w:hAnsi="Book Antiqua"/>
        </w:rPr>
        <w:tab/>
      </w:r>
      <w:r w:rsidR="001874BA">
        <w:rPr>
          <w:rFonts w:ascii="Book Antiqua" w:hAnsi="Book Antiqua"/>
        </w:rPr>
        <w:tab/>
      </w:r>
      <w:r w:rsidR="001874BA">
        <w:rPr>
          <w:rFonts w:ascii="Book Antiqua" w:hAnsi="Book Antiqua"/>
        </w:rPr>
        <w:tab/>
        <w:t xml:space="preserve">          </w:t>
      </w:r>
      <w:r w:rsidR="00F36184" w:rsidRPr="00F36184">
        <w:rPr>
          <w:rFonts w:ascii="Book Antiqua" w:hAnsi="Book Antiqua"/>
        </w:rPr>
        <w:t xml:space="preserve">Office Hours: T, </w:t>
      </w:r>
      <w:proofErr w:type="spellStart"/>
      <w:r w:rsidR="00F36184" w:rsidRPr="00F36184">
        <w:rPr>
          <w:rFonts w:ascii="Book Antiqua" w:hAnsi="Book Antiqua"/>
        </w:rPr>
        <w:t>Th</w:t>
      </w:r>
      <w:proofErr w:type="spellEnd"/>
      <w:r w:rsidR="00F36184" w:rsidRPr="00F36184">
        <w:rPr>
          <w:rFonts w:ascii="Book Antiqua" w:hAnsi="Book Antiqua"/>
        </w:rPr>
        <w:t xml:space="preserve"> 11:30-1:30, &amp; by appt.</w:t>
      </w:r>
      <w:r w:rsidR="00F36184" w:rsidRPr="00F36184">
        <w:rPr>
          <w:rFonts w:ascii="Book Antiqua" w:hAnsi="Book Antiqua"/>
        </w:rPr>
        <w:tab/>
      </w:r>
      <w:r w:rsidR="00F36184">
        <w:rPr>
          <w:rFonts w:ascii="Book Antiqua" w:hAnsi="Book Antiqua"/>
          <w:bCs/>
        </w:rPr>
        <w:tab/>
      </w:r>
    </w:p>
    <w:p w14:paraId="07722EF0" w14:textId="77777777" w:rsidR="00310014" w:rsidRPr="00F36184" w:rsidRDefault="00310014" w:rsidP="00310014">
      <w:pPr>
        <w:ind w:firstLine="720"/>
        <w:rPr>
          <w:rFonts w:ascii="Book Antiqua" w:hAnsi="Book Antiqua" w:cs="Helvetica"/>
        </w:rPr>
      </w:pPr>
      <w:r w:rsidRPr="00F36184">
        <w:rPr>
          <w:rFonts w:ascii="Book Antiqua" w:hAnsi="Book Antiqua"/>
          <w:noProof/>
        </w:rPr>
        <w:drawing>
          <wp:anchor distT="0" distB="0" distL="114300" distR="114300" simplePos="0" relativeHeight="251660288" behindDoc="0" locked="0" layoutInCell="1" allowOverlap="1" wp14:anchorId="09DD044B" wp14:editId="7EFA57D5">
            <wp:simplePos x="0" y="0"/>
            <wp:positionH relativeFrom="margin">
              <wp:posOffset>4905375</wp:posOffset>
            </wp:positionH>
            <wp:positionV relativeFrom="margin">
              <wp:posOffset>3853180</wp:posOffset>
            </wp:positionV>
            <wp:extent cx="1038225" cy="103822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184">
        <w:rPr>
          <w:rFonts w:ascii="Book Antiqua" w:hAnsi="Book Antiqua"/>
          <w:noProof/>
        </w:rPr>
        <w:drawing>
          <wp:anchor distT="0" distB="0" distL="114300" distR="114300" simplePos="0" relativeHeight="251659264" behindDoc="0" locked="0" layoutInCell="1" allowOverlap="1" wp14:anchorId="6508751F" wp14:editId="10821216">
            <wp:simplePos x="0" y="0"/>
            <wp:positionH relativeFrom="margin">
              <wp:posOffset>0</wp:posOffset>
            </wp:positionH>
            <wp:positionV relativeFrom="margin">
              <wp:posOffset>1438275</wp:posOffset>
            </wp:positionV>
            <wp:extent cx="2284730" cy="1638300"/>
            <wp:effectExtent l="0" t="0" r="127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73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184">
        <w:rPr>
          <w:rFonts w:ascii="Book Antiqua" w:hAnsi="Book Antiqua" w:cs="Helvetica"/>
        </w:rPr>
        <w:t xml:space="preserve">Bad girls—who are they and what do they do?  This course will explore gender roles and the politics of representation by way of the category “bad girls.” It seems that women who refuse the feminine norm have long populated literature and cultural representation in types such as the femme fatale, shrew, siren, or Lolita. However, these types often represent a cultural (masculine?) fantasy of the outlaw woman—one that is actually in keeping with many conventional notions of women as sexual seductress or dominating woman. These types often reinforce conventional gender norms by making an example of the women who rebel (they die; they’re killed; they lose their boyfriends and their reputations). </w:t>
      </w:r>
    </w:p>
    <w:p w14:paraId="427F6CE0" w14:textId="77777777" w:rsidR="00310014" w:rsidRPr="00F36184" w:rsidRDefault="00310014" w:rsidP="00310014">
      <w:pPr>
        <w:ind w:firstLine="720"/>
        <w:rPr>
          <w:rFonts w:ascii="Book Antiqua" w:hAnsi="Book Antiqua" w:cs="Helvetica"/>
        </w:rPr>
      </w:pPr>
    </w:p>
    <w:p w14:paraId="2D80B65A" w14:textId="2F4C2848" w:rsidR="00310014" w:rsidRPr="00F36184" w:rsidRDefault="00310014" w:rsidP="00310014">
      <w:pPr>
        <w:ind w:firstLine="720"/>
        <w:rPr>
          <w:rFonts w:ascii="Book Antiqua" w:hAnsi="Book Antiqua" w:cs="Helvetica"/>
        </w:rPr>
      </w:pPr>
      <w:r w:rsidRPr="00F36184">
        <w:rPr>
          <w:rFonts w:ascii="Book Antiqua" w:hAnsi="Book Antiqua" w:cs="Helvetica"/>
        </w:rPr>
        <w:t>We’ll look at some famous examples of these conventional types of female outlaws. Then we’ll focus on representations of unapologetic bad girls as written by women in film, literature, and popular culture. These characters that buck the norms of gender will</w:t>
      </w:r>
      <w:r w:rsidR="00F36184">
        <w:rPr>
          <w:rFonts w:ascii="Book Antiqua" w:hAnsi="Book Antiqua" w:cs="Helvetica"/>
        </w:rPr>
        <w:t xml:space="preserve"> </w:t>
      </w:r>
      <w:r w:rsidRPr="00F36184">
        <w:rPr>
          <w:rFonts w:ascii="Book Antiqua" w:hAnsi="Book Antiqua" w:cs="Helvetica"/>
        </w:rPr>
        <w:t xml:space="preserve">help us examine issues of gender identification, the meanings of femininity, and the possibilities for changing the rules of the game. We will try to figure out what makes a woman “bad” and why. How does the exception to the </w:t>
      </w:r>
      <w:r w:rsidR="00F36184">
        <w:rPr>
          <w:rFonts w:ascii="Book Antiqua" w:hAnsi="Book Antiqua" w:cs="Helvetica"/>
        </w:rPr>
        <w:t xml:space="preserve">rules of femininity reveal </w:t>
      </w:r>
      <w:r w:rsidRPr="00F36184">
        <w:rPr>
          <w:rFonts w:ascii="Book Antiqua" w:hAnsi="Book Antiqua" w:cs="Helvetica"/>
        </w:rPr>
        <w:t xml:space="preserve">how the norm is shaped and sustained? And what are the possibilities for refuting the model, subverting it, manipulating it, and changing it altogether?  </w:t>
      </w:r>
    </w:p>
    <w:p w14:paraId="3DE06087" w14:textId="6D1342BA" w:rsidR="00310014" w:rsidRPr="00F36184" w:rsidRDefault="001874BA" w:rsidP="00310014">
      <w:pPr>
        <w:rPr>
          <w:rFonts w:ascii="Book Antiqua" w:hAnsi="Book Antiqua" w:cs="Helvetica"/>
          <w:sz w:val="22"/>
          <w:szCs w:val="22"/>
        </w:rPr>
      </w:pPr>
      <w:r w:rsidRPr="00F36184">
        <w:rPr>
          <w:rFonts w:ascii="Book Antiqua" w:hAnsi="Book Antiqua"/>
          <w:noProof/>
        </w:rPr>
        <w:drawing>
          <wp:anchor distT="0" distB="0" distL="114300" distR="114300" simplePos="0" relativeHeight="251661312" behindDoc="0" locked="0" layoutInCell="1" allowOverlap="1" wp14:anchorId="68FC9814" wp14:editId="57A6332B">
            <wp:simplePos x="0" y="0"/>
            <wp:positionH relativeFrom="margin">
              <wp:posOffset>4597400</wp:posOffset>
            </wp:positionH>
            <wp:positionV relativeFrom="margin">
              <wp:posOffset>5718810</wp:posOffset>
            </wp:positionV>
            <wp:extent cx="877570" cy="1400175"/>
            <wp:effectExtent l="0" t="0" r="1143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57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3FFF8" w14:textId="100363AB" w:rsidR="00310014" w:rsidRPr="00F36184" w:rsidRDefault="00310014" w:rsidP="00310014">
      <w:pPr>
        <w:rPr>
          <w:rFonts w:ascii="Book Antiqua" w:hAnsi="Book Antiqua" w:cs="Helvetica"/>
          <w:bCs/>
          <w:u w:val="single"/>
        </w:rPr>
      </w:pPr>
      <w:r w:rsidRPr="00F36184">
        <w:rPr>
          <w:rFonts w:ascii="Book Antiqua" w:hAnsi="Book Antiqua" w:cs="Helvetica"/>
          <w:bCs/>
          <w:u w:val="single"/>
        </w:rPr>
        <w:t>Books</w:t>
      </w:r>
    </w:p>
    <w:p w14:paraId="3CDFC0A2" w14:textId="1E05AD0B" w:rsidR="00310014" w:rsidRPr="00F36184" w:rsidRDefault="00310014" w:rsidP="00310014">
      <w:pPr>
        <w:rPr>
          <w:rFonts w:ascii="Book Antiqua" w:hAnsi="Book Antiqua" w:cs="Helvetica"/>
          <w:bCs/>
          <w:u w:val="single"/>
        </w:rPr>
      </w:pPr>
      <w:r w:rsidRPr="00F36184">
        <w:rPr>
          <w:rFonts w:ascii="Book Antiqua" w:hAnsi="Book Antiqua" w:cs="Helvetica"/>
          <w:bCs/>
        </w:rPr>
        <w:t xml:space="preserve">Rita Mae Brown, </w:t>
      </w:r>
      <w:proofErr w:type="spellStart"/>
      <w:r w:rsidRPr="00F36184">
        <w:rPr>
          <w:rFonts w:ascii="Book Antiqua" w:hAnsi="Book Antiqua" w:cs="Helvetica"/>
          <w:bCs/>
          <w:i/>
        </w:rPr>
        <w:t>Rubyfruit</w:t>
      </w:r>
      <w:proofErr w:type="spellEnd"/>
      <w:r w:rsidRPr="00F36184">
        <w:rPr>
          <w:rFonts w:ascii="Book Antiqua" w:hAnsi="Book Antiqua" w:cs="Helvetica"/>
          <w:bCs/>
          <w:i/>
        </w:rPr>
        <w:t xml:space="preserve"> Jungle</w:t>
      </w:r>
      <w:r w:rsidRPr="00F36184">
        <w:rPr>
          <w:rFonts w:ascii="Book Antiqua" w:hAnsi="Book Antiqua" w:cs="Helvetica"/>
          <w:bCs/>
          <w:i/>
        </w:rPr>
        <w:tab/>
      </w:r>
      <w:r w:rsidR="00F36184">
        <w:rPr>
          <w:rFonts w:ascii="Book Antiqua" w:hAnsi="Book Antiqua" w:cs="Helvetica"/>
          <w:bCs/>
          <w:i/>
        </w:rPr>
        <w:tab/>
      </w:r>
      <w:r w:rsidRPr="00F36184">
        <w:rPr>
          <w:rFonts w:ascii="Book Antiqua" w:hAnsi="Book Antiqua" w:cs="Helvetica"/>
          <w:bCs/>
          <w:u w:val="single"/>
        </w:rPr>
        <w:t>Films</w:t>
      </w:r>
    </w:p>
    <w:p w14:paraId="6EEDE422" w14:textId="77777777" w:rsidR="00310014" w:rsidRPr="00F36184" w:rsidRDefault="00310014" w:rsidP="00310014">
      <w:pPr>
        <w:rPr>
          <w:rFonts w:ascii="Book Antiqua" w:hAnsi="Book Antiqua" w:cs="Helvetica"/>
          <w:bCs/>
          <w:u w:val="single"/>
        </w:rPr>
      </w:pPr>
      <w:r w:rsidRPr="00F36184">
        <w:rPr>
          <w:rFonts w:ascii="Book Antiqua" w:hAnsi="Book Antiqua" w:cs="Helvetica"/>
          <w:bCs/>
        </w:rPr>
        <w:t xml:space="preserve">Kate Chopin, </w:t>
      </w:r>
      <w:r w:rsidRPr="00F36184">
        <w:rPr>
          <w:rFonts w:ascii="Book Antiqua" w:hAnsi="Book Antiqua" w:cs="Helvetica"/>
          <w:bCs/>
          <w:i/>
        </w:rPr>
        <w:t>The Awakening</w:t>
      </w:r>
      <w:r w:rsidRPr="00F36184">
        <w:rPr>
          <w:rFonts w:ascii="Book Antiqua" w:hAnsi="Book Antiqua" w:cs="Helvetica"/>
          <w:bCs/>
          <w:i/>
        </w:rPr>
        <w:tab/>
      </w:r>
      <w:r w:rsidRPr="00F36184">
        <w:rPr>
          <w:rFonts w:ascii="Book Antiqua" w:hAnsi="Book Antiqua" w:cs="Helvetica"/>
          <w:bCs/>
          <w:i/>
        </w:rPr>
        <w:tab/>
        <w:t>Gilda</w:t>
      </w:r>
    </w:p>
    <w:p w14:paraId="3755F206" w14:textId="77777777" w:rsidR="00310014" w:rsidRPr="00F36184" w:rsidRDefault="00310014" w:rsidP="00310014">
      <w:pPr>
        <w:rPr>
          <w:rFonts w:ascii="Book Antiqua" w:hAnsi="Book Antiqua" w:cs="Helvetica"/>
          <w:bCs/>
          <w:i/>
        </w:rPr>
      </w:pPr>
      <w:proofErr w:type="spellStart"/>
      <w:r w:rsidRPr="00F36184">
        <w:rPr>
          <w:rFonts w:ascii="Book Antiqua" w:hAnsi="Book Antiqua" w:cs="Helvetica"/>
          <w:bCs/>
        </w:rPr>
        <w:t>Roxane</w:t>
      </w:r>
      <w:proofErr w:type="spellEnd"/>
      <w:r w:rsidRPr="00F36184">
        <w:rPr>
          <w:rFonts w:ascii="Book Antiqua" w:hAnsi="Book Antiqua" w:cs="Helvetica"/>
          <w:bCs/>
        </w:rPr>
        <w:t xml:space="preserve"> Gay, </w:t>
      </w:r>
      <w:r w:rsidRPr="00F36184">
        <w:rPr>
          <w:rFonts w:ascii="Book Antiqua" w:hAnsi="Book Antiqua" w:cs="Helvetica"/>
          <w:bCs/>
          <w:i/>
        </w:rPr>
        <w:t>Bad Feminist</w:t>
      </w:r>
      <w:r w:rsidRPr="00F36184">
        <w:rPr>
          <w:rFonts w:ascii="Book Antiqua" w:hAnsi="Book Antiqua" w:cs="Helvetica"/>
          <w:bCs/>
          <w:i/>
        </w:rPr>
        <w:tab/>
      </w:r>
      <w:r w:rsidRPr="00F36184">
        <w:rPr>
          <w:rFonts w:ascii="Book Antiqua" w:hAnsi="Book Antiqua" w:cs="Helvetica"/>
          <w:bCs/>
          <w:i/>
        </w:rPr>
        <w:tab/>
      </w:r>
      <w:r w:rsidRPr="00F36184">
        <w:rPr>
          <w:rFonts w:ascii="Book Antiqua" w:hAnsi="Book Antiqua" w:cs="Helvetica"/>
          <w:bCs/>
          <w:i/>
        </w:rPr>
        <w:tab/>
        <w:t>Thelma and Louise</w:t>
      </w:r>
    </w:p>
    <w:p w14:paraId="7732ABD0" w14:textId="77777777" w:rsidR="00310014" w:rsidRPr="00F36184" w:rsidRDefault="00310014" w:rsidP="00310014">
      <w:pPr>
        <w:rPr>
          <w:rFonts w:ascii="Book Antiqua" w:hAnsi="Book Antiqua" w:cs="Helvetica"/>
          <w:bCs/>
          <w:i/>
        </w:rPr>
      </w:pPr>
      <w:r w:rsidRPr="00F36184">
        <w:rPr>
          <w:rFonts w:ascii="Book Antiqua" w:hAnsi="Book Antiqua" w:cs="Helvetica"/>
          <w:bCs/>
        </w:rPr>
        <w:t>Jamaica Kincaid,</w:t>
      </w:r>
      <w:r w:rsidRPr="00F36184">
        <w:rPr>
          <w:rFonts w:ascii="Book Antiqua" w:hAnsi="Book Antiqua" w:cs="Helvetica"/>
          <w:bCs/>
          <w:i/>
        </w:rPr>
        <w:t xml:space="preserve"> Lucy </w:t>
      </w:r>
    </w:p>
    <w:p w14:paraId="6DF65062" w14:textId="77777777" w:rsidR="00151E61" w:rsidRPr="00F36184" w:rsidRDefault="00151E61" w:rsidP="00310014">
      <w:pPr>
        <w:rPr>
          <w:rFonts w:ascii="Book Antiqua" w:hAnsi="Book Antiqua" w:cs="Helvetica"/>
          <w:bCs/>
          <w:i/>
        </w:rPr>
      </w:pPr>
      <w:r w:rsidRPr="00F36184">
        <w:rPr>
          <w:rFonts w:ascii="Book Antiqua" w:hAnsi="Book Antiqua" w:cs="Helvetica"/>
          <w:bCs/>
        </w:rPr>
        <w:t xml:space="preserve">Celeste Ng, </w:t>
      </w:r>
      <w:r w:rsidRPr="00F36184">
        <w:rPr>
          <w:rFonts w:ascii="Book Antiqua" w:hAnsi="Book Antiqua" w:cs="Helvetica"/>
          <w:bCs/>
          <w:i/>
        </w:rPr>
        <w:t>Everything I Never Told You</w:t>
      </w:r>
    </w:p>
    <w:p w14:paraId="4A7DE6CA" w14:textId="77777777" w:rsidR="00776F43" w:rsidRDefault="00776F43" w:rsidP="00310014">
      <w:pPr>
        <w:rPr>
          <w:rFonts w:ascii="Book Antiqua" w:hAnsi="Book Antiqua" w:cs="Helvetica"/>
          <w:bCs/>
        </w:rPr>
      </w:pPr>
    </w:p>
    <w:p w14:paraId="2B0C568A" w14:textId="77777777" w:rsidR="001269A6" w:rsidRPr="00F36184" w:rsidRDefault="001269A6" w:rsidP="00310014">
      <w:pPr>
        <w:rPr>
          <w:rFonts w:ascii="Book Antiqua" w:hAnsi="Book Antiqua" w:cs="Helvetica"/>
          <w:bCs/>
        </w:rPr>
      </w:pPr>
    </w:p>
    <w:p w14:paraId="67F60CEA" w14:textId="61593FAD" w:rsidR="00776F43" w:rsidRPr="00F36184" w:rsidRDefault="00776F43" w:rsidP="00776F43">
      <w:pPr>
        <w:pBdr>
          <w:bottom w:val="single" w:sz="4" w:space="1" w:color="auto"/>
        </w:pBdr>
        <w:contextualSpacing/>
        <w:rPr>
          <w:b/>
        </w:rPr>
      </w:pPr>
      <w:r w:rsidRPr="00F36184">
        <w:rPr>
          <w:b/>
        </w:rPr>
        <w:t>Course Text</w:t>
      </w:r>
      <w:r w:rsidR="001874BA">
        <w:rPr>
          <w:b/>
        </w:rPr>
        <w:t xml:space="preserve"> Availability</w:t>
      </w:r>
    </w:p>
    <w:p w14:paraId="655A5B86" w14:textId="35B8A4FA" w:rsidR="00776F43" w:rsidRPr="00F36184" w:rsidRDefault="00F36184" w:rsidP="00776F43">
      <w:pPr>
        <w:pStyle w:val="ListParagraph"/>
        <w:numPr>
          <w:ilvl w:val="0"/>
          <w:numId w:val="4"/>
        </w:numPr>
        <w:contextualSpacing/>
      </w:pPr>
      <w:r w:rsidRPr="00F36184">
        <w:t xml:space="preserve">Books </w:t>
      </w:r>
      <w:r w:rsidR="00B125AB">
        <w:t xml:space="preserve">are </w:t>
      </w:r>
      <w:r w:rsidR="00776F43" w:rsidRPr="00F36184">
        <w:t>available at local bookstores</w:t>
      </w:r>
      <w:r w:rsidRPr="00F36184">
        <w:t xml:space="preserve"> unless otherwise noted.</w:t>
      </w:r>
    </w:p>
    <w:p w14:paraId="2430B772" w14:textId="77777777" w:rsidR="00F36184" w:rsidRPr="00F36184" w:rsidRDefault="00F36184" w:rsidP="00776F43">
      <w:pPr>
        <w:pStyle w:val="ListParagraph"/>
        <w:numPr>
          <w:ilvl w:val="0"/>
          <w:numId w:val="4"/>
        </w:numPr>
        <w:rPr>
          <w:bCs/>
        </w:rPr>
      </w:pPr>
      <w:r w:rsidRPr="00F36184">
        <w:rPr>
          <w:bCs/>
        </w:rPr>
        <w:t xml:space="preserve">Films will be watched in class or streamed through library </w:t>
      </w:r>
      <w:proofErr w:type="spellStart"/>
      <w:r w:rsidRPr="00F36184">
        <w:rPr>
          <w:bCs/>
        </w:rPr>
        <w:t>eReserves</w:t>
      </w:r>
      <w:proofErr w:type="spellEnd"/>
      <w:r w:rsidRPr="00F36184">
        <w:rPr>
          <w:bCs/>
        </w:rPr>
        <w:t>.</w:t>
      </w:r>
    </w:p>
    <w:p w14:paraId="567620CF" w14:textId="37E2C0BB" w:rsidR="00776F43" w:rsidRPr="00F36184" w:rsidRDefault="00B125AB" w:rsidP="00776F43">
      <w:pPr>
        <w:pStyle w:val="ListParagraph"/>
        <w:numPr>
          <w:ilvl w:val="0"/>
          <w:numId w:val="4"/>
        </w:numPr>
        <w:rPr>
          <w:bCs/>
        </w:rPr>
      </w:pPr>
      <w:r>
        <w:rPr>
          <w:bCs/>
        </w:rPr>
        <w:t xml:space="preserve">Other </w:t>
      </w:r>
      <w:r w:rsidR="00776F43" w:rsidRPr="00F36184">
        <w:rPr>
          <w:bCs/>
        </w:rPr>
        <w:t>required readings</w:t>
      </w:r>
      <w:r>
        <w:rPr>
          <w:bCs/>
        </w:rPr>
        <w:t>,</w:t>
      </w:r>
      <w:r w:rsidR="00776F43" w:rsidRPr="00F36184">
        <w:rPr>
          <w:bCs/>
        </w:rPr>
        <w:t xml:space="preserve"> assignment guidelines</w:t>
      </w:r>
      <w:r>
        <w:rPr>
          <w:bCs/>
        </w:rPr>
        <w:t>, and contextual documents</w:t>
      </w:r>
      <w:r w:rsidR="00776F43" w:rsidRPr="00F36184">
        <w:rPr>
          <w:bCs/>
        </w:rPr>
        <w:t xml:space="preserve"> are on </w:t>
      </w:r>
      <w:proofErr w:type="spellStart"/>
      <w:r w:rsidR="00776F43" w:rsidRPr="00F36184">
        <w:rPr>
          <w:bCs/>
        </w:rPr>
        <w:t>eCampus</w:t>
      </w:r>
      <w:proofErr w:type="spellEnd"/>
      <w:r w:rsidR="00776F43" w:rsidRPr="00F36184">
        <w:rPr>
          <w:bCs/>
        </w:rPr>
        <w:t>.</w:t>
      </w:r>
    </w:p>
    <w:p w14:paraId="67505612" w14:textId="5C9F4B28" w:rsidR="001874BA" w:rsidRPr="001874BA" w:rsidRDefault="00776F43" w:rsidP="001874BA">
      <w:pPr>
        <w:pStyle w:val="ListParagraph"/>
        <w:numPr>
          <w:ilvl w:val="0"/>
          <w:numId w:val="4"/>
        </w:numPr>
        <w:rPr>
          <w:bCs/>
        </w:rPr>
      </w:pPr>
      <w:r w:rsidRPr="00F36184">
        <w:rPr>
          <w:bCs/>
        </w:rPr>
        <w:t xml:space="preserve">You are required to bring books and </w:t>
      </w:r>
      <w:proofErr w:type="spellStart"/>
      <w:r w:rsidRPr="00F36184">
        <w:rPr>
          <w:bCs/>
        </w:rPr>
        <w:t>eCampus</w:t>
      </w:r>
      <w:proofErr w:type="spellEnd"/>
      <w:r w:rsidRPr="00F36184">
        <w:rPr>
          <w:bCs/>
        </w:rPr>
        <w:t xml:space="preserve"> readings to class.</w:t>
      </w:r>
    </w:p>
    <w:p w14:paraId="4CB50A27" w14:textId="77777777" w:rsidR="00776F43" w:rsidRPr="00480AC0" w:rsidRDefault="00776F43" w:rsidP="00776F43">
      <w:r w:rsidRPr="00480AC0">
        <w:rPr>
          <w:u w:val="single"/>
        </w:rPr>
        <w:lastRenderedPageBreak/>
        <w:t>Note:</w:t>
      </w:r>
      <w:r w:rsidRPr="00480AC0">
        <w:t xml:space="preserve"> </w:t>
      </w:r>
      <w:r w:rsidRPr="00480AC0">
        <w:tab/>
      </w:r>
      <w:r>
        <w:t>T</w:t>
      </w:r>
      <w:r w:rsidRPr="00480AC0">
        <w:t>he bookstores will return to distributors all unsold books</w:t>
      </w:r>
      <w:r>
        <w:t xml:space="preserve">, so </w:t>
      </w:r>
      <w:r w:rsidRPr="00480AC0">
        <w:t xml:space="preserve">buy books before midterms if you want to get them locally. </w:t>
      </w:r>
      <w:r>
        <w:t>Alternately, y</w:t>
      </w:r>
      <w:r w:rsidRPr="00480AC0">
        <w:t xml:space="preserve">ou can borrow them from a library or purchase them online. Please </w:t>
      </w:r>
      <w:r>
        <w:t xml:space="preserve">be </w:t>
      </w:r>
      <w:r w:rsidRPr="00480AC0">
        <w:t xml:space="preserve">sure </w:t>
      </w:r>
      <w:r>
        <w:t xml:space="preserve">to </w:t>
      </w:r>
      <w:r w:rsidRPr="00480AC0">
        <w:t xml:space="preserve">get them before they are due for class discussion. </w:t>
      </w:r>
    </w:p>
    <w:p w14:paraId="58534E03" w14:textId="77777777" w:rsidR="00776F43" w:rsidRDefault="00776F43" w:rsidP="00776F43">
      <w:pPr>
        <w:pBdr>
          <w:bottom w:val="single" w:sz="4" w:space="1" w:color="auto"/>
        </w:pBdr>
        <w:rPr>
          <w:b/>
          <w:bCs/>
        </w:rPr>
      </w:pPr>
    </w:p>
    <w:p w14:paraId="40AAB1EA" w14:textId="77777777" w:rsidR="001874BA" w:rsidRDefault="001874BA" w:rsidP="001874BA">
      <w:pPr>
        <w:pBdr>
          <w:bottom w:val="single" w:sz="4" w:space="1" w:color="auto"/>
        </w:pBdr>
        <w:rPr>
          <w:bCs/>
        </w:rPr>
      </w:pPr>
      <w:r w:rsidRPr="00044017">
        <w:rPr>
          <w:b/>
          <w:bCs/>
        </w:rPr>
        <w:t>English Program Goals</w:t>
      </w:r>
      <w:r w:rsidRPr="00044017">
        <w:rPr>
          <w:bCs/>
        </w:rPr>
        <w:t>—This course is designed to help students achieve the following goals:</w:t>
      </w:r>
      <w:r>
        <w:rPr>
          <w:bCs/>
        </w:rPr>
        <w:t xml:space="preserve"> </w:t>
      </w:r>
    </w:p>
    <w:p w14:paraId="6F783213" w14:textId="77777777" w:rsidR="001874BA" w:rsidRPr="00B421FC" w:rsidRDefault="001874BA" w:rsidP="001874BA">
      <w:pPr>
        <w:rPr>
          <w:b/>
          <w:bCs/>
        </w:rPr>
      </w:pPr>
      <w:r>
        <w:rPr>
          <w:bCs/>
        </w:rPr>
        <w:t>U</w:t>
      </w:r>
      <w:r w:rsidRPr="00B421FC">
        <w:t>pon completing a B.A. in English, a student should be able to:</w:t>
      </w:r>
    </w:p>
    <w:p w14:paraId="7125FB76" w14:textId="77777777" w:rsidR="001874BA" w:rsidRPr="00B421FC" w:rsidRDefault="001874BA" w:rsidP="001874BA">
      <w:pPr>
        <w:widowControl/>
        <w:numPr>
          <w:ilvl w:val="0"/>
          <w:numId w:val="1"/>
        </w:numPr>
      </w:pPr>
      <w:r w:rsidRPr="00B421FC">
        <w:t>Interpret texts within diverse literary, cultural, and historical contexts.</w:t>
      </w:r>
    </w:p>
    <w:p w14:paraId="592CC1BF" w14:textId="77777777" w:rsidR="001874BA" w:rsidRPr="00B421FC" w:rsidRDefault="001874BA" w:rsidP="001874BA">
      <w:pPr>
        <w:widowControl/>
        <w:numPr>
          <w:ilvl w:val="1"/>
          <w:numId w:val="1"/>
        </w:numPr>
      </w:pPr>
      <w:r w:rsidRPr="00B421FC">
        <w:t>Identify genre conventions and analyze their effects.</w:t>
      </w:r>
    </w:p>
    <w:p w14:paraId="25119B2C" w14:textId="77777777" w:rsidR="001874BA" w:rsidRPr="00B421FC" w:rsidRDefault="001874BA" w:rsidP="001874BA">
      <w:pPr>
        <w:widowControl/>
        <w:numPr>
          <w:ilvl w:val="1"/>
          <w:numId w:val="1"/>
        </w:numPr>
      </w:pPr>
      <w:r w:rsidRPr="00B421FC">
        <w:t>Identify and analyze effects of complexity or ambiguity.</w:t>
      </w:r>
    </w:p>
    <w:p w14:paraId="2F7AB835" w14:textId="77777777" w:rsidR="001874BA" w:rsidRPr="00B421FC" w:rsidRDefault="001874BA" w:rsidP="001874BA">
      <w:pPr>
        <w:widowControl/>
        <w:numPr>
          <w:ilvl w:val="1"/>
          <w:numId w:val="1"/>
        </w:numPr>
      </w:pPr>
      <w:r w:rsidRPr="00B421FC">
        <w:t>Locate texts in social / economic / political / literary history.</w:t>
      </w:r>
    </w:p>
    <w:p w14:paraId="11F99F33" w14:textId="77777777" w:rsidR="001874BA" w:rsidRPr="00B421FC" w:rsidRDefault="001874BA" w:rsidP="001874BA">
      <w:pPr>
        <w:widowControl/>
        <w:numPr>
          <w:ilvl w:val="1"/>
          <w:numId w:val="1"/>
        </w:numPr>
      </w:pPr>
      <w:r w:rsidRPr="00B421FC">
        <w:t>Connect texts to other literary or cultural texts.</w:t>
      </w:r>
    </w:p>
    <w:p w14:paraId="305D281E" w14:textId="77777777" w:rsidR="001874BA" w:rsidRPr="00B421FC" w:rsidRDefault="001874BA" w:rsidP="001874BA">
      <w:pPr>
        <w:widowControl/>
        <w:numPr>
          <w:ilvl w:val="0"/>
          <w:numId w:val="1"/>
        </w:numPr>
      </w:pPr>
      <w:r w:rsidRPr="00B421FC">
        <w:t>Demonstrate a gen</w:t>
      </w:r>
      <w:r>
        <w:t>eral knowledge of the social &amp;</w:t>
      </w:r>
      <w:r w:rsidRPr="00B421FC">
        <w:t xml:space="preserve"> structural aspects of the English language.</w:t>
      </w:r>
    </w:p>
    <w:p w14:paraId="00D8D068" w14:textId="77777777" w:rsidR="001874BA" w:rsidRPr="00B421FC" w:rsidRDefault="001874BA" w:rsidP="001874BA">
      <w:pPr>
        <w:widowControl/>
        <w:numPr>
          <w:ilvl w:val="0"/>
          <w:numId w:val="1"/>
        </w:numPr>
      </w:pPr>
      <w:r w:rsidRPr="00B421FC">
        <w:t>Demonstrate a range of contextually effective writing strategies.</w:t>
      </w:r>
    </w:p>
    <w:p w14:paraId="2A367AFD" w14:textId="77777777" w:rsidR="00776F43" w:rsidRPr="00B421FC" w:rsidRDefault="00776F43" w:rsidP="00776F43">
      <w:pPr>
        <w:widowControl/>
      </w:pPr>
    </w:p>
    <w:p w14:paraId="363B82E3" w14:textId="77777777" w:rsidR="00B125AB" w:rsidRPr="00DD0E9F" w:rsidRDefault="00B125AB" w:rsidP="00B125AB">
      <w:pPr>
        <w:pBdr>
          <w:bottom w:val="single" w:sz="4" w:space="1" w:color="auto"/>
        </w:pBd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bCs/>
        </w:rPr>
      </w:pPr>
      <w:r w:rsidRPr="00DD0E9F">
        <w:rPr>
          <w:b/>
          <w:bCs/>
        </w:rPr>
        <w:t>Learning Outcomes</w:t>
      </w:r>
      <w:r>
        <w:rPr>
          <w:bCs/>
        </w:rPr>
        <w:t>—</w:t>
      </w:r>
      <w:r w:rsidRPr="00DD0E9F">
        <w:t xml:space="preserve">By the end of the course, </w:t>
      </w:r>
      <w:r>
        <w:t>a student</w:t>
      </w:r>
      <w:r w:rsidRPr="00DD0E9F">
        <w:t xml:space="preserve"> should be able to:</w:t>
      </w:r>
    </w:p>
    <w:p w14:paraId="24191469" w14:textId="77777777" w:rsidR="00B125AB" w:rsidRPr="00DD0E9F" w:rsidRDefault="00B125AB" w:rsidP="00B125AB">
      <w:pPr>
        <w:pStyle w:val="a"/>
        <w:numPr>
          <w:ilvl w:val="0"/>
          <w:numId w:val="6"/>
        </w:numPr>
        <w:tabs>
          <w:tab w:val="left" w:pos="-1060"/>
          <w:tab w:val="left" w:pos="-720"/>
          <w:tab w:val="left" w:pos="0"/>
          <w:tab w:val="left" w:pos="720"/>
          <w:tab w:val="left" w:pos="2160"/>
          <w:tab w:val="left" w:pos="2880"/>
          <w:tab w:val="left" w:pos="3600"/>
          <w:tab w:val="left" w:pos="4320"/>
          <w:tab w:val="left" w:pos="5040"/>
          <w:tab w:val="left" w:pos="5760"/>
          <w:tab w:val="left" w:pos="6480"/>
          <w:tab w:val="left" w:pos="7200"/>
          <w:tab w:val="left" w:pos="7560"/>
        </w:tabs>
      </w:pPr>
      <w:r w:rsidRPr="00DD0E9F">
        <w:t>Define major terms of analysis related to historical gender norms.</w:t>
      </w:r>
    </w:p>
    <w:p w14:paraId="7130C0BB" w14:textId="77777777" w:rsidR="00B125AB" w:rsidRPr="00DD0E9F" w:rsidRDefault="00B125AB" w:rsidP="00B125AB">
      <w:pPr>
        <w:pStyle w:val="a"/>
        <w:numPr>
          <w:ilvl w:val="0"/>
          <w:numId w:val="6"/>
        </w:numPr>
        <w:tabs>
          <w:tab w:val="left" w:pos="-1060"/>
          <w:tab w:val="left" w:pos="-720"/>
          <w:tab w:val="left" w:pos="0"/>
          <w:tab w:val="left" w:pos="720"/>
          <w:tab w:val="left" w:pos="2160"/>
          <w:tab w:val="left" w:pos="2880"/>
          <w:tab w:val="left" w:pos="3600"/>
          <w:tab w:val="left" w:pos="4320"/>
          <w:tab w:val="left" w:pos="5040"/>
          <w:tab w:val="left" w:pos="5760"/>
          <w:tab w:val="left" w:pos="6480"/>
          <w:tab w:val="left" w:pos="7200"/>
          <w:tab w:val="left" w:pos="7560"/>
        </w:tabs>
      </w:pPr>
      <w:r w:rsidRPr="00DD0E9F">
        <w:t xml:space="preserve">Articulate how gender norms have impacted the conventions of women’s writing. </w:t>
      </w:r>
    </w:p>
    <w:p w14:paraId="765EB5CC" w14:textId="77777777" w:rsidR="00B125AB" w:rsidRPr="00DD0E9F" w:rsidRDefault="00B125AB" w:rsidP="00B125AB">
      <w:pPr>
        <w:pStyle w:val="a"/>
        <w:numPr>
          <w:ilvl w:val="0"/>
          <w:numId w:val="6"/>
        </w:numPr>
        <w:tabs>
          <w:tab w:val="left" w:pos="-1060"/>
          <w:tab w:val="left" w:pos="-720"/>
          <w:tab w:val="left" w:pos="0"/>
          <w:tab w:val="left" w:pos="720"/>
          <w:tab w:val="left" w:pos="2160"/>
          <w:tab w:val="left" w:pos="2880"/>
          <w:tab w:val="left" w:pos="3600"/>
          <w:tab w:val="left" w:pos="4320"/>
          <w:tab w:val="left" w:pos="5040"/>
          <w:tab w:val="left" w:pos="5760"/>
          <w:tab w:val="left" w:pos="6480"/>
          <w:tab w:val="left" w:pos="7200"/>
          <w:tab w:val="left" w:pos="7560"/>
        </w:tabs>
      </w:pPr>
      <w:r w:rsidRPr="00DD0E9F">
        <w:t>Analyze intersections of race, class, and gender in examples of women’s literature.</w:t>
      </w:r>
    </w:p>
    <w:p w14:paraId="2A715AA8" w14:textId="77777777" w:rsidR="00B125AB" w:rsidRPr="00DD0E9F" w:rsidRDefault="00B125AB" w:rsidP="00B125AB">
      <w:pPr>
        <w:pStyle w:val="a"/>
        <w:numPr>
          <w:ilvl w:val="0"/>
          <w:numId w:val="6"/>
        </w:numPr>
        <w:tabs>
          <w:tab w:val="left" w:pos="-1060"/>
          <w:tab w:val="left" w:pos="-720"/>
          <w:tab w:val="left" w:pos="0"/>
          <w:tab w:val="left" w:pos="720"/>
          <w:tab w:val="left" w:pos="2160"/>
          <w:tab w:val="left" w:pos="2880"/>
          <w:tab w:val="left" w:pos="3600"/>
          <w:tab w:val="left" w:pos="4320"/>
          <w:tab w:val="left" w:pos="5040"/>
          <w:tab w:val="left" w:pos="5760"/>
          <w:tab w:val="left" w:pos="6480"/>
          <w:tab w:val="left" w:pos="7200"/>
          <w:tab w:val="left" w:pos="7560"/>
        </w:tabs>
      </w:pPr>
      <w:r w:rsidRPr="00DD0E9F">
        <w:t>Identify conventions of representing gender in classic/mainstream Hollywood cinema.</w:t>
      </w:r>
    </w:p>
    <w:p w14:paraId="42F86FD8" w14:textId="77777777" w:rsidR="00B125AB" w:rsidRPr="00DD0E9F" w:rsidRDefault="00B125AB" w:rsidP="00B125AB">
      <w:pPr>
        <w:pStyle w:val="a"/>
        <w:numPr>
          <w:ilvl w:val="0"/>
          <w:numId w:val="6"/>
        </w:numPr>
        <w:tabs>
          <w:tab w:val="left" w:pos="-1060"/>
          <w:tab w:val="left" w:pos="-720"/>
          <w:tab w:val="left" w:pos="0"/>
          <w:tab w:val="left" w:pos="720"/>
          <w:tab w:val="left" w:pos="2160"/>
          <w:tab w:val="left" w:pos="2880"/>
          <w:tab w:val="left" w:pos="3600"/>
          <w:tab w:val="left" w:pos="4320"/>
          <w:tab w:val="left" w:pos="5040"/>
          <w:tab w:val="left" w:pos="5760"/>
          <w:tab w:val="left" w:pos="6480"/>
          <w:tab w:val="left" w:pos="7200"/>
          <w:tab w:val="left" w:pos="7560"/>
        </w:tabs>
      </w:pPr>
      <w:r w:rsidRPr="00DD0E9F">
        <w:t>Construct unified, coherent, and supported written paragraphs of textual analysis that:</w:t>
      </w:r>
    </w:p>
    <w:p w14:paraId="4FE779EC" w14:textId="77777777" w:rsidR="00B125AB" w:rsidRPr="00DD0E9F" w:rsidRDefault="00B125AB" w:rsidP="00B125AB">
      <w:pPr>
        <w:pStyle w:val="a"/>
        <w:numPr>
          <w:ilvl w:val="1"/>
          <w:numId w:val="6"/>
        </w:numPr>
        <w:tabs>
          <w:tab w:val="left" w:pos="-1060"/>
          <w:tab w:val="left" w:pos="-720"/>
          <w:tab w:val="left" w:pos="0"/>
          <w:tab w:val="left" w:pos="720"/>
          <w:tab w:val="left" w:pos="2160"/>
          <w:tab w:val="left" w:pos="2880"/>
          <w:tab w:val="left" w:pos="3600"/>
          <w:tab w:val="left" w:pos="4320"/>
          <w:tab w:val="left" w:pos="5040"/>
          <w:tab w:val="left" w:pos="5760"/>
          <w:tab w:val="left" w:pos="6480"/>
          <w:tab w:val="left" w:pos="7200"/>
          <w:tab w:val="left" w:pos="7560"/>
        </w:tabs>
      </w:pPr>
      <w:r w:rsidRPr="00DD0E9F">
        <w:t>Apply gender terms and concepts.</w:t>
      </w:r>
    </w:p>
    <w:p w14:paraId="7E3D455F" w14:textId="77777777" w:rsidR="00B125AB" w:rsidRPr="00DD0E9F" w:rsidRDefault="00B125AB" w:rsidP="00B125AB">
      <w:pPr>
        <w:pStyle w:val="a"/>
        <w:numPr>
          <w:ilvl w:val="1"/>
          <w:numId w:val="6"/>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pPr>
      <w:r w:rsidRPr="00DD0E9F">
        <w:t>Analyze texts closely and critically.</w:t>
      </w:r>
    </w:p>
    <w:p w14:paraId="0F9B4A45" w14:textId="77777777" w:rsidR="00B125AB" w:rsidRPr="00DD0E9F" w:rsidRDefault="00B125AB" w:rsidP="00B125AB">
      <w:pPr>
        <w:pStyle w:val="a"/>
        <w:numPr>
          <w:ilvl w:val="1"/>
          <w:numId w:val="6"/>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pPr>
      <w:r w:rsidRPr="00DD0E9F">
        <w:t>Demonstrate mastery of the mechanics of quotation and citation.</w:t>
      </w:r>
    </w:p>
    <w:p w14:paraId="537CFD2D" w14:textId="77777777" w:rsidR="00B125AB" w:rsidRPr="00DD0E9F" w:rsidRDefault="00B125AB" w:rsidP="00B125AB">
      <w:pPr>
        <w:pStyle w:val="a"/>
        <w:numPr>
          <w:ilvl w:val="1"/>
          <w:numId w:val="6"/>
        </w:numPr>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pPr>
      <w:r w:rsidRPr="00DD0E9F">
        <w:t xml:space="preserve">Synthesize and cite primary and secondary sources to support textual analysis. </w:t>
      </w:r>
    </w:p>
    <w:p w14:paraId="33ED29A3" w14:textId="77777777" w:rsidR="00776F43" w:rsidRPr="00B421FC" w:rsidRDefault="00776F43" w:rsidP="00776F43">
      <w:pPr>
        <w:pStyle w:val="a"/>
        <w:tabs>
          <w:tab w:val="left" w:pos="-106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560"/>
        </w:tabs>
        <w:ind w:left="0" w:firstLine="0"/>
        <w:rPr>
          <w:u w:val="single"/>
        </w:rPr>
      </w:pPr>
    </w:p>
    <w:p w14:paraId="4281531C" w14:textId="77777777" w:rsidR="00B125AB" w:rsidRPr="00DD0E9F" w:rsidRDefault="00B125AB" w:rsidP="00B125AB">
      <w:pPr>
        <w:pBdr>
          <w:bottom w:val="single" w:sz="4" w:space="1" w:color="auto"/>
        </w:pBdr>
      </w:pPr>
      <w:r w:rsidRPr="00DD0E9F">
        <w:rPr>
          <w:b/>
          <w:bCs/>
        </w:rPr>
        <w:t>Course Work</w:t>
      </w:r>
      <w:r w:rsidRPr="00DD0E9F">
        <w:rPr>
          <w:b/>
          <w:bCs/>
        </w:rPr>
        <w:tab/>
      </w:r>
      <w:r w:rsidRPr="00DD0E9F">
        <w:rPr>
          <w:b/>
          <w:bCs/>
        </w:rPr>
        <w:tab/>
      </w:r>
      <w:r w:rsidRPr="00DD0E9F">
        <w:rPr>
          <w:b/>
          <w:bCs/>
        </w:rPr>
        <w:tab/>
      </w:r>
      <w:r w:rsidRPr="00DD0E9F">
        <w:rPr>
          <w:b/>
          <w:bCs/>
        </w:rPr>
        <w:tab/>
      </w:r>
      <w:r w:rsidRPr="00DD0E9F">
        <w:rPr>
          <w:b/>
          <w:bCs/>
        </w:rPr>
        <w:tab/>
      </w:r>
      <w:r w:rsidRPr="00DD0E9F">
        <w:rPr>
          <w:b/>
          <w:bCs/>
        </w:rPr>
        <w:tab/>
      </w:r>
      <w:r w:rsidRPr="00DD0E9F">
        <w:rPr>
          <w:b/>
          <w:bCs/>
        </w:rPr>
        <w:tab/>
      </w:r>
      <w:r w:rsidRPr="00DD0E9F">
        <w:rPr>
          <w:b/>
          <w:bCs/>
        </w:rPr>
        <w:tab/>
      </w:r>
      <w:r w:rsidRPr="00DD0E9F">
        <w:rPr>
          <w:b/>
          <w:bCs/>
        </w:rPr>
        <w:tab/>
      </w:r>
      <w:r w:rsidRPr="00DD0E9F">
        <w:rPr>
          <w:b/>
          <w:bCs/>
        </w:rPr>
        <w:tab/>
      </w:r>
      <w:r w:rsidRPr="00DD0E9F">
        <w:rPr>
          <w:b/>
          <w:bCs/>
        </w:rPr>
        <w:tab/>
        <w:t>Points</w:t>
      </w:r>
    </w:p>
    <w:p w14:paraId="765E30FC" w14:textId="77777777" w:rsidR="00B125AB" w:rsidRPr="00DD0E9F" w:rsidRDefault="00B125AB" w:rsidP="00B125AB">
      <w:pPr>
        <w:pStyle w:val="a"/>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DD0E9F">
        <w:t xml:space="preserve">Discussion </w:t>
      </w:r>
      <w:r>
        <w:t>Questions  (10 @ 2 pts. ea.)</w:t>
      </w:r>
      <w:r>
        <w:tab/>
      </w:r>
      <w:r>
        <w:tab/>
      </w:r>
      <w:r>
        <w:tab/>
      </w:r>
      <w:r>
        <w:tab/>
      </w:r>
      <w:r>
        <w:tab/>
      </w:r>
      <w:r>
        <w:tab/>
      </w:r>
      <w:r>
        <w:tab/>
      </w:r>
      <w:r>
        <w:tab/>
        <w:t xml:space="preserve"> 2</w:t>
      </w:r>
      <w:r w:rsidRPr="00DD0E9F">
        <w:t>0</w:t>
      </w:r>
    </w:p>
    <w:p w14:paraId="168A2F42" w14:textId="0F941FD9" w:rsidR="00B125AB" w:rsidRPr="00DD0E9F" w:rsidRDefault="00B125AB" w:rsidP="00B125AB">
      <w:pPr>
        <w:pStyle w:val="a"/>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DD0E9F">
        <w:t>Analytic Paragraphs (</w:t>
      </w:r>
      <w:r w:rsidR="001269A6">
        <w:t>6</w:t>
      </w:r>
      <w:r w:rsidRPr="00DD0E9F">
        <w:t xml:space="preserve"> paragraphs @ </w:t>
      </w:r>
      <w:r>
        <w:t>10</w:t>
      </w:r>
      <w:r w:rsidRPr="00DD0E9F">
        <w:t xml:space="preserve"> pts. each)</w:t>
      </w:r>
      <w:r w:rsidRPr="00DD0E9F">
        <w:tab/>
      </w:r>
      <w:r w:rsidRPr="00DD0E9F">
        <w:tab/>
      </w:r>
      <w:r w:rsidRPr="00DD0E9F">
        <w:tab/>
      </w:r>
      <w:r w:rsidRPr="00DD0E9F">
        <w:tab/>
      </w:r>
      <w:r w:rsidRPr="00DD0E9F">
        <w:tab/>
      </w:r>
      <w:r w:rsidRPr="00DD0E9F">
        <w:tab/>
      </w:r>
      <w:r w:rsidRPr="00DD0E9F">
        <w:tab/>
      </w:r>
      <w:r>
        <w:t xml:space="preserve"> </w:t>
      </w:r>
      <w:r w:rsidR="001269A6">
        <w:t>6</w:t>
      </w:r>
      <w:r>
        <w:t>0</w:t>
      </w:r>
    </w:p>
    <w:p w14:paraId="4E43A641" w14:textId="77777777" w:rsidR="00B125AB" w:rsidRPr="00DD0E9F" w:rsidRDefault="00B125AB" w:rsidP="00B125AB">
      <w:pPr>
        <w:pStyle w:val="a"/>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DD0E9F">
        <w:t>Gender Terms &amp; Concepts Test</w:t>
      </w:r>
      <w:r>
        <w:tab/>
      </w:r>
      <w:r>
        <w:tab/>
      </w:r>
      <w:r>
        <w:tab/>
      </w:r>
      <w:r>
        <w:tab/>
      </w:r>
      <w:r w:rsidRPr="00DD0E9F">
        <w:tab/>
      </w:r>
      <w:r w:rsidRPr="00DD0E9F">
        <w:tab/>
      </w:r>
      <w:r w:rsidRPr="00DD0E9F">
        <w:tab/>
      </w:r>
      <w:r w:rsidRPr="00DD0E9F">
        <w:tab/>
      </w:r>
      <w:r w:rsidRPr="00DD0E9F">
        <w:tab/>
      </w:r>
      <w:r>
        <w:t xml:space="preserve"> </w:t>
      </w:r>
      <w:r w:rsidRPr="00DD0E9F">
        <w:t>20</w:t>
      </w:r>
    </w:p>
    <w:p w14:paraId="144DFD0F" w14:textId="77777777" w:rsidR="00B125AB" w:rsidRPr="00DD0E9F" w:rsidRDefault="00B125AB" w:rsidP="00B125AB">
      <w:pPr>
        <w:pStyle w:val="a"/>
        <w:pBdr>
          <w:bottom w:val="single" w:sz="4" w:space="1" w:color="auto"/>
        </w:pBd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DD0E9F">
        <w:t>Final Project Mini-Es</w:t>
      </w:r>
      <w:r>
        <w:t>say and Slam Performance</w:t>
      </w:r>
      <w:r>
        <w:tab/>
      </w:r>
      <w:r>
        <w:tab/>
      </w:r>
      <w:r>
        <w:tab/>
      </w:r>
      <w:r>
        <w:tab/>
      </w:r>
      <w:r>
        <w:tab/>
      </w:r>
      <w:r>
        <w:tab/>
      </w:r>
      <w:r>
        <w:tab/>
        <w:t xml:space="preserve"> 4</w:t>
      </w:r>
      <w:r w:rsidRPr="00DD0E9F">
        <w:t>0</w:t>
      </w:r>
    </w:p>
    <w:p w14:paraId="0EF1DC14" w14:textId="67D47991" w:rsidR="00B125AB" w:rsidRPr="00DD0E9F" w:rsidRDefault="00B125AB" w:rsidP="00B125AB">
      <w:pPr>
        <w:rPr>
          <w:b/>
        </w:rPr>
      </w:pPr>
      <w:r w:rsidRPr="00DD0E9F">
        <w:rPr>
          <w:b/>
        </w:rPr>
        <w:t>Total</w:t>
      </w:r>
      <w:r w:rsidRPr="00DD0E9F">
        <w:rPr>
          <w:b/>
        </w:rPr>
        <w:tab/>
      </w:r>
      <w:r w:rsidRPr="00DD0E9F">
        <w:rPr>
          <w:b/>
        </w:rPr>
        <w:tab/>
      </w:r>
      <w:r w:rsidRPr="00DD0E9F">
        <w:rPr>
          <w:b/>
        </w:rPr>
        <w:tab/>
      </w:r>
      <w:r w:rsidRPr="00DD0E9F">
        <w:rPr>
          <w:b/>
        </w:rPr>
        <w:tab/>
      </w:r>
      <w:r w:rsidRPr="00DD0E9F">
        <w:rPr>
          <w:b/>
        </w:rPr>
        <w:tab/>
      </w:r>
      <w:r w:rsidRPr="00DD0E9F">
        <w:rPr>
          <w:b/>
        </w:rPr>
        <w:tab/>
      </w:r>
      <w:r w:rsidRPr="00DD0E9F">
        <w:rPr>
          <w:b/>
        </w:rPr>
        <w:tab/>
      </w:r>
      <w:r w:rsidRPr="00DD0E9F">
        <w:rPr>
          <w:b/>
        </w:rPr>
        <w:tab/>
      </w:r>
      <w:r w:rsidRPr="00DD0E9F">
        <w:rPr>
          <w:b/>
        </w:rPr>
        <w:tab/>
      </w:r>
      <w:r w:rsidRPr="00DD0E9F">
        <w:rPr>
          <w:b/>
        </w:rPr>
        <w:tab/>
      </w:r>
      <w:r w:rsidRPr="00DD0E9F">
        <w:rPr>
          <w:b/>
        </w:rPr>
        <w:tab/>
      </w:r>
      <w:r w:rsidRPr="00DD0E9F">
        <w:rPr>
          <w:b/>
        </w:rPr>
        <w:tab/>
      </w:r>
      <w:r w:rsidR="001269A6">
        <w:rPr>
          <w:b/>
        </w:rPr>
        <w:t>14</w:t>
      </w:r>
      <w:r>
        <w:rPr>
          <w:b/>
        </w:rPr>
        <w:t>0</w:t>
      </w:r>
      <w:r w:rsidRPr="00DD0E9F">
        <w:rPr>
          <w:b/>
        </w:rPr>
        <w:t xml:space="preserve"> </w:t>
      </w:r>
    </w:p>
    <w:p w14:paraId="6F94A482" w14:textId="77777777" w:rsidR="00B125AB" w:rsidRPr="00DD0E9F" w:rsidRDefault="00B125AB" w:rsidP="00B125AB">
      <w:pPr>
        <w:spacing w:line="231" w:lineRule="auto"/>
      </w:pPr>
    </w:p>
    <w:p w14:paraId="4DB93556" w14:textId="77777777" w:rsidR="00776F43" w:rsidRPr="00B54D55" w:rsidRDefault="00776F43" w:rsidP="00776F43">
      <w:pPr>
        <w:pBdr>
          <w:bottom w:val="single" w:sz="4" w:space="1" w:color="auto"/>
        </w:pBdr>
        <w:spacing w:line="231" w:lineRule="auto"/>
      </w:pPr>
      <w:r w:rsidRPr="00B54D55">
        <w:t>Grade Scale</w:t>
      </w:r>
      <w:r>
        <w:t>*</w:t>
      </w:r>
    </w:p>
    <w:p w14:paraId="554004C0" w14:textId="74C47EEC" w:rsidR="00776F43" w:rsidRDefault="00776F43" w:rsidP="00776F43">
      <w:pPr>
        <w:spacing w:line="231" w:lineRule="auto"/>
      </w:pPr>
      <w:proofErr w:type="gramStart"/>
      <w:r w:rsidRPr="00DD0E9F">
        <w:t>A</w:t>
      </w:r>
      <w:r>
        <w:t xml:space="preserve">  </w:t>
      </w:r>
      <w:r w:rsidR="00B125AB">
        <w:t>1</w:t>
      </w:r>
      <w:r w:rsidR="001269A6">
        <w:t>26</w:t>
      </w:r>
      <w:proofErr w:type="gramEnd"/>
      <w:r w:rsidR="001269A6">
        <w:t>-14</w:t>
      </w:r>
      <w:r w:rsidR="00B125AB">
        <w:t>0</w:t>
      </w:r>
      <w:r>
        <w:t xml:space="preserve"> pts.</w:t>
      </w:r>
      <w:r>
        <w:tab/>
      </w:r>
      <w:proofErr w:type="gramStart"/>
      <w:r>
        <w:t xml:space="preserve">B  </w:t>
      </w:r>
      <w:r w:rsidR="00B125AB">
        <w:t>1</w:t>
      </w:r>
      <w:r w:rsidR="001269A6">
        <w:t>12</w:t>
      </w:r>
      <w:proofErr w:type="gramEnd"/>
      <w:r w:rsidR="001269A6">
        <w:t>-125</w:t>
      </w:r>
      <w:r>
        <w:t xml:space="preserve"> pts.</w:t>
      </w:r>
      <w:r>
        <w:tab/>
      </w:r>
      <w:proofErr w:type="gramStart"/>
      <w:r>
        <w:t xml:space="preserve">C  </w:t>
      </w:r>
      <w:r w:rsidR="001269A6">
        <w:t>98</w:t>
      </w:r>
      <w:proofErr w:type="gramEnd"/>
      <w:r w:rsidR="00B125AB">
        <w:t>-1</w:t>
      </w:r>
      <w:r w:rsidR="001269A6">
        <w:t>24</w:t>
      </w:r>
      <w:r w:rsidR="00B125AB">
        <w:t xml:space="preserve"> pts.</w:t>
      </w:r>
      <w:r w:rsidR="001269A6">
        <w:tab/>
      </w:r>
      <w:r w:rsidR="00B125AB">
        <w:tab/>
      </w:r>
      <w:proofErr w:type="gramStart"/>
      <w:r>
        <w:t xml:space="preserve">D  </w:t>
      </w:r>
      <w:r w:rsidR="001269A6">
        <w:t>84</w:t>
      </w:r>
      <w:proofErr w:type="gramEnd"/>
      <w:r w:rsidR="00B125AB">
        <w:t>-</w:t>
      </w:r>
      <w:r w:rsidR="001269A6">
        <w:t>97</w:t>
      </w:r>
      <w:r w:rsidRPr="00DD0E9F">
        <w:t xml:space="preserve"> pts.</w:t>
      </w:r>
      <w:r w:rsidR="001269A6">
        <w:t xml:space="preserve">      F  &lt;84</w:t>
      </w:r>
      <w:r w:rsidRPr="00DD0E9F">
        <w:t xml:space="preserve"> pts.</w:t>
      </w:r>
    </w:p>
    <w:p w14:paraId="140311CB" w14:textId="77777777" w:rsidR="00776F43" w:rsidRPr="00DD0E9F" w:rsidRDefault="00776F43" w:rsidP="00776F43">
      <w:pPr>
        <w:spacing w:line="231" w:lineRule="auto"/>
      </w:pPr>
    </w:p>
    <w:p w14:paraId="54CE5CA1" w14:textId="77777777" w:rsidR="00776F43" w:rsidRPr="00DD0E9F" w:rsidRDefault="00776F43" w:rsidP="00776F43">
      <w:pPr>
        <w:spacing w:line="231" w:lineRule="auto"/>
      </w:pPr>
      <w:r w:rsidRPr="00DD0E9F">
        <w:rPr>
          <w:i/>
        </w:rPr>
        <w:t>*You must complete all assignments and attend class regularly for a passing grade.</w:t>
      </w:r>
    </w:p>
    <w:p w14:paraId="7B04DD1E" w14:textId="77777777" w:rsidR="00776F43" w:rsidRDefault="00776F43" w:rsidP="00776F43">
      <w:pPr>
        <w:rPr>
          <w:u w:val="single"/>
        </w:rPr>
      </w:pPr>
    </w:p>
    <w:p w14:paraId="04A3B60C" w14:textId="77777777" w:rsidR="00776F43" w:rsidRPr="00DD0E9F" w:rsidRDefault="00776F43" w:rsidP="00776F43">
      <w:pPr>
        <w:rPr>
          <w:u w:val="single"/>
        </w:rPr>
      </w:pPr>
      <w:r w:rsidRPr="00DD0E9F">
        <w:rPr>
          <w:u w:val="single"/>
        </w:rPr>
        <w:t xml:space="preserve">Participation </w:t>
      </w:r>
    </w:p>
    <w:p w14:paraId="178B9E70" w14:textId="77777777" w:rsidR="00776F43" w:rsidRPr="00E60199" w:rsidRDefault="00776F43" w:rsidP="00776F43">
      <w:pPr>
        <w:ind w:firstLine="720"/>
      </w:pPr>
      <w:r w:rsidRPr="00EE2C10">
        <w:t xml:space="preserve">In classes of this small size, learning comes primarily from the quality of discussion rather than from lectures. This means that students bear a responsibility to themselves and </w:t>
      </w:r>
      <w:r>
        <w:t xml:space="preserve">each other </w:t>
      </w:r>
      <w:r w:rsidRPr="00EE2C10">
        <w:t>to attend class and participate meaningfully in discussion and in-class work. We will be analyzing course readings closely and referring to specific passages in detail, so you must</w:t>
      </w:r>
      <w:r w:rsidRPr="00EE2C10">
        <w:rPr>
          <w:b/>
        </w:rPr>
        <w:t xml:space="preserve"> bring the texts for discussion to each class</w:t>
      </w:r>
      <w:r w:rsidRPr="00EE2C10">
        <w:t xml:space="preserve"> either in hard copy </w:t>
      </w:r>
      <w:r>
        <w:t xml:space="preserve">(print them) </w:t>
      </w:r>
      <w:r w:rsidRPr="00EE2C10">
        <w:t>or electronic format</w:t>
      </w:r>
      <w:r>
        <w:t xml:space="preserve"> (yes: laptops and tablets; </w:t>
      </w:r>
      <w:r w:rsidRPr="001874BA">
        <w:rPr>
          <w:b/>
        </w:rPr>
        <w:t>no: cell phones</w:t>
      </w:r>
      <w:r>
        <w:t>)</w:t>
      </w:r>
      <w:r w:rsidRPr="00EE2C10">
        <w:t xml:space="preserve">. One point </w:t>
      </w:r>
      <w:r>
        <w:t xml:space="preserve">is deducted </w:t>
      </w:r>
      <w:r w:rsidRPr="00EE2C10">
        <w:t xml:space="preserve">from </w:t>
      </w:r>
      <w:r>
        <w:t xml:space="preserve">your </w:t>
      </w:r>
      <w:r w:rsidRPr="00EE2C10">
        <w:t xml:space="preserve">course total </w:t>
      </w:r>
      <w:r>
        <w:t xml:space="preserve">if you do not bring </w:t>
      </w:r>
      <w:r w:rsidRPr="00EE2C10">
        <w:t xml:space="preserve">assigned texts to class on a given day. No texting, Web surfing, or </w:t>
      </w:r>
      <w:proofErr w:type="spellStart"/>
      <w:r w:rsidRPr="00EE2C10">
        <w:t>FBing</w:t>
      </w:r>
      <w:proofErr w:type="spellEnd"/>
      <w:r w:rsidRPr="00EE2C10">
        <w:t xml:space="preserve"> in class, please.</w:t>
      </w:r>
    </w:p>
    <w:p w14:paraId="18BFE087" w14:textId="77777777" w:rsidR="001874BA" w:rsidRDefault="001874BA" w:rsidP="001608EC">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p>
    <w:p w14:paraId="6734634D" w14:textId="77777777" w:rsidR="001608EC" w:rsidRPr="00DD0E9F" w:rsidRDefault="001608EC" w:rsidP="001608EC">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DD0E9F">
        <w:rPr>
          <w:u w:val="single"/>
        </w:rPr>
        <w:t>Gender Analysis Terms &amp; Concepts Test</w:t>
      </w:r>
      <w:r w:rsidRPr="00DD0E9F">
        <w:t xml:space="preserve"> </w:t>
      </w:r>
    </w:p>
    <w:p w14:paraId="5FD28213" w14:textId="77777777" w:rsidR="001608EC" w:rsidRPr="00DD0E9F" w:rsidRDefault="001608EC" w:rsidP="001608EC">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DD0E9F">
        <w:tab/>
        <w:t>This open-book, short-answer, take-home test covers the readings and discussion from the first weeks of class; it will establish terms and concepts that we’ll use throughout the course.</w:t>
      </w:r>
    </w:p>
    <w:p w14:paraId="6249EB61" w14:textId="77777777" w:rsidR="00776F43" w:rsidRPr="00B421FC" w:rsidRDefault="00776F43" w:rsidP="00776F43">
      <w:pPr>
        <w:rPr>
          <w:u w:val="single"/>
        </w:rPr>
      </w:pPr>
    </w:p>
    <w:p w14:paraId="48D7C706" w14:textId="77777777" w:rsidR="00776F43" w:rsidRPr="00B421FC"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B421FC">
        <w:rPr>
          <w:u w:val="single"/>
        </w:rPr>
        <w:t>Discussion Questions (DQ)</w:t>
      </w:r>
    </w:p>
    <w:p w14:paraId="18FB0268" w14:textId="77777777" w:rsidR="00776F43" w:rsidRPr="00DD0E9F"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ind w:firstLine="720"/>
      </w:pPr>
      <w:r w:rsidRPr="00DD0E9F">
        <w:t xml:space="preserve">On ten (10) occasions over the course of the semester, you will </w:t>
      </w:r>
      <w:r>
        <w:t>submit</w:t>
      </w:r>
      <w:r w:rsidRPr="00DD0E9F">
        <w:t xml:space="preserve"> two </w:t>
      </w:r>
      <w:r>
        <w:t xml:space="preserve">(2) </w:t>
      </w:r>
      <w:r w:rsidRPr="00DD0E9F">
        <w:t xml:space="preserve">questions on the reading for that day. If you are absent on </w:t>
      </w:r>
      <w:r>
        <w:t>a DQ due date, you must submit</w:t>
      </w:r>
      <w:r w:rsidRPr="00DD0E9F">
        <w:t xml:space="preserve"> a full analytic paragraph on the reading </w:t>
      </w:r>
      <w:r>
        <w:t xml:space="preserve">you missed </w:t>
      </w:r>
      <w:r w:rsidRPr="00DD0E9F">
        <w:t>the next day that you are in class</w:t>
      </w:r>
      <w:r>
        <w:t>. Each assignment is worth two</w:t>
      </w:r>
      <w:r w:rsidRPr="00DD0E9F">
        <w:t xml:space="preserve"> points of your final grade. I read these assignments carefully and use them to shape class discussion, but they are not graded. You get full credit for each assignment you complete on time </w:t>
      </w:r>
      <w:r>
        <w:t xml:space="preserve">and according to guidelines (including </w:t>
      </w:r>
      <w:r w:rsidRPr="00DD0E9F">
        <w:t>bring</w:t>
      </w:r>
      <w:r>
        <w:t>ing</w:t>
      </w:r>
      <w:r w:rsidRPr="00DD0E9F">
        <w:t xml:space="preserve"> the reading</w:t>
      </w:r>
      <w:r>
        <w:t>[</w:t>
      </w:r>
      <w:r w:rsidRPr="00DD0E9F">
        <w:t>s</w:t>
      </w:r>
      <w:r>
        <w:t>]</w:t>
      </w:r>
      <w:r w:rsidRPr="00DD0E9F">
        <w:t xml:space="preserve"> to class</w:t>
      </w:r>
      <w:r>
        <w:t>)</w:t>
      </w:r>
      <w:r w:rsidRPr="00DD0E9F">
        <w:t xml:space="preserve">.  </w:t>
      </w:r>
    </w:p>
    <w:p w14:paraId="7097FF5C" w14:textId="77777777" w:rsidR="00776F43" w:rsidRPr="00B421FC" w:rsidRDefault="00776F43" w:rsidP="00776F43">
      <w:pPr>
        <w:spacing w:line="231" w:lineRule="auto"/>
      </w:pPr>
    </w:p>
    <w:p w14:paraId="122C5360" w14:textId="77777777" w:rsidR="00776F43" w:rsidRPr="00EE2C10"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EE2C10">
        <w:rPr>
          <w:u w:val="single"/>
        </w:rPr>
        <w:t>Analytic Paragraphs</w:t>
      </w:r>
    </w:p>
    <w:p w14:paraId="49875387" w14:textId="674CBA52" w:rsidR="00776F43" w:rsidRPr="00EE2C10"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EE2C10">
        <w:tab/>
        <w:t>Over the course of the semester, you will write s</w:t>
      </w:r>
      <w:r w:rsidR="001269A6">
        <w:t>ix</w:t>
      </w:r>
      <w:r w:rsidRPr="00EE2C10">
        <w:t xml:space="preserve"> (</w:t>
      </w:r>
      <w:r w:rsidR="001269A6">
        <w:t>6</w:t>
      </w:r>
      <w:r w:rsidRPr="00EE2C10">
        <w:t xml:space="preserve">) </w:t>
      </w:r>
      <w:r>
        <w:t xml:space="preserve">analytic </w:t>
      </w:r>
      <w:r w:rsidRPr="00EE2C10">
        <w:t>paragraphs</w:t>
      </w:r>
      <w:r>
        <w:t xml:space="preserve">, one on each of the primary texts. Each paragraph </w:t>
      </w:r>
      <w:r w:rsidR="001608EC">
        <w:t xml:space="preserve">is </w:t>
      </w:r>
      <w:r>
        <w:t xml:space="preserve">about </w:t>
      </w:r>
      <w:r w:rsidR="001608EC">
        <w:t xml:space="preserve">one page, </w:t>
      </w:r>
      <w:r>
        <w:t>double-spaced</w:t>
      </w:r>
      <w:r w:rsidR="001608EC">
        <w:t xml:space="preserve">, </w:t>
      </w:r>
      <w:r>
        <w:t>and incorporate</w:t>
      </w:r>
      <w:r w:rsidR="001608EC">
        <w:t>s</w:t>
      </w:r>
      <w:r>
        <w:t xml:space="preserve"> quotations from the primary and a secondary text </w:t>
      </w:r>
      <w:r w:rsidR="001608EC">
        <w:t xml:space="preserve">using proper citation style. </w:t>
      </w:r>
      <w:r w:rsidRPr="00EE2C10">
        <w:t>These assignments strengthen paragraph structure and close textual analysis</w:t>
      </w:r>
      <w:r w:rsidR="001608EC">
        <w:t xml:space="preserve"> (see learning outcomes above). </w:t>
      </w:r>
      <w:r w:rsidRPr="00EE2C10">
        <w:t xml:space="preserve"> </w:t>
      </w:r>
    </w:p>
    <w:p w14:paraId="679C5116" w14:textId="77777777" w:rsidR="00776F43" w:rsidRPr="00B421FC" w:rsidRDefault="00776F43" w:rsidP="00776F43">
      <w:pPr>
        <w:spacing w:line="231" w:lineRule="auto"/>
      </w:pPr>
    </w:p>
    <w:p w14:paraId="72DF9A2C" w14:textId="77777777" w:rsidR="00776F43" w:rsidRPr="00EE2C10" w:rsidRDefault="00776F43" w:rsidP="00776F43">
      <w:r w:rsidRPr="00EE2C10">
        <w:rPr>
          <w:u w:val="single"/>
        </w:rPr>
        <w:t>Grading Criteria for Analytic Paragraphs</w:t>
      </w:r>
      <w:r w:rsidRPr="00EE2C10">
        <w:t>:</w:t>
      </w:r>
    </w:p>
    <w:p w14:paraId="072A7A61" w14:textId="77777777" w:rsidR="00776F43" w:rsidRPr="00EE2C10" w:rsidRDefault="00776F43" w:rsidP="00776F43">
      <w:pPr>
        <w:widowControl/>
        <w:numPr>
          <w:ilvl w:val="0"/>
          <w:numId w:val="2"/>
        </w:numPr>
        <w:autoSpaceDE/>
        <w:autoSpaceDN/>
        <w:adjustRightInd/>
      </w:pPr>
      <w:r w:rsidRPr="00EE2C10">
        <w:t xml:space="preserve">A complete paragraph that engages with a difficult, original, or complex question. </w:t>
      </w:r>
    </w:p>
    <w:p w14:paraId="03A5A067" w14:textId="77777777" w:rsidR="00776F43" w:rsidRPr="00EE2C10" w:rsidRDefault="00776F43" w:rsidP="00776F43">
      <w:pPr>
        <w:widowControl/>
        <w:numPr>
          <w:ilvl w:val="0"/>
          <w:numId w:val="2"/>
        </w:numPr>
        <w:autoSpaceDE/>
        <w:autoSpaceDN/>
        <w:adjustRightInd/>
      </w:pPr>
      <w:r w:rsidRPr="00EE2C10">
        <w:t>A clear thesis, which is suitably complex and provides a blueprint for the paragraph.</w:t>
      </w:r>
    </w:p>
    <w:p w14:paraId="040735A3" w14:textId="77777777" w:rsidR="00776F43" w:rsidRPr="00EE2C10" w:rsidRDefault="00776F43" w:rsidP="00776F43">
      <w:pPr>
        <w:widowControl/>
        <w:numPr>
          <w:ilvl w:val="0"/>
          <w:numId w:val="2"/>
        </w:numPr>
        <w:autoSpaceDE/>
        <w:autoSpaceDN/>
        <w:adjustRightInd/>
      </w:pPr>
      <w:r w:rsidRPr="00EE2C10">
        <w:t>Smooth and grammatical integration of primary and secondary sources.</w:t>
      </w:r>
    </w:p>
    <w:p w14:paraId="23A153C2" w14:textId="77777777" w:rsidR="00776F43" w:rsidRPr="00EE2C10" w:rsidRDefault="00776F43" w:rsidP="00776F43">
      <w:pPr>
        <w:widowControl/>
        <w:numPr>
          <w:ilvl w:val="0"/>
          <w:numId w:val="2"/>
        </w:numPr>
        <w:overflowPunct w:val="0"/>
        <w:textAlignment w:val="baseline"/>
      </w:pPr>
      <w:r w:rsidRPr="00EE2C10">
        <w:t>Evidence from your primary text (quotation and paraphrase) to support your interpretation.</w:t>
      </w:r>
    </w:p>
    <w:p w14:paraId="7F16ED06" w14:textId="77777777" w:rsidR="00776F43" w:rsidRPr="00EE2C10" w:rsidRDefault="00776F43" w:rsidP="00776F43">
      <w:pPr>
        <w:widowControl/>
        <w:numPr>
          <w:ilvl w:val="0"/>
          <w:numId w:val="2"/>
        </w:numPr>
        <w:autoSpaceDE/>
        <w:autoSpaceDN/>
        <w:adjustRightInd/>
      </w:pPr>
      <w:r w:rsidRPr="00EE2C10">
        <w:t>Consistent use of parenthetical page citation for quotations and proper punctuation of titles.</w:t>
      </w:r>
    </w:p>
    <w:p w14:paraId="2D8FFE2F" w14:textId="77777777" w:rsidR="00776F43" w:rsidRPr="00EE2C10" w:rsidRDefault="00776F43" w:rsidP="00776F43">
      <w:pPr>
        <w:widowControl/>
        <w:numPr>
          <w:ilvl w:val="0"/>
          <w:numId w:val="2"/>
        </w:numPr>
        <w:overflowPunct w:val="0"/>
        <w:textAlignment w:val="baseline"/>
      </w:pPr>
      <w:r w:rsidRPr="00EE2C10">
        <w:t xml:space="preserve">Use of terms and concepts from a secondary source to advance your analysis. </w:t>
      </w:r>
    </w:p>
    <w:p w14:paraId="0817266C" w14:textId="77777777" w:rsidR="00776F43" w:rsidRPr="00EE2C10" w:rsidRDefault="00776F43" w:rsidP="00776F43">
      <w:pPr>
        <w:widowControl/>
        <w:numPr>
          <w:ilvl w:val="0"/>
          <w:numId w:val="2"/>
        </w:numPr>
        <w:autoSpaceDE/>
        <w:autoSpaceDN/>
        <w:adjustRightInd/>
      </w:pPr>
      <w:r w:rsidRPr="00EE2C10">
        <w:t>Paragraph unity and coherence.</w:t>
      </w:r>
    </w:p>
    <w:p w14:paraId="7B29AC70" w14:textId="77777777" w:rsidR="00776F43" w:rsidRDefault="00776F43" w:rsidP="00776F43">
      <w:pPr>
        <w:widowControl/>
        <w:numPr>
          <w:ilvl w:val="0"/>
          <w:numId w:val="2"/>
        </w:numPr>
        <w:autoSpaceDE/>
        <w:autoSpaceDN/>
        <w:adjustRightInd/>
      </w:pPr>
      <w:r w:rsidRPr="00EE2C10">
        <w:t xml:space="preserve">A polished paragraph free of grammatical and surface errors. </w:t>
      </w:r>
    </w:p>
    <w:p w14:paraId="08C92F2A" w14:textId="77777777" w:rsidR="00776F43" w:rsidRDefault="00776F43" w:rsidP="00776F43">
      <w:pPr>
        <w:rPr>
          <w:bCs/>
          <w:u w:val="single"/>
        </w:rPr>
      </w:pPr>
    </w:p>
    <w:p w14:paraId="26C01881" w14:textId="77777777" w:rsidR="001608EC" w:rsidRPr="00DD0E9F" w:rsidRDefault="001608EC" w:rsidP="001608EC">
      <w:pPr>
        <w:rPr>
          <w:u w:val="single"/>
        </w:rPr>
      </w:pPr>
      <w:r w:rsidRPr="00DD0E9F">
        <w:rPr>
          <w:u w:val="single"/>
        </w:rPr>
        <w:t xml:space="preserve">Final Project: </w:t>
      </w:r>
      <w:r>
        <w:rPr>
          <w:u w:val="single"/>
        </w:rPr>
        <w:t xml:space="preserve">Prose Poem/Essay </w:t>
      </w:r>
      <w:r w:rsidRPr="00DD0E9F">
        <w:rPr>
          <w:u w:val="single"/>
        </w:rPr>
        <w:t>and Slam</w:t>
      </w:r>
    </w:p>
    <w:p w14:paraId="3278D8C4" w14:textId="686259AD" w:rsidR="001608EC" w:rsidRDefault="001608EC" w:rsidP="001608EC">
      <w:r w:rsidRPr="00DD0E9F">
        <w:rPr>
          <w:b/>
        </w:rPr>
        <w:tab/>
      </w:r>
      <w:r>
        <w:t>E</w:t>
      </w:r>
      <w:r w:rsidRPr="00DD0E9F">
        <w:t xml:space="preserve">ach student will choose one essay from </w:t>
      </w:r>
      <w:proofErr w:type="spellStart"/>
      <w:r w:rsidRPr="00DD0E9F">
        <w:t>Roxane</w:t>
      </w:r>
      <w:proofErr w:type="spellEnd"/>
      <w:r w:rsidRPr="00DD0E9F">
        <w:t xml:space="preserve"> Gay’s book of essays </w:t>
      </w:r>
      <w:r w:rsidRPr="00DD0E9F">
        <w:rPr>
          <w:i/>
        </w:rPr>
        <w:t>Bad Feminist</w:t>
      </w:r>
      <w:r w:rsidRPr="00DD0E9F">
        <w:t xml:space="preserve">, write a </w:t>
      </w:r>
      <w:r>
        <w:t xml:space="preserve">spoken word prose poem or essay that </w:t>
      </w:r>
      <w:r w:rsidRPr="00DD0E9F">
        <w:t>engag</w:t>
      </w:r>
      <w:r>
        <w:t xml:space="preserve">es </w:t>
      </w:r>
      <w:r w:rsidRPr="00DD0E9F">
        <w:t>with Gay’s ideas and riff</w:t>
      </w:r>
      <w:r>
        <w:t>s</w:t>
      </w:r>
      <w:r w:rsidRPr="00DD0E9F">
        <w:t xml:space="preserve"> on her/his own critical and personal relationship to the essay’s topic. Each student will “perform” her/his essay for the class </w:t>
      </w:r>
      <w:r>
        <w:t xml:space="preserve">(5-7 min.) </w:t>
      </w:r>
      <w:r w:rsidRPr="00DD0E9F">
        <w:t xml:space="preserve">and submit a written version, as well. </w:t>
      </w:r>
      <w:r>
        <w:t xml:space="preserve">Students will also write and submit a reflection that explains how the prose poem/essay achieves the assignment’s goals. </w:t>
      </w:r>
    </w:p>
    <w:p w14:paraId="69AD4324" w14:textId="77777777" w:rsidR="00776F43" w:rsidRPr="00EE2C10" w:rsidRDefault="00776F43" w:rsidP="00776F43">
      <w:r w:rsidRPr="00EE2C10">
        <w:t xml:space="preserve"> </w:t>
      </w:r>
    </w:p>
    <w:p w14:paraId="36F5A009" w14:textId="05C7AD2C" w:rsidR="00776F43" w:rsidRPr="00E60199" w:rsidRDefault="00776F43" w:rsidP="00776F43">
      <w:pPr>
        <w:pStyle w:val="ListParagraph"/>
        <w:numPr>
          <w:ilvl w:val="0"/>
          <w:numId w:val="5"/>
        </w:numPr>
        <w:contextualSpacing/>
        <w:rPr>
          <w:i/>
        </w:rPr>
      </w:pPr>
      <w:r w:rsidRPr="00E60199">
        <w:rPr>
          <w:i/>
        </w:rPr>
        <w:t xml:space="preserve">Additional guidelines will be provided for all graded course work. </w:t>
      </w:r>
    </w:p>
    <w:p w14:paraId="08093896" w14:textId="77777777" w:rsidR="00776F43" w:rsidRPr="00E60199" w:rsidRDefault="00776F43" w:rsidP="00776F43">
      <w:pPr>
        <w:pStyle w:val="ListParagraph"/>
        <w:numPr>
          <w:ilvl w:val="0"/>
          <w:numId w:val="5"/>
        </w:numPr>
        <w:spacing w:line="231" w:lineRule="auto"/>
        <w:contextualSpacing/>
        <w:rPr>
          <w:i/>
        </w:rPr>
      </w:pPr>
      <w:r w:rsidRPr="00E60199">
        <w:rPr>
          <w:i/>
        </w:rPr>
        <w:t xml:space="preserve">All due dates are noted on the syllabus below. </w:t>
      </w:r>
    </w:p>
    <w:p w14:paraId="64CC98A0" w14:textId="77777777" w:rsidR="00776F43" w:rsidRPr="00EE2C10" w:rsidRDefault="00776F43" w:rsidP="00776F43">
      <w:pPr>
        <w:rPr>
          <w:b/>
        </w:rPr>
      </w:pPr>
    </w:p>
    <w:p w14:paraId="18080C91" w14:textId="77777777" w:rsidR="00776F43" w:rsidRDefault="00776F43" w:rsidP="00776F43">
      <w:pPr>
        <w:contextualSpacing/>
      </w:pPr>
      <w:r w:rsidRPr="00EE2C10">
        <w:rPr>
          <w:b/>
        </w:rPr>
        <w:t>The Writing Studio</w:t>
      </w:r>
      <w:r w:rsidRPr="00EE2C10">
        <w:t xml:space="preserve"> in </w:t>
      </w:r>
      <w:r>
        <w:t>Colson G0</w:t>
      </w:r>
      <w:r w:rsidRPr="00EE2C10">
        <w:t xml:space="preserve">2 is available for writing assistance. To make an appointment, drop in, call: 304.293.5788, or go online: </w:t>
      </w:r>
      <w:hyperlink r:id="rId12" w:history="1">
        <w:r w:rsidRPr="003F3DFC">
          <w:rPr>
            <w:rStyle w:val="Hyperlink"/>
          </w:rPr>
          <w:t>https://wvu.campus.eab.com/</w:t>
        </w:r>
      </w:hyperlink>
      <w:r w:rsidRPr="00EE2C10">
        <w:t>.</w:t>
      </w:r>
    </w:p>
    <w:p w14:paraId="07D6D35F" w14:textId="77777777" w:rsidR="00776F43" w:rsidRDefault="00776F43" w:rsidP="00776F43"/>
    <w:p w14:paraId="57779BEE" w14:textId="77777777" w:rsidR="00776F43" w:rsidRPr="00EE2C10"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EE2C10">
        <w:rPr>
          <w:bCs/>
          <w:u w:val="single"/>
        </w:rPr>
        <w:t>Submission of Assignments</w:t>
      </w:r>
    </w:p>
    <w:p w14:paraId="22A5F10C" w14:textId="77777777" w:rsidR="00776F43"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EE2C10">
        <w:t xml:space="preserve">1. Assignments are due at the beginning of class on the date specified </w:t>
      </w:r>
      <w:r>
        <w:t xml:space="preserve">(in bold) </w:t>
      </w:r>
      <w:r w:rsidRPr="00EE2C10">
        <w:t xml:space="preserve">on the syllabus. </w:t>
      </w:r>
    </w:p>
    <w:p w14:paraId="531D2F4D" w14:textId="77777777" w:rsidR="00776F43" w:rsidRPr="00EE2C10"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t>2. A</w:t>
      </w:r>
      <w:r w:rsidRPr="00EE2C10">
        <w:t xml:space="preserve">ssignment guidelines specify whether to submit </w:t>
      </w:r>
      <w:r>
        <w:t xml:space="preserve">to </w:t>
      </w:r>
      <w:proofErr w:type="spellStart"/>
      <w:r>
        <w:t>eCampus</w:t>
      </w:r>
      <w:proofErr w:type="spellEnd"/>
      <w:r>
        <w:t xml:space="preserve"> and/or </w:t>
      </w:r>
      <w:r w:rsidRPr="00EE2C10">
        <w:t>in hard copy</w:t>
      </w:r>
      <w:r>
        <w:t xml:space="preserve"> (not email)</w:t>
      </w:r>
      <w:r w:rsidRPr="00EE2C10">
        <w:t>.</w:t>
      </w:r>
    </w:p>
    <w:p w14:paraId="21AC83ED" w14:textId="77777777" w:rsidR="00776F43"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t>3.</w:t>
      </w:r>
      <w:r w:rsidRPr="00EE2C10">
        <w:t xml:space="preserve"> </w:t>
      </w:r>
      <w:r>
        <w:t xml:space="preserve">Upload word processed documents to </w:t>
      </w:r>
      <w:proofErr w:type="spellStart"/>
      <w:r>
        <w:t>eCampus</w:t>
      </w:r>
      <w:proofErr w:type="spellEnd"/>
      <w:r>
        <w:t xml:space="preserve">; do not type them into </w:t>
      </w:r>
      <w:proofErr w:type="spellStart"/>
      <w:r>
        <w:t>eCampus</w:t>
      </w:r>
      <w:proofErr w:type="spellEnd"/>
      <w:r>
        <w:t xml:space="preserve"> directly.</w:t>
      </w:r>
    </w:p>
    <w:p w14:paraId="724DE499" w14:textId="2A34354F" w:rsidR="00776F43" w:rsidRPr="00E60199"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t>4. Double space all written work, use 12-</w:t>
      </w:r>
      <w:r w:rsidRPr="00E60199">
        <w:t>point font, number</w:t>
      </w:r>
      <w:r w:rsidR="001608EC">
        <w:t xml:space="preserve"> </w:t>
      </w:r>
      <w:r w:rsidRPr="00E60199">
        <w:t>pages.</w:t>
      </w:r>
    </w:p>
    <w:p w14:paraId="29F8E126" w14:textId="77777777" w:rsidR="00776F43" w:rsidRPr="00B421FC" w:rsidRDefault="00776F43" w:rsidP="00776F43">
      <w:pPr>
        <w:pBdr>
          <w:bottom w:val="single" w:sz="4" w:space="1" w:color="auto"/>
        </w:pBd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rPr>
      </w:pPr>
      <w:r w:rsidRPr="00B421FC">
        <w:rPr>
          <w:b/>
        </w:rPr>
        <w:t>Policies</w:t>
      </w:r>
    </w:p>
    <w:p w14:paraId="4BE23816" w14:textId="77777777" w:rsidR="00776F43"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Cs/>
          <w:u w:val="single"/>
        </w:rPr>
      </w:pPr>
    </w:p>
    <w:p w14:paraId="408E7032" w14:textId="77777777" w:rsidR="00776F43" w:rsidRPr="00B421FC"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bCs/>
        </w:rPr>
      </w:pPr>
      <w:r w:rsidRPr="00B421FC">
        <w:rPr>
          <w:bCs/>
          <w:u w:val="single"/>
        </w:rPr>
        <w:t>Attendance and Late Policy</w:t>
      </w:r>
    </w:p>
    <w:p w14:paraId="3372FD97" w14:textId="77777777" w:rsidR="00776F43" w:rsidRDefault="00776F43" w:rsidP="00776F43">
      <w:pPr>
        <w:ind w:firstLine="720"/>
      </w:pPr>
      <w:r w:rsidRPr="00B421FC">
        <w:t xml:space="preserve">Consistent class attendance helps students succeed academically and enriches our class dynamics. Therefore, attendance is required. </w:t>
      </w:r>
      <w:r w:rsidRPr="00EB257B">
        <w:t>You are granted</w:t>
      </w:r>
      <w:r>
        <w:rPr>
          <w:b/>
        </w:rPr>
        <w:t xml:space="preserve"> five</w:t>
      </w:r>
      <w:r w:rsidRPr="00B421FC">
        <w:rPr>
          <w:b/>
        </w:rPr>
        <w:t xml:space="preserve"> </w:t>
      </w:r>
      <w:r w:rsidRPr="00A808DD">
        <w:t>absences without penalty.</w:t>
      </w:r>
      <w:r w:rsidRPr="00B421FC">
        <w:t xml:space="preserve"> Use these for school trips, illness, family emergencies, etc. You do not need to clear these absences with me. </w:t>
      </w:r>
      <w:r w:rsidRPr="00A808DD">
        <w:t xml:space="preserve">Each additional absence costs you two points from your total for the class. </w:t>
      </w:r>
      <w:r>
        <w:t>More than n</w:t>
      </w:r>
      <w:r w:rsidRPr="00A808DD">
        <w:t xml:space="preserve">ine absences </w:t>
      </w:r>
      <w:proofErr w:type="gramStart"/>
      <w:r w:rsidRPr="00A808DD">
        <w:t>triggers</w:t>
      </w:r>
      <w:proofErr w:type="gramEnd"/>
      <w:r w:rsidRPr="00A808DD">
        <w:t xml:space="preserve"> an automatic</w:t>
      </w:r>
      <w:r w:rsidRPr="00B53182">
        <w:rPr>
          <w:b/>
        </w:rPr>
        <w:t xml:space="preserve"> </w:t>
      </w:r>
      <w:r w:rsidRPr="00A808DD">
        <w:t>F</w:t>
      </w:r>
      <w:r>
        <w:t xml:space="preserve"> for the course.</w:t>
      </w:r>
      <w:r w:rsidRPr="00B421FC">
        <w:t xml:space="preserve"> If you miss a class, you are still responsible for graded and ungraded assignments due in the next class and for finding out whether changes were made to the syllabus</w:t>
      </w:r>
      <w:r>
        <w:t xml:space="preserve"> or schedule</w:t>
      </w:r>
      <w:r w:rsidRPr="00B421FC">
        <w:t xml:space="preserve">. </w:t>
      </w:r>
      <w:r w:rsidRPr="00DD0E9F">
        <w:t xml:space="preserve">If you have an emergency or serious health problem during the semester, please contact the </w:t>
      </w:r>
      <w:r w:rsidRPr="00B53182">
        <w:t>Office of Student Life in E. Moore Hall</w:t>
      </w:r>
      <w:r w:rsidRPr="00DD0E9F">
        <w:t xml:space="preserve"> (293-5611). The Dean of Student Life will communicate with me and authorize arrangements for you. </w:t>
      </w:r>
    </w:p>
    <w:p w14:paraId="5D775203" w14:textId="77777777" w:rsidR="00776F43" w:rsidRPr="00E003B7"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ind w:firstLine="720"/>
      </w:pPr>
      <w:r w:rsidRPr="00B421FC">
        <w:t xml:space="preserve">At the beginning of each class we will discuss upcoming assignments, due dates, and questions on graded work. Therefore, it is important that you arrive on time. Everyone has an emergency now and then, so </w:t>
      </w:r>
      <w:r w:rsidRPr="00EB257B">
        <w:t>you get</w:t>
      </w:r>
      <w:r w:rsidRPr="00B421FC">
        <w:rPr>
          <w:b/>
        </w:rPr>
        <w:t xml:space="preserve"> t</w:t>
      </w:r>
      <w:r>
        <w:rPr>
          <w:b/>
        </w:rPr>
        <w:t>hree</w:t>
      </w:r>
      <w:r w:rsidRPr="00B421FC">
        <w:rPr>
          <w:b/>
        </w:rPr>
        <w:t xml:space="preserve"> </w:t>
      </w:r>
      <w:r w:rsidRPr="00E003B7">
        <w:t xml:space="preserve">late arrivals without penalty. Additional late arrivals count as half a class absence and cost you one point from your class total. </w:t>
      </w:r>
    </w:p>
    <w:p w14:paraId="459213DB" w14:textId="77777777" w:rsidR="00776F43" w:rsidRPr="00E003B7"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Cs/>
          <w:u w:val="single"/>
        </w:rPr>
      </w:pPr>
    </w:p>
    <w:p w14:paraId="10109F70" w14:textId="77777777" w:rsidR="00776F43" w:rsidRPr="00B421FC"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Cs/>
          <w:u w:val="single"/>
        </w:rPr>
      </w:pPr>
      <w:r w:rsidRPr="00B421FC">
        <w:rPr>
          <w:bCs/>
          <w:u w:val="single"/>
        </w:rPr>
        <w:t>Late Work</w:t>
      </w:r>
    </w:p>
    <w:p w14:paraId="68C14E39" w14:textId="77777777" w:rsidR="00776F43" w:rsidRPr="00DD0E9F"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B421FC">
        <w:tab/>
      </w:r>
      <w:r w:rsidRPr="00DD0E9F">
        <w:t xml:space="preserve">No late assignments will be accepted unless you make prior arrangements with me.  </w:t>
      </w:r>
    </w:p>
    <w:p w14:paraId="5AE2C5EF" w14:textId="77777777" w:rsidR="00776F43" w:rsidRPr="00B421FC"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
          <w:bCs/>
        </w:rPr>
      </w:pPr>
    </w:p>
    <w:p w14:paraId="337CCF15" w14:textId="77777777" w:rsidR="00776F43" w:rsidRPr="00EE2C10"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EE2C10">
        <w:rPr>
          <w:bCs/>
          <w:u w:val="single"/>
        </w:rPr>
        <w:t>Academic Integrity</w:t>
      </w:r>
    </w:p>
    <w:p w14:paraId="56213264" w14:textId="77777777" w:rsidR="00776F43" w:rsidRPr="00EE2C10" w:rsidRDefault="00776F43" w:rsidP="00776F43">
      <w:r w:rsidRPr="00EE2C10">
        <w:tab/>
        <w:t>The integrity of the classes offered by any academic institution solidifies the foundation of its mission and cannot be sacrificed to expediency, ignorance, or blatant fraud. Therefore, I will enforce rigorous standards of academic integrity in all aspects and assignments of this course. For the detailed policy of West Virginia University regarding the definitions of acts considered to fall under academic dishonesty and possible ensuing sanctions, please see the</w:t>
      </w:r>
    </w:p>
    <w:p w14:paraId="52971765" w14:textId="77777777" w:rsidR="00776F43" w:rsidRPr="00EE2C10" w:rsidRDefault="00776F43" w:rsidP="00776F43">
      <w:r w:rsidRPr="00EE2C10">
        <w:t>West Virginia University Academic Catalog at: http://catalog.wvu.edu/undergraduate/coursecreditstermsclassification/#academicintegritytext.</w:t>
      </w:r>
    </w:p>
    <w:p w14:paraId="09695B35" w14:textId="77777777" w:rsidR="00776F43" w:rsidRDefault="00776F43" w:rsidP="00776F43">
      <w:r w:rsidRPr="00EE2C10">
        <w:t>Should you have any questions about possibly improper research citations or references, or any other activity that may be interpreted as an attempt at academic dishonesty, please see me before the assignment is due to discuss the matter.</w:t>
      </w:r>
    </w:p>
    <w:p w14:paraId="29DCA7BE" w14:textId="77777777" w:rsidR="00776F43" w:rsidRPr="00EE2C10" w:rsidRDefault="00776F43" w:rsidP="00776F43"/>
    <w:p w14:paraId="111BF34D" w14:textId="77777777" w:rsidR="00776F43" w:rsidRPr="00EE2C10"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bCs/>
          <w:u w:val="single"/>
        </w:rPr>
      </w:pPr>
      <w:r w:rsidRPr="00EE2C10">
        <w:rPr>
          <w:bCs/>
          <w:u w:val="single"/>
        </w:rPr>
        <w:t>Inclusivity</w:t>
      </w:r>
    </w:p>
    <w:p w14:paraId="78518B30" w14:textId="77777777" w:rsidR="00776F43" w:rsidRPr="00EE2C10"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pPr>
      <w:r w:rsidRPr="00EE2C10">
        <w:tab/>
        <w:t xml:space="preserve">The West Virginia University community is committed to creating and fostering a positive learning and working environment based on open communication, mutual respect, and inclusion. </w:t>
      </w:r>
    </w:p>
    <w:p w14:paraId="6B55B5CF" w14:textId="77777777" w:rsidR="00776F43" w:rsidRPr="00EE2C10" w:rsidRDefault="00776F43" w:rsidP="00776F43">
      <w:pPr>
        <w:tabs>
          <w:tab w:val="left" w:pos="-106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560"/>
        </w:tabs>
        <w:rPr>
          <w:u w:val="single"/>
        </w:rPr>
      </w:pPr>
      <w:r w:rsidRPr="00EE2C10">
        <w:tab/>
        <w:t xml:space="preserve">If you are a person with a disability and anticipate needing any type of accommodation in order to participate in this class, please advise me and make appropriate arrangements with the Office of Accessibility Services (293-6700). </w:t>
      </w:r>
      <w:r w:rsidRPr="00EE2C10">
        <w:rPr>
          <w:color w:val="000000"/>
        </w:rPr>
        <w:t>If a Day of Special Concern conflicts with a test or assignment due date, please notify me in advance to make alternative arrangements.</w:t>
      </w:r>
    </w:p>
    <w:p w14:paraId="522CAC53" w14:textId="77777777" w:rsidR="00776F43" w:rsidRPr="00EE2C10" w:rsidRDefault="00776F43" w:rsidP="00776F43">
      <w:pPr>
        <w:rPr>
          <w:sz w:val="28"/>
          <w:szCs w:val="28"/>
        </w:rPr>
      </w:pPr>
      <w:r w:rsidRPr="00EE2C10">
        <w:t xml:space="preserve">For more information on West Virginia University's Diversity, Equity, and Inclusion initiatives, please see </w:t>
      </w:r>
      <w:hyperlink r:id="rId13" w:history="1">
        <w:r w:rsidRPr="00EE2C10">
          <w:rPr>
            <w:rStyle w:val="Hyperlink"/>
          </w:rPr>
          <w:t>http://diversity.wvu.edu</w:t>
        </w:r>
      </w:hyperlink>
      <w:r w:rsidRPr="00EE2C10">
        <w:t>.</w:t>
      </w:r>
    </w:p>
    <w:p w14:paraId="16DBDC2C" w14:textId="77777777" w:rsidR="00776F43" w:rsidRDefault="00776F43" w:rsidP="00776F43">
      <w:pPr>
        <w:rPr>
          <w:u w:val="single"/>
        </w:rPr>
      </w:pPr>
    </w:p>
    <w:p w14:paraId="0B9A4CAB" w14:textId="77777777" w:rsidR="00776F43" w:rsidRPr="00EE2C10" w:rsidRDefault="00776F43" w:rsidP="00776F43">
      <w:pPr>
        <w:rPr>
          <w:u w:val="single"/>
        </w:rPr>
      </w:pPr>
      <w:r w:rsidRPr="00EE2C10">
        <w:rPr>
          <w:u w:val="single"/>
        </w:rPr>
        <w:t>Sale or Distribution of Course Material</w:t>
      </w:r>
    </w:p>
    <w:p w14:paraId="397BF6F1" w14:textId="77777777" w:rsidR="00776F43" w:rsidRPr="00EE2C10" w:rsidRDefault="00776F43" w:rsidP="00776F43">
      <w:pPr>
        <w:ind w:firstLine="720"/>
      </w:pPr>
      <w:r w:rsidRPr="00EE2C10">
        <w:t>All course materials, including lectures, class notes, quizzes, exams, handouts, presentations, and other materials provided to students for this course are protected intellectual property. As such, the unauthorized purchase or sale of these materials may result in disciplinary sanctions under the Campus Student Code.</w:t>
      </w:r>
    </w:p>
    <w:p w14:paraId="63BD4594" w14:textId="77777777" w:rsidR="00776F43" w:rsidRPr="00EE2C10" w:rsidRDefault="00776F43" w:rsidP="00776F43">
      <w:pPr>
        <w:rPr>
          <w:u w:val="single"/>
        </w:rPr>
      </w:pPr>
    </w:p>
    <w:p w14:paraId="6F232A49" w14:textId="77777777" w:rsidR="00776F43" w:rsidRPr="00EE2C10" w:rsidRDefault="00776F43" w:rsidP="00776F43">
      <w:pPr>
        <w:pStyle w:val="Default"/>
        <w:rPr>
          <w:rFonts w:ascii="Times New Roman" w:hAnsi="Times New Roman" w:cs="Times New Roman"/>
          <w:u w:val="single"/>
        </w:rPr>
      </w:pPr>
      <w:r w:rsidRPr="00EE2C10">
        <w:rPr>
          <w:rFonts w:ascii="Times New Roman" w:hAnsi="Times New Roman" w:cs="Times New Roman"/>
          <w:u w:val="single"/>
        </w:rPr>
        <w:t>Sexual Misconduct and Resources</w:t>
      </w:r>
    </w:p>
    <w:p w14:paraId="331A2576" w14:textId="77777777" w:rsidR="00776F43" w:rsidRPr="00EE2C10" w:rsidRDefault="00776F43" w:rsidP="00776F43">
      <w:pPr>
        <w:pStyle w:val="Default"/>
        <w:ind w:firstLine="720"/>
        <w:rPr>
          <w:rFonts w:ascii="Times New Roman" w:eastAsia="Arial Unicode MS" w:hAnsi="Times New Roman" w:cs="Times New Roman"/>
          <w:color w:val="2C2B1F"/>
        </w:rPr>
      </w:pPr>
      <w:r w:rsidRPr="00EE2C10">
        <w:rPr>
          <w:rFonts w:ascii="Times New Roman" w:hAnsi="Times New Roman" w:cs="Times New Roman"/>
          <w:color w:val="2C2B1F"/>
        </w:rPr>
        <w:t xml:space="preserve">West Virginia University does not tolerate sexual misconduct, including harassment, stalking, sexual assault, sexual exploitation, or relationship violence [BOG Policy 44].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If you want to speak to someone who is permitted to keep your disclosure confidential, please seek assistance from the </w:t>
      </w:r>
      <w:proofErr w:type="spellStart"/>
      <w:r w:rsidRPr="00EE2C10">
        <w:rPr>
          <w:rFonts w:ascii="Times New Roman" w:hAnsi="Times New Roman" w:cs="Times New Roman"/>
          <w:b/>
          <w:bCs/>
          <w:color w:val="2C2B1F"/>
        </w:rPr>
        <w:t>Carruth</w:t>
      </w:r>
      <w:proofErr w:type="spellEnd"/>
      <w:r w:rsidRPr="00EE2C10">
        <w:rPr>
          <w:rFonts w:ascii="Times New Roman" w:hAnsi="Times New Roman" w:cs="Times New Roman"/>
          <w:b/>
          <w:bCs/>
          <w:color w:val="2C2B1F"/>
        </w:rPr>
        <w:t xml:space="preserve"> Center</w:t>
      </w:r>
      <w:r w:rsidRPr="00EE2C10">
        <w:rPr>
          <w:rFonts w:ascii="Times New Roman" w:hAnsi="Times New Roman" w:cs="Times New Roman"/>
          <w:color w:val="2C2B1F"/>
        </w:rPr>
        <w:t xml:space="preserve">, </w:t>
      </w:r>
      <w:r w:rsidRPr="00EE2C10">
        <w:rPr>
          <w:rFonts w:ascii="Times New Roman" w:hAnsi="Times New Roman" w:cs="Times New Roman"/>
          <w:b/>
          <w:bCs/>
          <w:color w:val="2C2B1F"/>
        </w:rPr>
        <w:t xml:space="preserve">304-293-9355 </w:t>
      </w:r>
      <w:r w:rsidRPr="00EE2C10">
        <w:rPr>
          <w:rFonts w:ascii="Times New Roman" w:hAnsi="Times New Roman" w:cs="Times New Roman"/>
          <w:color w:val="2C2B1F"/>
        </w:rPr>
        <w:t xml:space="preserve">or </w:t>
      </w:r>
      <w:r w:rsidRPr="00EE2C10">
        <w:rPr>
          <w:rFonts w:ascii="Times New Roman" w:hAnsi="Times New Roman" w:cs="Times New Roman"/>
          <w:b/>
          <w:bCs/>
          <w:color w:val="2C2B1F"/>
        </w:rPr>
        <w:t xml:space="preserve">304-293-4431 </w:t>
      </w:r>
      <w:r w:rsidRPr="00EE2C10">
        <w:rPr>
          <w:rFonts w:ascii="Times New Roman" w:hAnsi="Times New Roman" w:cs="Times New Roman"/>
          <w:color w:val="2C2B1F"/>
        </w:rPr>
        <w:t xml:space="preserve">(24-hour hotline), and locally within the community at the </w:t>
      </w:r>
      <w:r w:rsidRPr="00EE2C10">
        <w:rPr>
          <w:rFonts w:ascii="Times New Roman" w:hAnsi="Times New Roman" w:cs="Times New Roman"/>
          <w:b/>
          <w:bCs/>
          <w:color w:val="2C2B1F"/>
        </w:rPr>
        <w:t xml:space="preserve">Rape and Domestic Violence Information Center </w:t>
      </w:r>
      <w:r w:rsidRPr="00EE2C10">
        <w:rPr>
          <w:rFonts w:ascii="Times New Roman" w:hAnsi="Times New Roman" w:cs="Times New Roman"/>
          <w:color w:val="2C2B1F"/>
        </w:rPr>
        <w:t xml:space="preserve">(RDVIC), </w:t>
      </w:r>
      <w:r w:rsidRPr="00EE2C10">
        <w:rPr>
          <w:rFonts w:ascii="Times New Roman" w:hAnsi="Times New Roman" w:cs="Times New Roman"/>
          <w:b/>
          <w:bCs/>
          <w:color w:val="2C2B1F"/>
        </w:rPr>
        <w:t xml:space="preserve">304-292-5100 </w:t>
      </w:r>
      <w:r w:rsidRPr="00EE2C10">
        <w:rPr>
          <w:rFonts w:ascii="Times New Roman" w:hAnsi="Times New Roman" w:cs="Times New Roman"/>
          <w:color w:val="2C2B1F"/>
        </w:rPr>
        <w:t xml:space="preserve">or </w:t>
      </w:r>
      <w:r w:rsidRPr="00EE2C10">
        <w:rPr>
          <w:rFonts w:ascii="Times New Roman" w:hAnsi="Times New Roman" w:cs="Times New Roman"/>
          <w:b/>
          <w:bCs/>
          <w:color w:val="2C2B1F"/>
        </w:rPr>
        <w:t xml:space="preserve">304-292-4431 </w:t>
      </w:r>
      <w:r w:rsidRPr="00EE2C10">
        <w:rPr>
          <w:rFonts w:ascii="Times New Roman" w:hAnsi="Times New Roman" w:cs="Times New Roman"/>
          <w:color w:val="2C2B1F"/>
        </w:rPr>
        <w:t xml:space="preserve">(24-hour hotline). </w:t>
      </w:r>
      <w:r w:rsidRPr="00EE2C10">
        <w:rPr>
          <w:rFonts w:ascii="Times New Roman" w:eastAsia="Arial Unicode MS" w:hAnsi="Times New Roman" w:cs="Times New Roman"/>
          <w:color w:val="2C2B1F"/>
        </w:rPr>
        <w:t xml:space="preserve">For more information please consult WVU policies at </w:t>
      </w:r>
      <w:hyperlink r:id="rId14" w:history="1">
        <w:r w:rsidRPr="00EE2C10">
          <w:rPr>
            <w:rStyle w:val="Hyperlink"/>
            <w:rFonts w:ascii="Times New Roman" w:hAnsi="Times New Roman" w:cs="Times New Roman"/>
          </w:rPr>
          <w:t>http://titleix.wvu.edu</w:t>
        </w:r>
      </w:hyperlink>
      <w:r w:rsidRPr="00EE2C10">
        <w:rPr>
          <w:rFonts w:ascii="Times New Roman" w:eastAsia="Arial Unicode MS" w:hAnsi="Times New Roman" w:cs="Times New Roman"/>
          <w:color w:val="2C2B1F"/>
        </w:rPr>
        <w:t>.</w:t>
      </w:r>
    </w:p>
    <w:p w14:paraId="0D1BEBEC" w14:textId="77777777" w:rsidR="00776F43" w:rsidRDefault="00776F43" w:rsidP="00776F43">
      <w:pPr>
        <w:rPr>
          <w:b/>
          <w:bCs/>
        </w:rPr>
      </w:pPr>
    </w:p>
    <w:p w14:paraId="03367E3A" w14:textId="77777777" w:rsidR="00776F43" w:rsidRPr="00EE2C10" w:rsidRDefault="00776F43" w:rsidP="00776F43">
      <w:pPr>
        <w:rPr>
          <w:b/>
          <w:bCs/>
        </w:rPr>
      </w:pPr>
    </w:p>
    <w:p w14:paraId="5C95211B" w14:textId="77777777" w:rsidR="00776F43" w:rsidRPr="002D153C" w:rsidRDefault="00776F43" w:rsidP="00776F43">
      <w:pPr>
        <w:pBdr>
          <w:bottom w:val="single" w:sz="4" w:space="1" w:color="auto"/>
        </w:pBdr>
        <w:rPr>
          <w:bCs/>
        </w:rPr>
      </w:pPr>
      <w:r w:rsidRPr="002D153C">
        <w:rPr>
          <w:b/>
          <w:bCs/>
        </w:rPr>
        <w:t xml:space="preserve">Syllabus </w:t>
      </w:r>
      <w:r w:rsidRPr="002D153C">
        <w:rPr>
          <w:bCs/>
        </w:rPr>
        <w:t>(subject to change, if necessary)—readings and assignments are due on the day listed.</w:t>
      </w:r>
    </w:p>
    <w:p w14:paraId="6023DED4" w14:textId="77777777" w:rsidR="00776F43" w:rsidRPr="004D39D2" w:rsidRDefault="00776F43" w:rsidP="00776F43">
      <w:pPr>
        <w:rPr>
          <w:rFonts w:ascii="Helvetica" w:hAnsi="Helvetica"/>
          <w:sz w:val="28"/>
          <w:szCs w:val="28"/>
        </w:rPr>
      </w:pPr>
    </w:p>
    <w:p w14:paraId="5B284993" w14:textId="77777777" w:rsidR="00776F43" w:rsidRPr="00B421FC" w:rsidRDefault="00776F43" w:rsidP="009001D0">
      <w:pPr>
        <w:tabs>
          <w:tab w:val="left" w:pos="-106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560"/>
        </w:tabs>
        <w:rPr>
          <w:b/>
        </w:rPr>
      </w:pPr>
      <w:r w:rsidRPr="00B421FC">
        <w:rPr>
          <w:b/>
          <w:bCs/>
        </w:rPr>
        <w:t>Week 1</w:t>
      </w:r>
      <w:r w:rsidRPr="00B421FC">
        <w:rPr>
          <w:b/>
          <w:bCs/>
        </w:rPr>
        <w:tab/>
      </w:r>
      <w:r w:rsidRPr="00B421FC">
        <w:rPr>
          <w:b/>
          <w:bCs/>
        </w:rPr>
        <w:tab/>
      </w:r>
      <w:r w:rsidRPr="00B421FC">
        <w:rPr>
          <w:b/>
          <w:bCs/>
        </w:rPr>
        <w:tab/>
      </w:r>
    </w:p>
    <w:p w14:paraId="339B6F16" w14:textId="69450C21" w:rsidR="00776F43" w:rsidRDefault="00776F43" w:rsidP="009001D0">
      <w:pPr>
        <w:tabs>
          <w:tab w:val="left" w:pos="-1060"/>
          <w:tab w:val="left" w:pos="-720"/>
          <w:tab w:val="left" w:pos="0"/>
          <w:tab w:val="left" w:pos="360"/>
          <w:tab w:val="left" w:pos="720"/>
          <w:tab w:val="left" w:pos="1080"/>
          <w:tab w:val="left" w:pos="1530"/>
          <w:tab w:val="left" w:pos="1800"/>
          <w:tab w:val="left" w:pos="2160"/>
          <w:tab w:val="left" w:pos="2520"/>
          <w:tab w:val="left" w:pos="2880"/>
          <w:tab w:val="left" w:pos="3600"/>
          <w:tab w:val="left" w:pos="4320"/>
          <w:tab w:val="left" w:pos="5040"/>
          <w:tab w:val="left" w:pos="5760"/>
          <w:tab w:val="left" w:pos="6480"/>
          <w:tab w:val="left" w:pos="7200"/>
          <w:tab w:val="left" w:pos="7560"/>
        </w:tabs>
      </w:pPr>
      <w:r w:rsidRPr="00B421FC">
        <w:tab/>
      </w:r>
      <w:proofErr w:type="spellStart"/>
      <w:r>
        <w:t>Th</w:t>
      </w:r>
      <w:proofErr w:type="spellEnd"/>
      <w:r w:rsidRPr="00B421FC">
        <w:rPr>
          <w:bCs/>
        </w:rPr>
        <w:tab/>
        <w:t>8/1</w:t>
      </w:r>
      <w:r>
        <w:rPr>
          <w:bCs/>
        </w:rPr>
        <w:t>7</w:t>
      </w:r>
      <w:r>
        <w:rPr>
          <w:bCs/>
        </w:rPr>
        <w:tab/>
      </w:r>
      <w:r w:rsidR="009001D0">
        <w:rPr>
          <w:bCs/>
        </w:rPr>
        <w:tab/>
      </w:r>
      <w:proofErr w:type="gramStart"/>
      <w:r w:rsidRPr="00B421FC">
        <w:t>Introduction</w:t>
      </w:r>
      <w:proofErr w:type="gramEnd"/>
    </w:p>
    <w:p w14:paraId="6D015AEF" w14:textId="77777777" w:rsidR="00776F43" w:rsidRDefault="00776F43" w:rsidP="009001D0">
      <w:pPr>
        <w:tabs>
          <w:tab w:val="left" w:pos="-106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560"/>
        </w:tabs>
      </w:pPr>
    </w:p>
    <w:p w14:paraId="680A68A6" w14:textId="77777777" w:rsidR="00776F43" w:rsidRPr="00E003B7" w:rsidRDefault="00776F43" w:rsidP="009001D0">
      <w:pPr>
        <w:tabs>
          <w:tab w:val="left" w:pos="-1060"/>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 w:val="left" w:pos="7560"/>
        </w:tabs>
        <w:rPr>
          <w:b/>
        </w:rPr>
      </w:pPr>
      <w:r>
        <w:rPr>
          <w:b/>
        </w:rPr>
        <w:t>Week 2</w:t>
      </w:r>
    </w:p>
    <w:p w14:paraId="69735D15" w14:textId="18EF4102" w:rsidR="001608EC" w:rsidRPr="00DD0E9F" w:rsidRDefault="001608EC" w:rsidP="009001D0">
      <w:pPr>
        <w:tabs>
          <w:tab w:val="left" w:pos="-1060"/>
          <w:tab w:val="left" w:pos="-720"/>
          <w:tab w:val="left" w:pos="360"/>
          <w:tab w:val="left" w:pos="720"/>
          <w:tab w:val="left" w:pos="1080"/>
          <w:tab w:val="left" w:pos="1530"/>
          <w:tab w:val="left" w:pos="1800"/>
          <w:tab w:val="left" w:pos="2160"/>
          <w:tab w:val="left" w:pos="2520"/>
          <w:tab w:val="left" w:pos="2880"/>
          <w:tab w:val="left" w:pos="3240"/>
          <w:tab w:val="left" w:pos="3600"/>
          <w:tab w:val="left" w:pos="4320"/>
          <w:tab w:val="left" w:pos="5040"/>
          <w:tab w:val="left" w:pos="5760"/>
          <w:tab w:val="left" w:pos="6480"/>
          <w:tab w:val="left" w:pos="7200"/>
          <w:tab w:val="left" w:pos="7560"/>
        </w:tabs>
      </w:pPr>
      <w:r>
        <w:rPr>
          <w:bCs/>
        </w:rPr>
        <w:tab/>
      </w:r>
      <w:r w:rsidR="00776F43">
        <w:rPr>
          <w:bCs/>
        </w:rPr>
        <w:t>T</w:t>
      </w:r>
      <w:r w:rsidR="00776F43">
        <w:rPr>
          <w:bCs/>
        </w:rPr>
        <w:tab/>
      </w:r>
      <w:r w:rsidR="00776F43" w:rsidRPr="00B421FC">
        <w:rPr>
          <w:bCs/>
        </w:rPr>
        <w:t>8/2</w:t>
      </w:r>
      <w:r w:rsidR="00776F43">
        <w:rPr>
          <w:bCs/>
        </w:rPr>
        <w:t>2</w:t>
      </w:r>
      <w:r w:rsidR="00776F43">
        <w:rPr>
          <w:bCs/>
        </w:rPr>
        <w:tab/>
      </w:r>
      <w:r w:rsidR="009001D0">
        <w:rPr>
          <w:bCs/>
        </w:rPr>
        <w:tab/>
      </w:r>
      <w:r w:rsidRPr="00DD0E9F">
        <w:t>Barbara Welter, “The Cult of</w:t>
      </w:r>
      <w:r w:rsidR="00B249BE">
        <w:t xml:space="preserve"> True Womanhood” (</w:t>
      </w:r>
      <w:proofErr w:type="spellStart"/>
      <w:r w:rsidR="00B249BE">
        <w:t>eC</w:t>
      </w:r>
      <w:proofErr w:type="spellEnd"/>
      <w:r w:rsidRPr="00DD0E9F">
        <w:t>)</w:t>
      </w:r>
    </w:p>
    <w:p w14:paraId="17210EC9" w14:textId="2D9D963C" w:rsidR="001608EC" w:rsidRDefault="00776F43" w:rsidP="009001D0">
      <w:pPr>
        <w:tabs>
          <w:tab w:val="left" w:pos="-1080"/>
          <w:tab w:val="left" w:pos="-720"/>
          <w:tab w:val="left" w:pos="0"/>
          <w:tab w:val="left" w:pos="360"/>
          <w:tab w:val="left" w:pos="720"/>
          <w:tab w:val="left" w:pos="1080"/>
          <w:tab w:val="left" w:pos="1530"/>
          <w:tab w:val="left" w:pos="1800"/>
          <w:tab w:val="left" w:pos="2880"/>
          <w:tab w:val="left" w:pos="3600"/>
          <w:tab w:val="left" w:pos="4320"/>
          <w:tab w:val="left" w:pos="5040"/>
          <w:tab w:val="left" w:pos="5760"/>
          <w:tab w:val="left" w:pos="6480"/>
          <w:tab w:val="left" w:pos="7200"/>
          <w:tab w:val="left" w:pos="7560"/>
        </w:tabs>
        <w:ind w:left="2160" w:hanging="2160"/>
      </w:pPr>
      <w:r>
        <w:tab/>
      </w:r>
      <w:proofErr w:type="spellStart"/>
      <w:r>
        <w:t>Th</w:t>
      </w:r>
      <w:proofErr w:type="spellEnd"/>
      <w:r>
        <w:t xml:space="preserve">  </w:t>
      </w:r>
      <w:r w:rsidRPr="00B421FC">
        <w:t>8/2</w:t>
      </w:r>
      <w:r>
        <w:t>4</w:t>
      </w:r>
      <w:r w:rsidRPr="00B421FC">
        <w:tab/>
      </w:r>
      <w:r w:rsidR="009001D0">
        <w:tab/>
      </w:r>
      <w:r w:rsidR="001608EC" w:rsidRPr="00DD0E9F">
        <w:t xml:space="preserve">Contextual Documents for </w:t>
      </w:r>
      <w:r w:rsidR="001608EC" w:rsidRPr="00DD0E9F">
        <w:rPr>
          <w:i/>
        </w:rPr>
        <w:t>The Awakening</w:t>
      </w:r>
      <w:r w:rsidR="001608EC" w:rsidRPr="00DD0E9F">
        <w:t xml:space="preserve"> (</w:t>
      </w:r>
      <w:proofErr w:type="spellStart"/>
      <w:r w:rsidR="001608EC" w:rsidRPr="00DD0E9F">
        <w:t>eC</w:t>
      </w:r>
      <w:proofErr w:type="spellEnd"/>
      <w:r w:rsidR="001608EC">
        <w:t>)</w:t>
      </w:r>
    </w:p>
    <w:p w14:paraId="3E2B0679" w14:textId="11995198" w:rsidR="00776F43" w:rsidRPr="00B421FC" w:rsidRDefault="001608EC" w:rsidP="009001D0">
      <w:pPr>
        <w:tabs>
          <w:tab w:val="left" w:pos="-1080"/>
          <w:tab w:val="left" w:pos="-720"/>
          <w:tab w:val="left" w:pos="0"/>
          <w:tab w:val="left" w:pos="360"/>
          <w:tab w:val="left" w:pos="720"/>
          <w:tab w:val="left" w:pos="1080"/>
          <w:tab w:val="left" w:pos="1530"/>
          <w:tab w:val="left" w:pos="1800"/>
          <w:tab w:val="left" w:pos="2880"/>
          <w:tab w:val="left" w:pos="3600"/>
          <w:tab w:val="left" w:pos="4320"/>
          <w:tab w:val="left" w:pos="5040"/>
          <w:tab w:val="left" w:pos="5760"/>
          <w:tab w:val="left" w:pos="6480"/>
          <w:tab w:val="left" w:pos="7200"/>
          <w:tab w:val="left" w:pos="7560"/>
        </w:tabs>
        <w:ind w:left="2160" w:hanging="2160"/>
      </w:pPr>
      <w:r>
        <w:tab/>
      </w:r>
      <w:r>
        <w:tab/>
      </w:r>
      <w:r>
        <w:tab/>
      </w:r>
      <w:r>
        <w:tab/>
      </w:r>
      <w:r w:rsidR="009001D0">
        <w:tab/>
      </w:r>
      <w:r w:rsidR="00776F43" w:rsidRPr="00B421FC">
        <w:rPr>
          <w:b/>
          <w:bCs/>
        </w:rPr>
        <w:t>DQ #1</w:t>
      </w:r>
    </w:p>
    <w:p w14:paraId="186930E0" w14:textId="77777777" w:rsidR="00776F43" w:rsidRDefault="00776F43" w:rsidP="009001D0">
      <w:pPr>
        <w:tabs>
          <w:tab w:val="left" w:pos="360"/>
          <w:tab w:val="left" w:pos="720"/>
          <w:tab w:val="left" w:pos="1080"/>
          <w:tab w:val="left" w:pos="1800"/>
        </w:tabs>
        <w:rPr>
          <w:b/>
        </w:rPr>
      </w:pPr>
    </w:p>
    <w:p w14:paraId="1684BFF1" w14:textId="77777777" w:rsidR="00776F43" w:rsidRPr="00B421FC" w:rsidRDefault="00776F43" w:rsidP="009001D0">
      <w:pPr>
        <w:tabs>
          <w:tab w:val="left" w:pos="360"/>
          <w:tab w:val="left" w:pos="720"/>
          <w:tab w:val="left" w:pos="1080"/>
          <w:tab w:val="left" w:pos="1800"/>
        </w:tabs>
      </w:pPr>
      <w:r w:rsidRPr="00B421FC">
        <w:rPr>
          <w:b/>
        </w:rPr>
        <w:t xml:space="preserve">Week </w:t>
      </w:r>
      <w:r>
        <w:rPr>
          <w:b/>
        </w:rPr>
        <w:t>3</w:t>
      </w:r>
    </w:p>
    <w:p w14:paraId="0D865959" w14:textId="41DBE6DF" w:rsidR="00B249BE" w:rsidRPr="00B022AC" w:rsidRDefault="00B249BE" w:rsidP="009001D0">
      <w:pPr>
        <w:tabs>
          <w:tab w:val="left" w:pos="-1060"/>
          <w:tab w:val="left" w:pos="-720"/>
          <w:tab w:val="left" w:pos="0"/>
          <w:tab w:val="left" w:pos="360"/>
          <w:tab w:val="left" w:pos="1440"/>
          <w:tab w:val="left" w:pos="1800"/>
          <w:tab w:val="left" w:pos="2160"/>
          <w:tab w:val="left" w:pos="2520"/>
          <w:tab w:val="left" w:pos="2880"/>
          <w:tab w:val="left" w:pos="3600"/>
          <w:tab w:val="left" w:pos="4320"/>
          <w:tab w:val="left" w:pos="5040"/>
          <w:tab w:val="left" w:pos="5760"/>
          <w:tab w:val="left" w:pos="6480"/>
          <w:tab w:val="left" w:pos="7200"/>
          <w:tab w:val="left" w:pos="7560"/>
        </w:tabs>
      </w:pPr>
      <w:r>
        <w:tab/>
      </w:r>
      <w:r w:rsidR="00776F43">
        <w:t>T</w:t>
      </w:r>
      <w:r w:rsidR="00776F43" w:rsidRPr="00B421FC">
        <w:t xml:space="preserve">  8/2</w:t>
      </w:r>
      <w:r w:rsidR="00776F43">
        <w:t>9</w:t>
      </w:r>
      <w:r>
        <w:tab/>
      </w:r>
      <w:r w:rsidR="009001D0">
        <w:tab/>
      </w:r>
      <w:r w:rsidRPr="00DD0E9F">
        <w:t xml:space="preserve">Kate Chopin, </w:t>
      </w:r>
      <w:r w:rsidRPr="00DD0E9F">
        <w:rPr>
          <w:i/>
        </w:rPr>
        <w:t>The Awakening</w:t>
      </w:r>
      <w:r w:rsidRPr="00DD0E9F">
        <w:t xml:space="preserve"> (thr</w:t>
      </w:r>
      <w:r>
        <w:t>ough C</w:t>
      </w:r>
      <w:r w:rsidRPr="00DD0E9F">
        <w:t>h. X</w:t>
      </w:r>
      <w:r w:rsidR="003447A5">
        <w:t>II</w:t>
      </w:r>
      <w:r>
        <w:t>)</w:t>
      </w:r>
    </w:p>
    <w:p w14:paraId="34F8ADC1" w14:textId="2C34CAC3" w:rsidR="00B249BE" w:rsidRPr="00DD0E9F" w:rsidRDefault="00776F43" w:rsidP="009001D0">
      <w:pPr>
        <w:tabs>
          <w:tab w:val="left" w:pos="-1060"/>
          <w:tab w:val="left" w:pos="-720"/>
          <w:tab w:val="left" w:pos="0"/>
          <w:tab w:val="left" w:pos="36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560"/>
        </w:tabs>
      </w:pPr>
      <w:r>
        <w:tab/>
      </w:r>
      <w:proofErr w:type="spellStart"/>
      <w:r>
        <w:t>Th</w:t>
      </w:r>
      <w:proofErr w:type="spellEnd"/>
      <w:r w:rsidRPr="00B421FC">
        <w:t xml:space="preserve">  8/</w:t>
      </w:r>
      <w:r>
        <w:t>31</w:t>
      </w:r>
      <w:r w:rsidRPr="00B421FC">
        <w:tab/>
      </w:r>
      <w:r w:rsidR="009001D0">
        <w:tab/>
      </w:r>
      <w:r w:rsidR="00B249BE">
        <w:t>Chopin (through C</w:t>
      </w:r>
      <w:r w:rsidR="00B249BE" w:rsidRPr="00DD0E9F">
        <w:t>h. X</w:t>
      </w:r>
      <w:r w:rsidR="00CC33DD">
        <w:t>X</w:t>
      </w:r>
      <w:r w:rsidR="00B249BE" w:rsidRPr="00DD0E9F">
        <w:t>V)</w:t>
      </w:r>
    </w:p>
    <w:p w14:paraId="432E94E9" w14:textId="005354D7" w:rsidR="00B249BE" w:rsidRPr="00DD0E9F" w:rsidRDefault="00B249BE" w:rsidP="009001D0">
      <w:pPr>
        <w:tabs>
          <w:tab w:val="left" w:pos="-1060"/>
          <w:tab w:val="left" w:pos="-720"/>
          <w:tab w:val="left" w:pos="0"/>
          <w:tab w:val="left" w:pos="36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560"/>
        </w:tabs>
        <w:rPr>
          <w:b/>
        </w:rPr>
      </w:pPr>
      <w:r w:rsidRPr="00DD0E9F">
        <w:tab/>
      </w:r>
      <w:r w:rsidRPr="00DD0E9F">
        <w:tab/>
      </w:r>
      <w:r w:rsidR="009001D0">
        <w:tab/>
      </w:r>
      <w:r w:rsidRPr="00DD0E9F">
        <w:rPr>
          <w:b/>
        </w:rPr>
        <w:t>DQ #2</w:t>
      </w:r>
    </w:p>
    <w:p w14:paraId="23DB71F2" w14:textId="77777777" w:rsidR="00776F43" w:rsidRPr="00B421FC" w:rsidRDefault="00776F43" w:rsidP="009001D0">
      <w:pPr>
        <w:widowControl/>
        <w:tabs>
          <w:tab w:val="left" w:pos="360"/>
          <w:tab w:val="left" w:pos="1440"/>
          <w:tab w:val="left" w:pos="1800"/>
        </w:tabs>
      </w:pPr>
    </w:p>
    <w:p w14:paraId="34AF0D3B" w14:textId="77777777" w:rsidR="00776F43" w:rsidRPr="00B421FC" w:rsidRDefault="00776F43" w:rsidP="009001D0">
      <w:pPr>
        <w:tabs>
          <w:tab w:val="left" w:pos="360"/>
          <w:tab w:val="left" w:pos="1440"/>
          <w:tab w:val="left" w:pos="1800"/>
        </w:tabs>
      </w:pPr>
      <w:r w:rsidRPr="00B421FC">
        <w:rPr>
          <w:b/>
        </w:rPr>
        <w:t xml:space="preserve">Week </w:t>
      </w:r>
      <w:r>
        <w:rPr>
          <w:b/>
        </w:rPr>
        <w:t>4</w:t>
      </w:r>
    </w:p>
    <w:p w14:paraId="4B6EFB45" w14:textId="17EA5FD9" w:rsidR="00B249BE" w:rsidRDefault="00B249BE" w:rsidP="009001D0">
      <w:pPr>
        <w:tabs>
          <w:tab w:val="left" w:pos="360"/>
          <w:tab w:val="left" w:pos="1440"/>
          <w:tab w:val="left" w:pos="1800"/>
        </w:tabs>
      </w:pPr>
      <w:r>
        <w:tab/>
      </w:r>
      <w:r w:rsidR="00776F43">
        <w:t>T</w:t>
      </w:r>
      <w:r w:rsidR="003447A5">
        <w:t xml:space="preserve"> 9/</w:t>
      </w:r>
      <w:r w:rsidR="00776F43">
        <w:t>5</w:t>
      </w:r>
      <w:r w:rsidR="00776F43" w:rsidRPr="00B421FC">
        <w:tab/>
      </w:r>
      <w:r w:rsidR="009001D0">
        <w:tab/>
      </w:r>
      <w:r w:rsidRPr="00DD0E9F">
        <w:t>Chopin (to end)</w:t>
      </w:r>
    </w:p>
    <w:p w14:paraId="3A9E6608" w14:textId="156BD3F7" w:rsidR="00776F43" w:rsidRDefault="003447A5" w:rsidP="009001D0">
      <w:pPr>
        <w:widowControl/>
        <w:tabs>
          <w:tab w:val="left" w:pos="360"/>
          <w:tab w:val="left" w:pos="720"/>
          <w:tab w:val="left" w:pos="1080"/>
          <w:tab w:val="left" w:pos="1440"/>
          <w:tab w:val="left" w:pos="1800"/>
          <w:tab w:val="left" w:pos="1890"/>
        </w:tabs>
        <w:rPr>
          <w:b/>
        </w:rPr>
      </w:pPr>
      <w:r>
        <w:tab/>
      </w:r>
      <w:proofErr w:type="spellStart"/>
      <w:r>
        <w:t>Th</w:t>
      </w:r>
      <w:proofErr w:type="spellEnd"/>
      <w:r>
        <w:t xml:space="preserve"> 9/</w:t>
      </w:r>
      <w:r w:rsidR="00776F43">
        <w:t>7</w:t>
      </w:r>
      <w:r w:rsidR="00776F43">
        <w:tab/>
      </w:r>
      <w:r>
        <w:tab/>
      </w:r>
      <w:r w:rsidR="009001D0">
        <w:tab/>
      </w:r>
      <w:r w:rsidR="00B249BE" w:rsidRPr="00DD0E9F">
        <w:rPr>
          <w:b/>
        </w:rPr>
        <w:t>Par. #1</w:t>
      </w:r>
      <w:r>
        <w:rPr>
          <w:b/>
        </w:rPr>
        <w:t xml:space="preserve"> and Gender Terms and Concepts Test</w:t>
      </w:r>
    </w:p>
    <w:p w14:paraId="3B20DDAA" w14:textId="77777777" w:rsidR="003447A5" w:rsidRDefault="003447A5" w:rsidP="009001D0">
      <w:pPr>
        <w:tabs>
          <w:tab w:val="left" w:pos="360"/>
          <w:tab w:val="left" w:pos="720"/>
          <w:tab w:val="left" w:pos="1080"/>
          <w:tab w:val="left" w:pos="1440"/>
          <w:tab w:val="left" w:pos="1800"/>
          <w:tab w:val="left" w:pos="1890"/>
        </w:tabs>
        <w:rPr>
          <w:b/>
        </w:rPr>
      </w:pPr>
    </w:p>
    <w:p w14:paraId="69BD0C5B" w14:textId="77777777" w:rsidR="00776F43" w:rsidRPr="00B421FC" w:rsidRDefault="00776F43" w:rsidP="009001D0">
      <w:pPr>
        <w:tabs>
          <w:tab w:val="left" w:pos="360"/>
          <w:tab w:val="left" w:pos="720"/>
          <w:tab w:val="left" w:pos="1080"/>
          <w:tab w:val="left" w:pos="1440"/>
          <w:tab w:val="left" w:pos="1800"/>
          <w:tab w:val="left" w:pos="1890"/>
        </w:tabs>
      </w:pPr>
      <w:r w:rsidRPr="00B421FC">
        <w:rPr>
          <w:b/>
        </w:rPr>
        <w:t xml:space="preserve">Week </w:t>
      </w:r>
      <w:r>
        <w:rPr>
          <w:b/>
        </w:rPr>
        <w:t>5</w:t>
      </w:r>
    </w:p>
    <w:p w14:paraId="735C2C3A" w14:textId="4B370413" w:rsidR="00CC33DD" w:rsidRDefault="00776F43" w:rsidP="009001D0">
      <w:pPr>
        <w:widowControl/>
        <w:tabs>
          <w:tab w:val="left" w:pos="360"/>
          <w:tab w:val="left" w:pos="720"/>
          <w:tab w:val="left" w:pos="1080"/>
          <w:tab w:val="left" w:pos="1440"/>
          <w:tab w:val="left" w:pos="1620"/>
          <w:tab w:val="left" w:pos="1800"/>
          <w:tab w:val="left" w:pos="1890"/>
        </w:tabs>
      </w:pPr>
      <w:r>
        <w:tab/>
        <w:t>T</w:t>
      </w:r>
      <w:r w:rsidR="003447A5">
        <w:t xml:space="preserve"> 9/</w:t>
      </w:r>
      <w:r>
        <w:t>12</w:t>
      </w:r>
      <w:r w:rsidRPr="00B421FC">
        <w:tab/>
      </w:r>
      <w:r w:rsidR="00CC33DD">
        <w:tab/>
      </w:r>
      <w:r w:rsidR="009001D0">
        <w:tab/>
      </w:r>
      <w:r w:rsidR="009001D0">
        <w:tab/>
      </w:r>
      <w:r w:rsidR="00CC33DD" w:rsidRPr="00DD0E9F">
        <w:t xml:space="preserve">Rita Mae Brown, </w:t>
      </w:r>
      <w:proofErr w:type="spellStart"/>
      <w:r w:rsidR="00CC33DD" w:rsidRPr="00DD0E9F">
        <w:rPr>
          <w:i/>
        </w:rPr>
        <w:t>Rubyfruit</w:t>
      </w:r>
      <w:proofErr w:type="spellEnd"/>
      <w:r w:rsidR="00CC33DD" w:rsidRPr="00DD0E9F">
        <w:rPr>
          <w:i/>
        </w:rPr>
        <w:t xml:space="preserve"> Jungle </w:t>
      </w:r>
      <w:r w:rsidR="00CC33DD" w:rsidRPr="00DD0E9F">
        <w:t>(Part</w:t>
      </w:r>
      <w:r w:rsidR="001269A6">
        <w:t xml:space="preserve"> </w:t>
      </w:r>
      <w:r w:rsidR="00CC33DD" w:rsidRPr="00DD0E9F">
        <w:t>I)</w:t>
      </w:r>
      <w:r>
        <w:tab/>
      </w:r>
    </w:p>
    <w:p w14:paraId="655B6CDF" w14:textId="18A43B80" w:rsidR="00CC33DD" w:rsidRPr="00DD0E9F" w:rsidRDefault="00776F43" w:rsidP="009001D0">
      <w:pPr>
        <w:tabs>
          <w:tab w:val="left" w:pos="1440"/>
          <w:tab w:val="left" w:pos="1800"/>
        </w:tabs>
        <w:ind w:firstLine="360"/>
        <w:rPr>
          <w:bCs/>
        </w:rPr>
      </w:pPr>
      <w:proofErr w:type="spellStart"/>
      <w:r>
        <w:t>Th</w:t>
      </w:r>
      <w:proofErr w:type="spellEnd"/>
      <w:r w:rsidR="003447A5">
        <w:t xml:space="preserve"> 9/</w:t>
      </w:r>
      <w:r w:rsidRPr="00B421FC">
        <w:t>1</w:t>
      </w:r>
      <w:r>
        <w:t>4</w:t>
      </w:r>
      <w:r w:rsidR="00F86EB1">
        <w:tab/>
      </w:r>
      <w:r w:rsidR="009001D0">
        <w:t xml:space="preserve">  </w:t>
      </w:r>
      <w:r w:rsidR="009001D0">
        <w:tab/>
      </w:r>
      <w:r w:rsidR="001269A6">
        <w:t>Brown (Part II)</w:t>
      </w:r>
    </w:p>
    <w:p w14:paraId="7F6C80FF" w14:textId="6D68CA6E" w:rsidR="00CC33DD" w:rsidRPr="00DD0E9F" w:rsidRDefault="00CC33DD" w:rsidP="009001D0">
      <w:pPr>
        <w:tabs>
          <w:tab w:val="left" w:pos="1620"/>
          <w:tab w:val="left" w:pos="1800"/>
        </w:tabs>
        <w:rPr>
          <w:b/>
          <w:bCs/>
        </w:rPr>
      </w:pPr>
      <w:r w:rsidRPr="00DD0E9F">
        <w:rPr>
          <w:bCs/>
        </w:rPr>
        <w:tab/>
      </w:r>
      <w:r w:rsidR="009001D0">
        <w:rPr>
          <w:bCs/>
        </w:rPr>
        <w:tab/>
      </w:r>
      <w:r w:rsidRPr="00DD0E9F">
        <w:rPr>
          <w:b/>
          <w:bCs/>
        </w:rPr>
        <w:t>DQ #3</w:t>
      </w:r>
    </w:p>
    <w:p w14:paraId="6EB0B73D" w14:textId="03581648" w:rsidR="00776F43" w:rsidRPr="00B421FC" w:rsidRDefault="00776F43" w:rsidP="009001D0">
      <w:pPr>
        <w:widowControl/>
        <w:tabs>
          <w:tab w:val="left" w:pos="360"/>
          <w:tab w:val="left" w:pos="720"/>
          <w:tab w:val="left" w:pos="1080"/>
          <w:tab w:val="left" w:pos="1440"/>
          <w:tab w:val="left" w:pos="1620"/>
          <w:tab w:val="left" w:pos="1800"/>
          <w:tab w:val="left" w:pos="1890"/>
        </w:tabs>
      </w:pPr>
    </w:p>
    <w:p w14:paraId="0C729ED8" w14:textId="77777777" w:rsidR="00776F43" w:rsidRPr="00B421FC" w:rsidRDefault="00776F43" w:rsidP="009001D0">
      <w:pPr>
        <w:tabs>
          <w:tab w:val="left" w:pos="360"/>
          <w:tab w:val="left" w:pos="720"/>
          <w:tab w:val="left" w:pos="1080"/>
          <w:tab w:val="left" w:pos="1620"/>
          <w:tab w:val="left" w:pos="1800"/>
          <w:tab w:val="left" w:pos="1890"/>
        </w:tabs>
      </w:pPr>
      <w:r w:rsidRPr="00B421FC">
        <w:rPr>
          <w:b/>
        </w:rPr>
        <w:t xml:space="preserve">Week </w:t>
      </w:r>
      <w:r>
        <w:rPr>
          <w:b/>
        </w:rPr>
        <w:t>6</w:t>
      </w:r>
    </w:p>
    <w:p w14:paraId="4571957F" w14:textId="77777777" w:rsidR="001D0B12" w:rsidRDefault="007D7A58" w:rsidP="001D0B12">
      <w:pPr>
        <w:tabs>
          <w:tab w:val="left" w:pos="-1080"/>
          <w:tab w:val="left" w:pos="-720"/>
          <w:tab w:val="left" w:pos="0"/>
          <w:tab w:val="left" w:pos="360"/>
          <w:tab w:val="left" w:pos="720"/>
          <w:tab w:val="left" w:pos="1080"/>
          <w:tab w:val="left" w:pos="1440"/>
          <w:tab w:val="left" w:pos="1620"/>
          <w:tab w:val="left" w:pos="1800"/>
          <w:tab w:val="left" w:pos="2880"/>
          <w:tab w:val="left" w:pos="3600"/>
          <w:tab w:val="left" w:pos="4320"/>
          <w:tab w:val="left" w:pos="5040"/>
          <w:tab w:val="left" w:pos="5760"/>
          <w:tab w:val="left" w:pos="6480"/>
          <w:tab w:val="left" w:pos="7200"/>
          <w:tab w:val="left" w:pos="7560"/>
        </w:tabs>
      </w:pPr>
      <w:r>
        <w:tab/>
      </w:r>
      <w:r w:rsidR="00776F43">
        <w:t>T</w:t>
      </w:r>
      <w:r w:rsidR="003447A5">
        <w:t xml:space="preserve"> 9/</w:t>
      </w:r>
      <w:r w:rsidR="00776F43" w:rsidRPr="00B421FC">
        <w:t>1</w:t>
      </w:r>
      <w:r w:rsidR="00776F43">
        <w:t>9</w:t>
      </w:r>
      <w:r w:rsidR="00776F43" w:rsidRPr="00B421FC">
        <w:tab/>
      </w:r>
      <w:r w:rsidR="00F86EB1">
        <w:tab/>
      </w:r>
      <w:r w:rsidR="009001D0">
        <w:tab/>
      </w:r>
      <w:r w:rsidR="001D0B12">
        <w:tab/>
      </w:r>
      <w:r w:rsidR="001269A6" w:rsidRPr="00DD0E9F">
        <w:rPr>
          <w:bCs/>
        </w:rPr>
        <w:t>Brown (Part</w:t>
      </w:r>
      <w:r w:rsidR="001269A6">
        <w:rPr>
          <w:bCs/>
        </w:rPr>
        <w:t>s</w:t>
      </w:r>
      <w:r w:rsidR="001269A6" w:rsidRPr="00DD0E9F">
        <w:rPr>
          <w:bCs/>
        </w:rPr>
        <w:t xml:space="preserve"> II</w:t>
      </w:r>
      <w:r w:rsidR="001269A6">
        <w:rPr>
          <w:bCs/>
        </w:rPr>
        <w:t>I and IV</w:t>
      </w:r>
      <w:r w:rsidR="001269A6" w:rsidRPr="00DD0E9F">
        <w:rPr>
          <w:bCs/>
        </w:rPr>
        <w:t>)</w:t>
      </w:r>
    </w:p>
    <w:p w14:paraId="15942483" w14:textId="3180F93C" w:rsidR="001D0B12" w:rsidRPr="001D0B12" w:rsidRDefault="001D0B12" w:rsidP="001D0B12">
      <w:pPr>
        <w:tabs>
          <w:tab w:val="left" w:pos="-1080"/>
          <w:tab w:val="left" w:pos="-720"/>
          <w:tab w:val="left" w:pos="0"/>
          <w:tab w:val="left" w:pos="360"/>
          <w:tab w:val="left" w:pos="720"/>
          <w:tab w:val="left" w:pos="1080"/>
          <w:tab w:val="left" w:pos="1440"/>
          <w:tab w:val="left" w:pos="1620"/>
          <w:tab w:val="left" w:pos="1800"/>
          <w:tab w:val="left" w:pos="2880"/>
          <w:tab w:val="left" w:pos="3600"/>
          <w:tab w:val="left" w:pos="4320"/>
          <w:tab w:val="left" w:pos="5040"/>
          <w:tab w:val="left" w:pos="5760"/>
          <w:tab w:val="left" w:pos="6480"/>
          <w:tab w:val="left" w:pos="7200"/>
          <w:tab w:val="left" w:pos="7560"/>
        </w:tabs>
      </w:pPr>
      <w:r>
        <w:tab/>
      </w:r>
      <w:proofErr w:type="spellStart"/>
      <w:r w:rsidR="00776F43">
        <w:t>Th</w:t>
      </w:r>
      <w:proofErr w:type="spellEnd"/>
      <w:r w:rsidR="003447A5">
        <w:t xml:space="preserve"> 9/</w:t>
      </w:r>
      <w:r w:rsidR="00776F43">
        <w:t>21</w:t>
      </w:r>
      <w:r w:rsidR="00776F43" w:rsidRPr="00B421FC">
        <w:tab/>
      </w:r>
      <w:r w:rsidR="009001D0">
        <w:tab/>
      </w:r>
      <w:r>
        <w:tab/>
      </w:r>
      <w:r w:rsidR="001269A6">
        <w:rPr>
          <w:bCs/>
        </w:rPr>
        <w:t xml:space="preserve">Esther </w:t>
      </w:r>
      <w:proofErr w:type="spellStart"/>
      <w:r w:rsidR="001269A6">
        <w:rPr>
          <w:bCs/>
        </w:rPr>
        <w:t>Saxey</w:t>
      </w:r>
      <w:proofErr w:type="spellEnd"/>
      <w:r w:rsidR="001269A6">
        <w:rPr>
          <w:bCs/>
        </w:rPr>
        <w:t xml:space="preserve">, “Lesbian Bastard Heroes and the Uses of Illegitimacy for </w:t>
      </w:r>
    </w:p>
    <w:p w14:paraId="4A35B669" w14:textId="3BE6534E" w:rsidR="001269A6" w:rsidRDefault="001D0B12" w:rsidP="001D0B12">
      <w:pPr>
        <w:tabs>
          <w:tab w:val="left" w:pos="1440"/>
          <w:tab w:val="left" w:pos="1620"/>
          <w:tab w:val="left" w:pos="1800"/>
        </w:tabs>
        <w:rPr>
          <w:bCs/>
        </w:rPr>
      </w:pPr>
      <w:r>
        <w:rPr>
          <w:bCs/>
        </w:rPr>
        <w:tab/>
      </w:r>
      <w:r>
        <w:rPr>
          <w:bCs/>
        </w:rPr>
        <w:tab/>
      </w:r>
      <w:r>
        <w:rPr>
          <w:bCs/>
        </w:rPr>
        <w:tab/>
      </w:r>
      <w:r>
        <w:rPr>
          <w:bCs/>
        </w:rPr>
        <w:tab/>
      </w:r>
      <w:r w:rsidR="001269A6">
        <w:rPr>
          <w:bCs/>
        </w:rPr>
        <w:t>M</w:t>
      </w:r>
      <w:r>
        <w:rPr>
          <w:bCs/>
        </w:rPr>
        <w:t xml:space="preserve">odern </w:t>
      </w:r>
      <w:r w:rsidR="001269A6">
        <w:rPr>
          <w:bCs/>
        </w:rPr>
        <w:t>Lesbian Fiction and Identity” (</w:t>
      </w:r>
      <w:proofErr w:type="spellStart"/>
      <w:r w:rsidR="001269A6">
        <w:rPr>
          <w:bCs/>
        </w:rPr>
        <w:t>eC</w:t>
      </w:r>
      <w:proofErr w:type="spellEnd"/>
      <w:r w:rsidR="001269A6">
        <w:rPr>
          <w:bCs/>
        </w:rPr>
        <w:t>)</w:t>
      </w:r>
    </w:p>
    <w:p w14:paraId="09A3B5A3" w14:textId="0E16AF61" w:rsidR="001269A6" w:rsidRPr="005B2758" w:rsidRDefault="001269A6" w:rsidP="001269A6">
      <w:pPr>
        <w:tabs>
          <w:tab w:val="left" w:pos="-1080"/>
          <w:tab w:val="left" w:pos="-720"/>
          <w:tab w:val="left" w:pos="0"/>
          <w:tab w:val="left" w:pos="360"/>
          <w:tab w:val="left" w:pos="720"/>
          <w:tab w:val="left" w:pos="1080"/>
          <w:tab w:val="left" w:pos="1440"/>
          <w:tab w:val="left" w:pos="1620"/>
          <w:tab w:val="left" w:pos="1800"/>
          <w:tab w:val="left" w:pos="2880"/>
          <w:tab w:val="left" w:pos="3600"/>
          <w:tab w:val="left" w:pos="4320"/>
          <w:tab w:val="left" w:pos="5040"/>
          <w:tab w:val="left" w:pos="5760"/>
          <w:tab w:val="left" w:pos="6480"/>
          <w:tab w:val="left" w:pos="7200"/>
          <w:tab w:val="left" w:pos="7560"/>
        </w:tabs>
        <w:rPr>
          <w:b/>
        </w:rPr>
      </w:pPr>
      <w:r>
        <w:rPr>
          <w:b/>
          <w:bCs/>
        </w:rPr>
        <w:tab/>
      </w:r>
      <w:r>
        <w:rPr>
          <w:b/>
          <w:bCs/>
        </w:rPr>
        <w:tab/>
      </w:r>
      <w:r>
        <w:rPr>
          <w:b/>
          <w:bCs/>
        </w:rPr>
        <w:tab/>
      </w:r>
      <w:r>
        <w:rPr>
          <w:b/>
          <w:bCs/>
        </w:rPr>
        <w:tab/>
      </w:r>
      <w:r>
        <w:rPr>
          <w:b/>
          <w:bCs/>
        </w:rPr>
        <w:tab/>
      </w:r>
      <w:r w:rsidR="001D0B12">
        <w:rPr>
          <w:b/>
          <w:bCs/>
        </w:rPr>
        <w:tab/>
      </w:r>
      <w:r>
        <w:rPr>
          <w:b/>
          <w:bCs/>
        </w:rPr>
        <w:t>DQ #4</w:t>
      </w:r>
    </w:p>
    <w:p w14:paraId="5E0205BB" w14:textId="4D413B36" w:rsidR="005B2758" w:rsidRPr="005B2758" w:rsidRDefault="005B2758" w:rsidP="009001D0">
      <w:pPr>
        <w:tabs>
          <w:tab w:val="left" w:pos="1440"/>
          <w:tab w:val="left" w:pos="1620"/>
          <w:tab w:val="left" w:pos="1800"/>
        </w:tabs>
        <w:ind w:firstLine="360"/>
        <w:rPr>
          <w:b/>
        </w:rPr>
      </w:pPr>
    </w:p>
    <w:p w14:paraId="07A93058" w14:textId="77777777" w:rsidR="00776F43" w:rsidRPr="00B421FC" w:rsidRDefault="00776F43" w:rsidP="009001D0">
      <w:pPr>
        <w:tabs>
          <w:tab w:val="left" w:pos="-1080"/>
          <w:tab w:val="left" w:pos="-720"/>
          <w:tab w:val="left" w:pos="0"/>
          <w:tab w:val="left" w:pos="360"/>
          <w:tab w:val="left" w:pos="720"/>
          <w:tab w:val="left" w:pos="1080"/>
          <w:tab w:val="left" w:pos="1620"/>
          <w:tab w:val="left" w:pos="1800"/>
          <w:tab w:val="left" w:pos="1890"/>
          <w:tab w:val="left" w:pos="2880"/>
          <w:tab w:val="left" w:pos="3600"/>
          <w:tab w:val="left" w:pos="4320"/>
          <w:tab w:val="left" w:pos="5040"/>
          <w:tab w:val="left" w:pos="5760"/>
          <w:tab w:val="left" w:pos="6480"/>
          <w:tab w:val="left" w:pos="7200"/>
          <w:tab w:val="left" w:pos="7560"/>
        </w:tabs>
      </w:pPr>
      <w:r w:rsidRPr="00B421FC">
        <w:tab/>
      </w:r>
      <w:r w:rsidRPr="00B421FC">
        <w:tab/>
      </w:r>
      <w:r w:rsidRPr="00B421FC">
        <w:tab/>
      </w:r>
    </w:p>
    <w:p w14:paraId="00B06475" w14:textId="77777777" w:rsidR="00776F43" w:rsidRPr="00B421FC" w:rsidRDefault="00776F43" w:rsidP="009001D0">
      <w:pPr>
        <w:tabs>
          <w:tab w:val="left" w:pos="360"/>
          <w:tab w:val="left" w:pos="720"/>
          <w:tab w:val="left" w:pos="1080"/>
          <w:tab w:val="left" w:pos="1620"/>
          <w:tab w:val="left" w:pos="1800"/>
          <w:tab w:val="left" w:pos="1890"/>
        </w:tabs>
        <w:rPr>
          <w:b/>
        </w:rPr>
      </w:pPr>
      <w:r>
        <w:rPr>
          <w:b/>
        </w:rPr>
        <w:t>Week 7</w:t>
      </w:r>
    </w:p>
    <w:p w14:paraId="630753F8" w14:textId="7F109F02" w:rsidR="00F86EB1" w:rsidRPr="00DD0E9F" w:rsidRDefault="009001D0" w:rsidP="001D0B12">
      <w:pPr>
        <w:tabs>
          <w:tab w:val="left" w:pos="360"/>
          <w:tab w:val="left" w:pos="1440"/>
          <w:tab w:val="left" w:pos="1620"/>
        </w:tabs>
        <w:rPr>
          <w:b/>
          <w:bCs/>
        </w:rPr>
      </w:pPr>
      <w:r>
        <w:tab/>
      </w:r>
      <w:r w:rsidR="00776F43">
        <w:t>T</w:t>
      </w:r>
      <w:r w:rsidR="003447A5">
        <w:t xml:space="preserve"> 9/</w:t>
      </w:r>
      <w:r w:rsidR="00776F43" w:rsidRPr="00B421FC">
        <w:t>2</w:t>
      </w:r>
      <w:r w:rsidR="00776F43">
        <w:t>6</w:t>
      </w:r>
      <w:r>
        <w:tab/>
      </w:r>
      <w:r w:rsidR="001D0B12">
        <w:tab/>
      </w:r>
      <w:r w:rsidR="001D0B12" w:rsidRPr="00DD0E9F">
        <w:rPr>
          <w:b/>
          <w:bCs/>
        </w:rPr>
        <w:t>Par. #2</w:t>
      </w:r>
      <w:r>
        <w:tab/>
      </w:r>
    </w:p>
    <w:p w14:paraId="542C358C" w14:textId="3BB0FCE6" w:rsidR="001D0B12" w:rsidRPr="00DD0E9F" w:rsidRDefault="005B2758" w:rsidP="001D0B12">
      <w:pPr>
        <w:tabs>
          <w:tab w:val="left" w:pos="360"/>
          <w:tab w:val="left" w:pos="1440"/>
          <w:tab w:val="left" w:pos="1620"/>
        </w:tabs>
        <w:rPr>
          <w:bCs/>
        </w:rPr>
      </w:pPr>
      <w:r>
        <w:tab/>
      </w:r>
      <w:proofErr w:type="spellStart"/>
      <w:r w:rsidR="00776F43">
        <w:t>Th</w:t>
      </w:r>
      <w:proofErr w:type="spellEnd"/>
      <w:r w:rsidR="003447A5">
        <w:t xml:space="preserve"> 9/28</w:t>
      </w:r>
      <w:r>
        <w:tab/>
      </w:r>
      <w:r w:rsidR="001D0B12">
        <w:tab/>
      </w:r>
      <w:r w:rsidR="001D0B12" w:rsidRPr="00DD0E9F">
        <w:t xml:space="preserve">Jamaica Kincaid, </w:t>
      </w:r>
      <w:r w:rsidR="001D0B12" w:rsidRPr="00DD0E9F">
        <w:rPr>
          <w:i/>
        </w:rPr>
        <w:t>Lucy</w:t>
      </w:r>
      <w:r w:rsidR="001D0B12" w:rsidRPr="00DD0E9F">
        <w:t xml:space="preserve"> (</w:t>
      </w:r>
      <w:r w:rsidR="001D0B12">
        <w:t>“Poor Visitor,” “Mariah,” “The Tongue”</w:t>
      </w:r>
      <w:r w:rsidR="001D0B12" w:rsidRPr="00DD0E9F">
        <w:t>)</w:t>
      </w:r>
    </w:p>
    <w:p w14:paraId="0C55410C" w14:textId="0FE2D00F" w:rsidR="00F86EB1" w:rsidRPr="001D0B12" w:rsidRDefault="001D0B12" w:rsidP="001D0B12">
      <w:pPr>
        <w:tabs>
          <w:tab w:val="left" w:pos="360"/>
          <w:tab w:val="left" w:pos="1440"/>
          <w:tab w:val="left" w:pos="1620"/>
        </w:tabs>
        <w:rPr>
          <w:b/>
          <w:bCs/>
        </w:rPr>
      </w:pPr>
      <w:r>
        <w:rPr>
          <w:bCs/>
        </w:rPr>
        <w:tab/>
      </w:r>
      <w:r>
        <w:rPr>
          <w:bCs/>
        </w:rPr>
        <w:tab/>
      </w:r>
      <w:r>
        <w:rPr>
          <w:bCs/>
        </w:rPr>
        <w:tab/>
      </w:r>
      <w:r>
        <w:rPr>
          <w:b/>
          <w:bCs/>
        </w:rPr>
        <w:t>DQ #5</w:t>
      </w:r>
      <w:r w:rsidR="009001D0">
        <w:tab/>
      </w:r>
    </w:p>
    <w:p w14:paraId="5B7381B7" w14:textId="43E3F685" w:rsidR="00776F43" w:rsidRPr="00A23FCF" w:rsidRDefault="00776F43" w:rsidP="009001D0">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ind w:left="2160" w:hanging="2160"/>
      </w:pPr>
      <w:r>
        <w:tab/>
      </w:r>
      <w:r>
        <w:tab/>
      </w:r>
      <w:r>
        <w:tab/>
      </w:r>
      <w:r>
        <w:tab/>
      </w:r>
      <w:r>
        <w:tab/>
      </w:r>
    </w:p>
    <w:p w14:paraId="79442F74" w14:textId="77777777" w:rsidR="00776F43" w:rsidRPr="00B421FC" w:rsidRDefault="00776F43" w:rsidP="009001D0">
      <w:pPr>
        <w:tabs>
          <w:tab w:val="left" w:pos="360"/>
          <w:tab w:val="left" w:pos="720"/>
          <w:tab w:val="left" w:pos="1080"/>
          <w:tab w:val="left" w:pos="1440"/>
          <w:tab w:val="left" w:pos="1620"/>
          <w:tab w:val="left" w:pos="1800"/>
          <w:tab w:val="left" w:pos="1890"/>
        </w:tabs>
        <w:rPr>
          <w:b/>
        </w:rPr>
      </w:pPr>
      <w:r>
        <w:rPr>
          <w:b/>
        </w:rPr>
        <w:t>Week 8</w:t>
      </w:r>
    </w:p>
    <w:p w14:paraId="1EB117E2" w14:textId="422C1492" w:rsidR="009001D0" w:rsidRPr="000D380A" w:rsidRDefault="00776F43" w:rsidP="000D380A">
      <w:pPr>
        <w:tabs>
          <w:tab w:val="left" w:pos="360"/>
          <w:tab w:val="left" w:pos="1440"/>
          <w:tab w:val="left" w:pos="1620"/>
          <w:tab w:val="left" w:pos="1800"/>
        </w:tabs>
        <w:rPr>
          <w:bCs/>
        </w:rPr>
      </w:pPr>
      <w:r w:rsidRPr="00B421FC">
        <w:rPr>
          <w:b/>
        </w:rPr>
        <w:tab/>
      </w:r>
      <w:r>
        <w:t>T</w:t>
      </w:r>
      <w:r w:rsidR="003447A5">
        <w:t xml:space="preserve"> 10/3</w:t>
      </w:r>
      <w:r w:rsidRPr="00B421FC">
        <w:tab/>
      </w:r>
      <w:r w:rsidR="000D380A">
        <w:tab/>
      </w:r>
      <w:r w:rsidR="000D380A" w:rsidRPr="00DD0E9F">
        <w:rPr>
          <w:bCs/>
        </w:rPr>
        <w:t>Kincaid (</w:t>
      </w:r>
      <w:r w:rsidR="000D380A">
        <w:rPr>
          <w:bCs/>
        </w:rPr>
        <w:t>“Cold Heart,” “Lucy”)</w:t>
      </w:r>
    </w:p>
    <w:p w14:paraId="0270B2E1" w14:textId="77777777" w:rsidR="000D380A" w:rsidRDefault="00776F43" w:rsidP="000D380A">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ind w:left="2160" w:hanging="2160"/>
      </w:pPr>
      <w:r>
        <w:tab/>
      </w:r>
      <w:proofErr w:type="spellStart"/>
      <w:r>
        <w:t>Th</w:t>
      </w:r>
      <w:proofErr w:type="spellEnd"/>
      <w:r w:rsidR="003447A5">
        <w:t xml:space="preserve"> 10/5</w:t>
      </w:r>
      <w:r w:rsidRPr="00B421FC">
        <w:tab/>
      </w:r>
      <w:r w:rsidR="009001D0">
        <w:tab/>
      </w:r>
      <w:r w:rsidR="000D380A">
        <w:t xml:space="preserve">Jennifer Nichols, “’Poor Visitor’: Mobility as/of Voice in Jamaica Kincaid’s </w:t>
      </w:r>
      <w:r w:rsidR="000D380A">
        <w:rPr>
          <w:i/>
        </w:rPr>
        <w:t>Lucy</w:t>
      </w:r>
      <w:r w:rsidR="000D380A">
        <w:t>”</w:t>
      </w:r>
    </w:p>
    <w:p w14:paraId="00336C6D" w14:textId="4CF5B6EB" w:rsidR="00776F43" w:rsidRDefault="000D380A" w:rsidP="000D380A">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ind w:left="2160" w:hanging="2160"/>
      </w:pPr>
      <w:r>
        <w:tab/>
      </w:r>
      <w:r>
        <w:tab/>
      </w:r>
      <w:r>
        <w:tab/>
      </w:r>
      <w:r>
        <w:tab/>
      </w:r>
      <w:r>
        <w:tab/>
      </w:r>
      <w:r>
        <w:rPr>
          <w:b/>
        </w:rPr>
        <w:t>DQ #6</w:t>
      </w:r>
    </w:p>
    <w:p w14:paraId="4FD336D6" w14:textId="77777777" w:rsidR="00776F43" w:rsidRPr="00B421FC" w:rsidRDefault="00776F43" w:rsidP="009001D0">
      <w:pPr>
        <w:tabs>
          <w:tab w:val="left" w:pos="360"/>
          <w:tab w:val="left" w:pos="720"/>
          <w:tab w:val="left" w:pos="1080"/>
          <w:tab w:val="left" w:pos="1440"/>
          <w:tab w:val="left" w:pos="1620"/>
          <w:tab w:val="left" w:pos="1800"/>
          <w:tab w:val="left" w:pos="1890"/>
        </w:tabs>
      </w:pPr>
      <w:r w:rsidRPr="00B421FC">
        <w:rPr>
          <w:b/>
        </w:rPr>
        <w:t xml:space="preserve">Week </w:t>
      </w:r>
      <w:r>
        <w:rPr>
          <w:b/>
        </w:rPr>
        <w:t>9</w:t>
      </w:r>
    </w:p>
    <w:p w14:paraId="31E41BB2" w14:textId="77777777" w:rsidR="00574B00" w:rsidRDefault="00776F43" w:rsidP="009001D0">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ind w:left="2160" w:hanging="2160"/>
        <w:rPr>
          <w:b/>
          <w:bCs/>
        </w:rPr>
      </w:pPr>
      <w:r w:rsidRPr="00B421FC">
        <w:tab/>
      </w:r>
      <w:r>
        <w:t>T</w:t>
      </w:r>
      <w:r w:rsidR="003447A5">
        <w:t xml:space="preserve"> 10/</w:t>
      </w:r>
      <w:r>
        <w:t>10</w:t>
      </w:r>
      <w:r w:rsidRPr="00B421FC">
        <w:tab/>
      </w:r>
      <w:r w:rsidR="009001D0">
        <w:tab/>
      </w:r>
      <w:r w:rsidR="00574B00" w:rsidRPr="00DD0E9F">
        <w:rPr>
          <w:b/>
          <w:bCs/>
        </w:rPr>
        <w:t>Par. #3</w:t>
      </w:r>
    </w:p>
    <w:p w14:paraId="309AD2D3" w14:textId="35E8A2E6" w:rsidR="00F86EB1" w:rsidRDefault="00574B00" w:rsidP="00574B00">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ind w:left="2160" w:hanging="2160"/>
        <w:rPr>
          <w:bCs/>
        </w:rPr>
      </w:pPr>
      <w:r>
        <w:tab/>
      </w:r>
      <w:r>
        <w:tab/>
      </w:r>
      <w:r>
        <w:tab/>
      </w:r>
      <w:r>
        <w:tab/>
      </w:r>
      <w:r>
        <w:tab/>
      </w:r>
      <w:r w:rsidRPr="00DD0E9F">
        <w:rPr>
          <w:bCs/>
          <w:i/>
        </w:rPr>
        <w:t>Gilda</w:t>
      </w:r>
      <w:r w:rsidRPr="00DD0E9F">
        <w:rPr>
          <w:bCs/>
        </w:rPr>
        <w:t xml:space="preserve"> (110 min., watch in class)</w:t>
      </w:r>
      <w:r>
        <w:rPr>
          <w:bCs/>
        </w:rPr>
        <w:tab/>
      </w:r>
      <w:r>
        <w:rPr>
          <w:bCs/>
        </w:rPr>
        <w:tab/>
      </w:r>
      <w:r>
        <w:rPr>
          <w:bCs/>
        </w:rPr>
        <w:tab/>
      </w:r>
    </w:p>
    <w:p w14:paraId="5E693D2A" w14:textId="2FFB3E19" w:rsidR="00FA38DF" w:rsidRPr="00DD0E9F" w:rsidRDefault="00776F43" w:rsidP="000D380A">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ind w:left="2160" w:hanging="2160"/>
        <w:rPr>
          <w:b/>
          <w:bCs/>
        </w:rPr>
      </w:pPr>
      <w:r>
        <w:tab/>
      </w:r>
      <w:proofErr w:type="spellStart"/>
      <w:r>
        <w:t>Th</w:t>
      </w:r>
      <w:proofErr w:type="spellEnd"/>
      <w:r w:rsidR="003447A5">
        <w:t xml:space="preserve"> 10/</w:t>
      </w:r>
      <w:r>
        <w:t>12</w:t>
      </w:r>
      <w:r w:rsidR="00FA38DF">
        <w:tab/>
      </w:r>
      <w:r w:rsidR="009001D0">
        <w:tab/>
      </w:r>
      <w:r w:rsidR="00574B00" w:rsidRPr="00DD0E9F">
        <w:rPr>
          <w:bCs/>
          <w:i/>
        </w:rPr>
        <w:t xml:space="preserve">Gilda </w:t>
      </w:r>
      <w:r w:rsidR="00574B00" w:rsidRPr="00DD0E9F">
        <w:rPr>
          <w:bCs/>
        </w:rPr>
        <w:t>(cont., watch in class)</w:t>
      </w:r>
    </w:p>
    <w:p w14:paraId="7F72DB8B" w14:textId="77777777" w:rsidR="00FA38DF" w:rsidRPr="00D42404" w:rsidRDefault="00FA38DF" w:rsidP="009001D0">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ind w:left="2160" w:hanging="2160"/>
      </w:pPr>
    </w:p>
    <w:p w14:paraId="48FA70CE" w14:textId="77777777" w:rsidR="00776F43" w:rsidRPr="00B421FC" w:rsidRDefault="00776F43" w:rsidP="009001D0">
      <w:pPr>
        <w:tabs>
          <w:tab w:val="left" w:pos="360"/>
          <w:tab w:val="left" w:pos="720"/>
          <w:tab w:val="left" w:pos="1080"/>
          <w:tab w:val="left" w:pos="1440"/>
          <w:tab w:val="left" w:pos="1620"/>
          <w:tab w:val="left" w:pos="1800"/>
          <w:tab w:val="left" w:pos="1890"/>
        </w:tabs>
      </w:pPr>
      <w:r w:rsidRPr="00B421FC">
        <w:rPr>
          <w:b/>
        </w:rPr>
        <w:t xml:space="preserve">Week </w:t>
      </w:r>
      <w:r>
        <w:rPr>
          <w:b/>
        </w:rPr>
        <w:t>10</w:t>
      </w:r>
    </w:p>
    <w:p w14:paraId="3A363F3A" w14:textId="77777777" w:rsidR="00574B00" w:rsidRPr="00DD0E9F" w:rsidRDefault="00776F43" w:rsidP="00574B00">
      <w:pPr>
        <w:tabs>
          <w:tab w:val="left" w:pos="360"/>
          <w:tab w:val="left" w:pos="1440"/>
          <w:tab w:val="left" w:pos="1620"/>
          <w:tab w:val="left" w:pos="1800"/>
        </w:tabs>
        <w:rPr>
          <w:bCs/>
        </w:rPr>
      </w:pPr>
      <w:r w:rsidRPr="00B421FC">
        <w:tab/>
      </w:r>
      <w:r>
        <w:t>T</w:t>
      </w:r>
      <w:r w:rsidR="003447A5">
        <w:t xml:space="preserve"> 10/1</w:t>
      </w:r>
      <w:r>
        <w:t>7</w:t>
      </w:r>
      <w:r w:rsidRPr="00B421FC">
        <w:rPr>
          <w:b/>
        </w:rPr>
        <w:t xml:space="preserve"> </w:t>
      </w:r>
      <w:r w:rsidRPr="00B421FC">
        <w:rPr>
          <w:b/>
        </w:rPr>
        <w:tab/>
      </w:r>
      <w:r w:rsidR="009001D0">
        <w:rPr>
          <w:b/>
        </w:rPr>
        <w:tab/>
      </w:r>
      <w:r w:rsidR="00574B00" w:rsidRPr="00DD0E9F">
        <w:rPr>
          <w:bCs/>
        </w:rPr>
        <w:t xml:space="preserve">Mary Ann </w:t>
      </w:r>
      <w:proofErr w:type="spellStart"/>
      <w:r w:rsidR="00574B00" w:rsidRPr="00DD0E9F">
        <w:rPr>
          <w:bCs/>
        </w:rPr>
        <w:t>Doane</w:t>
      </w:r>
      <w:proofErr w:type="spellEnd"/>
      <w:r w:rsidR="00574B00" w:rsidRPr="00DD0E9F">
        <w:rPr>
          <w:bCs/>
        </w:rPr>
        <w:t>, “</w:t>
      </w:r>
      <w:r w:rsidR="00574B00" w:rsidRPr="00DD0E9F">
        <w:rPr>
          <w:bCs/>
          <w:i/>
        </w:rPr>
        <w:t>Gilda</w:t>
      </w:r>
      <w:r w:rsidR="00574B00" w:rsidRPr="00DD0E9F">
        <w:rPr>
          <w:bCs/>
        </w:rPr>
        <w:t>: Epistemology as Striptease” (</w:t>
      </w:r>
      <w:proofErr w:type="spellStart"/>
      <w:r w:rsidR="00574B00" w:rsidRPr="00DD0E9F">
        <w:rPr>
          <w:bCs/>
        </w:rPr>
        <w:t>eC</w:t>
      </w:r>
      <w:proofErr w:type="spellEnd"/>
      <w:r w:rsidR="00574B00" w:rsidRPr="00DD0E9F">
        <w:rPr>
          <w:bCs/>
        </w:rPr>
        <w:t>)</w:t>
      </w:r>
    </w:p>
    <w:p w14:paraId="37D01059" w14:textId="1B71F63E" w:rsidR="00776F43" w:rsidRPr="000D380A" w:rsidRDefault="00574B00" w:rsidP="00574B00">
      <w:pPr>
        <w:tabs>
          <w:tab w:val="left" w:pos="360"/>
          <w:tab w:val="left" w:pos="1440"/>
          <w:tab w:val="left" w:pos="1620"/>
          <w:tab w:val="left" w:pos="1800"/>
        </w:tabs>
        <w:rPr>
          <w:b/>
          <w:bCs/>
        </w:rPr>
      </w:pPr>
      <w:r w:rsidRPr="00DD0E9F">
        <w:rPr>
          <w:bCs/>
        </w:rPr>
        <w:tab/>
      </w:r>
      <w:r w:rsidRPr="00DD0E9F">
        <w:rPr>
          <w:bCs/>
        </w:rPr>
        <w:tab/>
      </w:r>
      <w:r>
        <w:rPr>
          <w:bCs/>
        </w:rPr>
        <w:tab/>
      </w:r>
      <w:r>
        <w:rPr>
          <w:b/>
          <w:bCs/>
        </w:rPr>
        <w:t>DQ #7</w:t>
      </w:r>
      <w:r w:rsidR="000D380A" w:rsidRPr="00DD0E9F">
        <w:rPr>
          <w:bCs/>
        </w:rPr>
        <w:tab/>
      </w:r>
      <w:r w:rsidR="000D380A" w:rsidRPr="00DD0E9F">
        <w:rPr>
          <w:bCs/>
        </w:rPr>
        <w:tab/>
      </w:r>
    </w:p>
    <w:p w14:paraId="35C39F92" w14:textId="20847C5F" w:rsidR="00776F43" w:rsidRPr="000D380A" w:rsidRDefault="00776F43" w:rsidP="000D380A">
      <w:pPr>
        <w:widowControl/>
        <w:tabs>
          <w:tab w:val="left" w:pos="360"/>
          <w:tab w:val="left" w:pos="720"/>
          <w:tab w:val="left" w:pos="1080"/>
          <w:tab w:val="left" w:pos="1440"/>
          <w:tab w:val="left" w:pos="1620"/>
          <w:tab w:val="left" w:pos="1800"/>
          <w:tab w:val="left" w:pos="1890"/>
        </w:tabs>
      </w:pPr>
      <w:r>
        <w:t xml:space="preserve"> </w:t>
      </w:r>
      <w:r>
        <w:tab/>
      </w:r>
      <w:proofErr w:type="spellStart"/>
      <w:r>
        <w:t>Th</w:t>
      </w:r>
      <w:proofErr w:type="spellEnd"/>
      <w:r w:rsidR="003447A5">
        <w:t xml:space="preserve"> 10/</w:t>
      </w:r>
      <w:r>
        <w:t>19</w:t>
      </w:r>
      <w:r>
        <w:tab/>
      </w:r>
      <w:r w:rsidR="009001D0">
        <w:tab/>
      </w:r>
      <w:r w:rsidR="000D380A">
        <w:rPr>
          <w:b/>
          <w:bCs/>
        </w:rPr>
        <w:t>Par. #4</w:t>
      </w:r>
    </w:p>
    <w:p w14:paraId="2CCD6EE5" w14:textId="77777777" w:rsidR="00776F43" w:rsidRDefault="00776F43" w:rsidP="009001D0">
      <w:pPr>
        <w:tabs>
          <w:tab w:val="left" w:pos="360"/>
          <w:tab w:val="left" w:pos="720"/>
          <w:tab w:val="left" w:pos="1080"/>
          <w:tab w:val="left" w:pos="1440"/>
          <w:tab w:val="left" w:pos="1620"/>
          <w:tab w:val="left" w:pos="1800"/>
          <w:tab w:val="left" w:pos="1890"/>
        </w:tabs>
        <w:rPr>
          <w:b/>
        </w:rPr>
      </w:pPr>
    </w:p>
    <w:p w14:paraId="61F7C566" w14:textId="77777777" w:rsidR="00776F43" w:rsidRPr="00B421FC" w:rsidRDefault="00776F43" w:rsidP="009001D0">
      <w:pPr>
        <w:tabs>
          <w:tab w:val="left" w:pos="360"/>
          <w:tab w:val="left" w:pos="720"/>
          <w:tab w:val="left" w:pos="1080"/>
          <w:tab w:val="left" w:pos="1440"/>
          <w:tab w:val="left" w:pos="1620"/>
          <w:tab w:val="left" w:pos="1800"/>
          <w:tab w:val="left" w:pos="1890"/>
        </w:tabs>
      </w:pPr>
      <w:r w:rsidRPr="00B421FC">
        <w:rPr>
          <w:b/>
        </w:rPr>
        <w:t>Week 1</w:t>
      </w:r>
      <w:r>
        <w:rPr>
          <w:b/>
        </w:rPr>
        <w:t>1</w:t>
      </w:r>
    </w:p>
    <w:p w14:paraId="25789334" w14:textId="616CF4D4" w:rsidR="00FA38DF" w:rsidRPr="00FA38DF" w:rsidRDefault="00776F43" w:rsidP="000D380A">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ind w:left="2160" w:hanging="2160"/>
        <w:rPr>
          <w:b/>
        </w:rPr>
      </w:pPr>
      <w:r>
        <w:tab/>
        <w:t>T</w:t>
      </w:r>
      <w:r w:rsidR="003447A5">
        <w:t xml:space="preserve"> 10/</w:t>
      </w:r>
      <w:r w:rsidRPr="00B421FC">
        <w:t>2</w:t>
      </w:r>
      <w:r>
        <w:t>4</w:t>
      </w:r>
      <w:r w:rsidRPr="00B421FC">
        <w:tab/>
      </w:r>
      <w:r w:rsidR="009001D0">
        <w:tab/>
      </w:r>
      <w:r w:rsidR="000D380A">
        <w:rPr>
          <w:bCs/>
        </w:rPr>
        <w:t xml:space="preserve">Celeste Ng, </w:t>
      </w:r>
      <w:r w:rsidR="000D380A">
        <w:rPr>
          <w:bCs/>
          <w:i/>
        </w:rPr>
        <w:t xml:space="preserve">Everything I Never Told You </w:t>
      </w:r>
      <w:r w:rsidR="000D380A">
        <w:rPr>
          <w:bCs/>
        </w:rPr>
        <w:t>(Ch. 1-</w:t>
      </w:r>
      <w:r w:rsidR="001D0B12">
        <w:rPr>
          <w:bCs/>
        </w:rPr>
        <w:t>4</w:t>
      </w:r>
      <w:r w:rsidR="000D380A">
        <w:rPr>
          <w:bCs/>
        </w:rPr>
        <w:t>)</w:t>
      </w:r>
    </w:p>
    <w:p w14:paraId="0BDCE447" w14:textId="2BF9549D" w:rsidR="00776F43" w:rsidRPr="002466DE" w:rsidRDefault="00776F43" w:rsidP="000D380A">
      <w:pPr>
        <w:tabs>
          <w:tab w:val="left" w:pos="360"/>
          <w:tab w:val="left" w:pos="1440"/>
          <w:tab w:val="left" w:pos="1620"/>
          <w:tab w:val="left" w:pos="1800"/>
        </w:tabs>
      </w:pPr>
      <w:r>
        <w:tab/>
      </w:r>
      <w:proofErr w:type="spellStart"/>
      <w:r>
        <w:t>Th</w:t>
      </w:r>
      <w:proofErr w:type="spellEnd"/>
      <w:r w:rsidR="003447A5">
        <w:t xml:space="preserve"> 10/2</w:t>
      </w:r>
      <w:r>
        <w:t>6</w:t>
      </w:r>
      <w:r w:rsidRPr="00B421FC">
        <w:tab/>
      </w:r>
      <w:r w:rsidR="009001D0">
        <w:tab/>
      </w:r>
      <w:r w:rsidR="000D380A">
        <w:rPr>
          <w:bCs/>
        </w:rPr>
        <w:t>Ng</w:t>
      </w:r>
      <w:r w:rsidR="001D0B12">
        <w:rPr>
          <w:bCs/>
        </w:rPr>
        <w:t xml:space="preserve"> (Ch. 5-8)</w:t>
      </w:r>
    </w:p>
    <w:p w14:paraId="342E2101" w14:textId="77777777" w:rsidR="00776F43" w:rsidRDefault="00776F43" w:rsidP="009001D0">
      <w:pPr>
        <w:tabs>
          <w:tab w:val="left" w:pos="360"/>
          <w:tab w:val="left" w:pos="720"/>
          <w:tab w:val="left" w:pos="1080"/>
          <w:tab w:val="left" w:pos="1440"/>
          <w:tab w:val="left" w:pos="1620"/>
          <w:tab w:val="left" w:pos="1800"/>
          <w:tab w:val="left" w:pos="1890"/>
        </w:tabs>
        <w:rPr>
          <w:b/>
        </w:rPr>
      </w:pPr>
    </w:p>
    <w:p w14:paraId="68B4F974" w14:textId="77777777" w:rsidR="00776F43" w:rsidRPr="00B421FC" w:rsidRDefault="00776F43" w:rsidP="009001D0">
      <w:pPr>
        <w:tabs>
          <w:tab w:val="left" w:pos="360"/>
          <w:tab w:val="left" w:pos="720"/>
          <w:tab w:val="left" w:pos="1080"/>
          <w:tab w:val="left" w:pos="1440"/>
          <w:tab w:val="left" w:pos="1620"/>
          <w:tab w:val="left" w:pos="1800"/>
          <w:tab w:val="left" w:pos="1890"/>
        </w:tabs>
      </w:pPr>
      <w:r w:rsidRPr="00B421FC">
        <w:rPr>
          <w:b/>
        </w:rPr>
        <w:t>Week 1</w:t>
      </w:r>
      <w:r>
        <w:rPr>
          <w:b/>
        </w:rPr>
        <w:t>2</w:t>
      </w:r>
    </w:p>
    <w:p w14:paraId="32508131" w14:textId="227AC1EA" w:rsidR="000D380A" w:rsidRDefault="00776F43" w:rsidP="000D380A">
      <w:pPr>
        <w:tabs>
          <w:tab w:val="left" w:pos="360"/>
          <w:tab w:val="left" w:pos="1440"/>
          <w:tab w:val="left" w:pos="1620"/>
          <w:tab w:val="left" w:pos="1800"/>
        </w:tabs>
        <w:rPr>
          <w:bCs/>
        </w:rPr>
      </w:pPr>
      <w:r>
        <w:tab/>
        <w:t>T</w:t>
      </w:r>
      <w:r w:rsidR="003447A5">
        <w:t xml:space="preserve"> 10/</w:t>
      </w:r>
      <w:r>
        <w:t>31</w:t>
      </w:r>
      <w:r w:rsidRPr="00B421FC">
        <w:tab/>
      </w:r>
      <w:r w:rsidR="009001D0">
        <w:tab/>
      </w:r>
      <w:r w:rsidR="001D0B12">
        <w:rPr>
          <w:bCs/>
        </w:rPr>
        <w:t>Ng (Ch. 9</w:t>
      </w:r>
      <w:r w:rsidR="000D380A">
        <w:rPr>
          <w:bCs/>
        </w:rPr>
        <w:t>-12)</w:t>
      </w:r>
    </w:p>
    <w:p w14:paraId="5578F22B" w14:textId="77777777" w:rsidR="000D380A" w:rsidRPr="0099020A" w:rsidRDefault="000D380A" w:rsidP="000D380A">
      <w:pPr>
        <w:tabs>
          <w:tab w:val="left" w:pos="360"/>
          <w:tab w:val="left" w:pos="1440"/>
          <w:tab w:val="left" w:pos="1620"/>
          <w:tab w:val="left" w:pos="1800"/>
        </w:tabs>
        <w:rPr>
          <w:bCs/>
        </w:rPr>
      </w:pPr>
      <w:r>
        <w:rPr>
          <w:bCs/>
        </w:rPr>
        <w:tab/>
      </w:r>
      <w:r>
        <w:rPr>
          <w:bCs/>
        </w:rPr>
        <w:tab/>
      </w:r>
      <w:r>
        <w:rPr>
          <w:bCs/>
        </w:rPr>
        <w:tab/>
        <w:t>Listen to interview with Ng on National Public Radio (</w:t>
      </w:r>
      <w:proofErr w:type="spellStart"/>
      <w:r>
        <w:rPr>
          <w:bCs/>
        </w:rPr>
        <w:t>eC</w:t>
      </w:r>
      <w:proofErr w:type="spellEnd"/>
      <w:r>
        <w:rPr>
          <w:bCs/>
        </w:rPr>
        <w:t>)</w:t>
      </w:r>
    </w:p>
    <w:p w14:paraId="13306B61" w14:textId="4CCD8E5F" w:rsidR="00F86EB1" w:rsidRPr="000D380A" w:rsidRDefault="000D380A" w:rsidP="000D380A">
      <w:pPr>
        <w:widowControl/>
        <w:tabs>
          <w:tab w:val="left" w:pos="360"/>
          <w:tab w:val="left" w:pos="720"/>
          <w:tab w:val="left" w:pos="1080"/>
          <w:tab w:val="left" w:pos="1440"/>
          <w:tab w:val="left" w:pos="1620"/>
          <w:tab w:val="left" w:pos="1800"/>
          <w:tab w:val="left" w:pos="1890"/>
        </w:tabs>
      </w:pPr>
      <w:r>
        <w:rPr>
          <w:bCs/>
        </w:rPr>
        <w:tab/>
      </w:r>
      <w:r>
        <w:rPr>
          <w:bCs/>
        </w:rPr>
        <w:tab/>
      </w:r>
      <w:r>
        <w:rPr>
          <w:bCs/>
        </w:rPr>
        <w:tab/>
      </w:r>
      <w:r>
        <w:rPr>
          <w:bCs/>
        </w:rPr>
        <w:tab/>
      </w:r>
      <w:r>
        <w:rPr>
          <w:bCs/>
        </w:rPr>
        <w:tab/>
      </w:r>
      <w:r>
        <w:rPr>
          <w:b/>
          <w:bCs/>
        </w:rPr>
        <w:t>DQ #8</w:t>
      </w:r>
      <w:r w:rsidR="009001D0">
        <w:rPr>
          <w:bCs/>
        </w:rPr>
        <w:tab/>
      </w:r>
    </w:p>
    <w:p w14:paraId="5AD152BC" w14:textId="0E72882C" w:rsidR="007D7A58" w:rsidRDefault="00776F43" w:rsidP="009001D0">
      <w:pPr>
        <w:tabs>
          <w:tab w:val="left" w:pos="360"/>
          <w:tab w:val="left" w:pos="1440"/>
          <w:tab w:val="left" w:pos="1620"/>
          <w:tab w:val="left" w:pos="1800"/>
        </w:tabs>
        <w:rPr>
          <w:b/>
        </w:rPr>
      </w:pPr>
      <w:r>
        <w:tab/>
      </w:r>
      <w:proofErr w:type="spellStart"/>
      <w:r>
        <w:t>Th</w:t>
      </w:r>
      <w:proofErr w:type="spellEnd"/>
      <w:r w:rsidR="003447A5">
        <w:t xml:space="preserve"> 11/2</w:t>
      </w:r>
      <w:r>
        <w:tab/>
      </w:r>
      <w:r w:rsidR="009001D0">
        <w:tab/>
      </w:r>
      <w:r w:rsidR="000D380A" w:rsidRPr="00DD0E9F">
        <w:rPr>
          <w:b/>
          <w:bCs/>
        </w:rPr>
        <w:t>Par. #5</w:t>
      </w:r>
      <w:r w:rsidR="000D380A">
        <w:rPr>
          <w:bCs/>
        </w:rPr>
        <w:tab/>
      </w:r>
    </w:p>
    <w:p w14:paraId="1565AECB" w14:textId="77777777" w:rsidR="000D380A" w:rsidRDefault="000D380A" w:rsidP="009001D0">
      <w:pPr>
        <w:tabs>
          <w:tab w:val="left" w:pos="360"/>
          <w:tab w:val="left" w:pos="720"/>
          <w:tab w:val="left" w:pos="1080"/>
          <w:tab w:val="left" w:pos="1440"/>
          <w:tab w:val="left" w:pos="1620"/>
          <w:tab w:val="left" w:pos="1800"/>
          <w:tab w:val="left" w:pos="1890"/>
        </w:tabs>
        <w:rPr>
          <w:b/>
        </w:rPr>
      </w:pPr>
    </w:p>
    <w:p w14:paraId="01534686" w14:textId="77777777" w:rsidR="00776F43" w:rsidRPr="00B421FC" w:rsidRDefault="00776F43" w:rsidP="009001D0">
      <w:pPr>
        <w:tabs>
          <w:tab w:val="left" w:pos="360"/>
          <w:tab w:val="left" w:pos="720"/>
          <w:tab w:val="left" w:pos="1080"/>
          <w:tab w:val="left" w:pos="1440"/>
          <w:tab w:val="left" w:pos="1620"/>
          <w:tab w:val="left" w:pos="1800"/>
          <w:tab w:val="left" w:pos="1890"/>
        </w:tabs>
        <w:rPr>
          <w:b/>
        </w:rPr>
      </w:pPr>
      <w:r>
        <w:rPr>
          <w:b/>
        </w:rPr>
        <w:t>Week 13</w:t>
      </w:r>
    </w:p>
    <w:p w14:paraId="3C726DA5" w14:textId="38BE276C" w:rsidR="007D7A58" w:rsidRDefault="000D380A" w:rsidP="000D380A">
      <w:pPr>
        <w:tabs>
          <w:tab w:val="left" w:pos="360"/>
          <w:tab w:val="left" w:pos="1440"/>
          <w:tab w:val="left" w:pos="1620"/>
          <w:tab w:val="left" w:pos="1800"/>
        </w:tabs>
        <w:rPr>
          <w:bCs/>
        </w:rPr>
      </w:pPr>
      <w:r>
        <w:tab/>
      </w:r>
      <w:r w:rsidR="00776F43">
        <w:t>T</w:t>
      </w:r>
      <w:r w:rsidR="003447A5">
        <w:t xml:space="preserve"> 11/</w:t>
      </w:r>
      <w:r w:rsidR="00776F43" w:rsidRPr="00B421FC">
        <w:t xml:space="preserve"> </w:t>
      </w:r>
      <w:r w:rsidR="00776F43">
        <w:t>7</w:t>
      </w:r>
      <w:r w:rsidR="00776F43" w:rsidRPr="00B421FC">
        <w:tab/>
      </w:r>
      <w:r w:rsidR="009001D0">
        <w:tab/>
      </w:r>
      <w:r w:rsidRPr="00DD0E9F">
        <w:rPr>
          <w:bCs/>
          <w:i/>
        </w:rPr>
        <w:t>Thelma &amp; Louise</w:t>
      </w:r>
      <w:r w:rsidRPr="00DD0E9F">
        <w:rPr>
          <w:bCs/>
        </w:rPr>
        <w:t xml:space="preserve"> (</w:t>
      </w:r>
      <w:r>
        <w:rPr>
          <w:bCs/>
        </w:rPr>
        <w:t xml:space="preserve">130 min., stream from </w:t>
      </w:r>
      <w:proofErr w:type="spellStart"/>
      <w:r>
        <w:rPr>
          <w:bCs/>
        </w:rPr>
        <w:t>eReserves</w:t>
      </w:r>
      <w:proofErr w:type="spellEnd"/>
      <w:r w:rsidRPr="00DD0E9F">
        <w:rPr>
          <w:bCs/>
        </w:rPr>
        <w:t>)</w:t>
      </w:r>
    </w:p>
    <w:p w14:paraId="7DAF9631" w14:textId="77777777" w:rsidR="001D0B12" w:rsidRPr="00DD0E9F" w:rsidRDefault="001D0B12" w:rsidP="001D0B12">
      <w:pPr>
        <w:tabs>
          <w:tab w:val="left" w:pos="360"/>
          <w:tab w:val="left" w:pos="1440"/>
          <w:tab w:val="left" w:pos="1620"/>
          <w:tab w:val="left" w:pos="1800"/>
        </w:tabs>
        <w:rPr>
          <w:bCs/>
        </w:rPr>
      </w:pPr>
      <w:r>
        <w:rPr>
          <w:bCs/>
        </w:rPr>
        <w:tab/>
      </w:r>
      <w:r>
        <w:rPr>
          <w:bCs/>
        </w:rPr>
        <w:tab/>
      </w:r>
      <w:r>
        <w:rPr>
          <w:bCs/>
        </w:rPr>
        <w:tab/>
      </w:r>
      <w:r w:rsidRPr="00DD0E9F">
        <w:rPr>
          <w:bCs/>
        </w:rPr>
        <w:t xml:space="preserve">Joe </w:t>
      </w:r>
      <w:proofErr w:type="spellStart"/>
      <w:r w:rsidRPr="00DD0E9F">
        <w:rPr>
          <w:bCs/>
        </w:rPr>
        <w:t>Zentner</w:t>
      </w:r>
      <w:proofErr w:type="spellEnd"/>
      <w:r w:rsidRPr="00DD0E9F">
        <w:rPr>
          <w:bCs/>
        </w:rPr>
        <w:t>, “Monument Valley: Filmmaking and Myth” (</w:t>
      </w:r>
      <w:proofErr w:type="spellStart"/>
      <w:r w:rsidRPr="00DD0E9F">
        <w:rPr>
          <w:bCs/>
        </w:rPr>
        <w:t>eC</w:t>
      </w:r>
      <w:proofErr w:type="spellEnd"/>
      <w:r w:rsidRPr="00DD0E9F">
        <w:rPr>
          <w:bCs/>
        </w:rPr>
        <w:t>)</w:t>
      </w:r>
    </w:p>
    <w:p w14:paraId="5421D913" w14:textId="77777777" w:rsidR="001D0B12" w:rsidRDefault="001D0B12" w:rsidP="001D0B12">
      <w:pPr>
        <w:tabs>
          <w:tab w:val="left" w:pos="360"/>
          <w:tab w:val="left" w:pos="1440"/>
          <w:tab w:val="left" w:pos="1620"/>
          <w:tab w:val="left" w:pos="1800"/>
        </w:tabs>
        <w:rPr>
          <w:bCs/>
        </w:rPr>
      </w:pPr>
      <w:r w:rsidRPr="00DD0E9F">
        <w:rPr>
          <w:bCs/>
        </w:rPr>
        <w:tab/>
      </w:r>
      <w:r w:rsidRPr="00DD0E9F">
        <w:rPr>
          <w:bCs/>
        </w:rPr>
        <w:tab/>
      </w:r>
      <w:r>
        <w:rPr>
          <w:bCs/>
        </w:rPr>
        <w:tab/>
      </w:r>
      <w:r w:rsidRPr="00DD0E9F">
        <w:rPr>
          <w:bCs/>
        </w:rPr>
        <w:t xml:space="preserve">Reviews and articles on </w:t>
      </w:r>
      <w:r w:rsidRPr="00DD0E9F">
        <w:rPr>
          <w:bCs/>
          <w:i/>
        </w:rPr>
        <w:t>Thelma &amp; Louise</w:t>
      </w:r>
      <w:r w:rsidRPr="00DD0E9F">
        <w:rPr>
          <w:bCs/>
        </w:rPr>
        <w:t xml:space="preserve"> (</w:t>
      </w:r>
      <w:proofErr w:type="spellStart"/>
      <w:r w:rsidRPr="00DD0E9F">
        <w:rPr>
          <w:bCs/>
        </w:rPr>
        <w:t>eC</w:t>
      </w:r>
      <w:proofErr w:type="spellEnd"/>
      <w:r w:rsidRPr="00DD0E9F">
        <w:rPr>
          <w:bCs/>
        </w:rPr>
        <w:t>)</w:t>
      </w:r>
    </w:p>
    <w:p w14:paraId="375A563E" w14:textId="386A462D" w:rsidR="001D0B12" w:rsidRPr="00DD0E9F" w:rsidRDefault="001D0B12" w:rsidP="000D380A">
      <w:pPr>
        <w:tabs>
          <w:tab w:val="left" w:pos="360"/>
          <w:tab w:val="left" w:pos="1440"/>
          <w:tab w:val="left" w:pos="1620"/>
          <w:tab w:val="left" w:pos="1800"/>
        </w:tabs>
        <w:rPr>
          <w:b/>
          <w:bCs/>
        </w:rPr>
      </w:pPr>
      <w:r>
        <w:rPr>
          <w:b/>
          <w:bCs/>
        </w:rPr>
        <w:tab/>
      </w:r>
      <w:r>
        <w:rPr>
          <w:b/>
          <w:bCs/>
        </w:rPr>
        <w:tab/>
      </w:r>
      <w:r>
        <w:rPr>
          <w:b/>
          <w:bCs/>
        </w:rPr>
        <w:tab/>
        <w:t>DQ #9</w:t>
      </w:r>
    </w:p>
    <w:p w14:paraId="323BBADC" w14:textId="11D984AE" w:rsidR="000D380A" w:rsidRPr="00DD0E9F" w:rsidRDefault="000D380A" w:rsidP="001D0B12">
      <w:pPr>
        <w:tabs>
          <w:tab w:val="left" w:pos="360"/>
          <w:tab w:val="left" w:pos="1440"/>
          <w:tab w:val="left" w:pos="1620"/>
          <w:tab w:val="left" w:pos="1800"/>
        </w:tabs>
        <w:rPr>
          <w:b/>
          <w:bCs/>
        </w:rPr>
      </w:pPr>
      <w:r>
        <w:tab/>
      </w:r>
      <w:proofErr w:type="spellStart"/>
      <w:r w:rsidR="00776F43">
        <w:t>Th</w:t>
      </w:r>
      <w:proofErr w:type="spellEnd"/>
      <w:r w:rsidR="003447A5">
        <w:t xml:space="preserve"> 11/9</w:t>
      </w:r>
      <w:r w:rsidR="00F86EB1" w:rsidRPr="00F86EB1">
        <w:rPr>
          <w:bCs/>
        </w:rPr>
        <w:t xml:space="preserve"> </w:t>
      </w:r>
      <w:r w:rsidR="009001D0">
        <w:rPr>
          <w:bCs/>
        </w:rPr>
        <w:tab/>
      </w:r>
      <w:r w:rsidR="009001D0">
        <w:rPr>
          <w:bCs/>
        </w:rPr>
        <w:tab/>
      </w:r>
      <w:r w:rsidR="001D0B12" w:rsidRPr="00DD0E9F">
        <w:rPr>
          <w:b/>
          <w:bCs/>
        </w:rPr>
        <w:t>Par. #6</w:t>
      </w:r>
    </w:p>
    <w:p w14:paraId="0630F198" w14:textId="387C5B38" w:rsidR="009001D0" w:rsidRPr="000D380A" w:rsidRDefault="00776F43" w:rsidP="000D380A">
      <w:pPr>
        <w:tabs>
          <w:tab w:val="left" w:pos="360"/>
          <w:tab w:val="left" w:pos="1440"/>
          <w:tab w:val="left" w:pos="1620"/>
          <w:tab w:val="left" w:pos="1800"/>
        </w:tabs>
        <w:rPr>
          <w:bCs/>
        </w:rPr>
      </w:pPr>
      <w:r>
        <w:tab/>
      </w:r>
      <w:r>
        <w:tab/>
      </w:r>
      <w:r>
        <w:tab/>
      </w:r>
    </w:p>
    <w:p w14:paraId="791B842D" w14:textId="77777777" w:rsidR="00776F43" w:rsidRPr="00B421FC" w:rsidRDefault="00776F43" w:rsidP="009001D0">
      <w:pPr>
        <w:tabs>
          <w:tab w:val="left" w:pos="-1080"/>
          <w:tab w:val="left" w:pos="-720"/>
          <w:tab w:val="left" w:pos="0"/>
          <w:tab w:val="left" w:pos="360"/>
          <w:tab w:val="left" w:pos="720"/>
          <w:tab w:val="left" w:pos="1080"/>
          <w:tab w:val="left" w:pos="1440"/>
          <w:tab w:val="left" w:pos="1620"/>
          <w:tab w:val="left" w:pos="1800"/>
          <w:tab w:val="left" w:pos="1890"/>
          <w:tab w:val="left" w:pos="2880"/>
          <w:tab w:val="left" w:pos="3600"/>
          <w:tab w:val="left" w:pos="4320"/>
          <w:tab w:val="left" w:pos="5040"/>
          <w:tab w:val="left" w:pos="5760"/>
          <w:tab w:val="left" w:pos="6480"/>
          <w:tab w:val="left" w:pos="7200"/>
          <w:tab w:val="left" w:pos="7560"/>
        </w:tabs>
      </w:pPr>
      <w:r w:rsidRPr="00B421FC">
        <w:rPr>
          <w:b/>
        </w:rPr>
        <w:t>Week 1</w:t>
      </w:r>
      <w:r>
        <w:rPr>
          <w:b/>
        </w:rPr>
        <w:t>4</w:t>
      </w:r>
    </w:p>
    <w:p w14:paraId="0B784581" w14:textId="77777777" w:rsidR="001D0B12" w:rsidRPr="002D722D" w:rsidRDefault="00776F43" w:rsidP="001D0B12">
      <w:pPr>
        <w:tabs>
          <w:tab w:val="left" w:pos="360"/>
          <w:tab w:val="left" w:pos="1440"/>
          <w:tab w:val="left" w:pos="1620"/>
          <w:tab w:val="left" w:pos="1800"/>
        </w:tabs>
        <w:rPr>
          <w:bCs/>
        </w:rPr>
      </w:pPr>
      <w:r>
        <w:tab/>
        <w:t>T</w:t>
      </w:r>
      <w:r w:rsidR="003447A5">
        <w:t xml:space="preserve"> 11/1</w:t>
      </w:r>
      <w:r>
        <w:t>4</w:t>
      </w:r>
      <w:r w:rsidRPr="00B421FC">
        <w:tab/>
      </w:r>
      <w:r w:rsidR="009001D0">
        <w:tab/>
      </w:r>
      <w:proofErr w:type="spellStart"/>
      <w:r w:rsidR="001D0B12" w:rsidRPr="00DD0E9F">
        <w:rPr>
          <w:bCs/>
        </w:rPr>
        <w:t>Roxane</w:t>
      </w:r>
      <w:proofErr w:type="spellEnd"/>
      <w:r w:rsidR="001D0B12" w:rsidRPr="00DD0E9F">
        <w:rPr>
          <w:bCs/>
        </w:rPr>
        <w:t xml:space="preserve"> Gay, </w:t>
      </w:r>
      <w:r w:rsidR="001D0B12">
        <w:rPr>
          <w:bCs/>
        </w:rPr>
        <w:t xml:space="preserve">Introduction and “Peculiar Benefits,” from </w:t>
      </w:r>
      <w:r w:rsidR="001D0B12" w:rsidRPr="00DD0E9F">
        <w:rPr>
          <w:bCs/>
          <w:i/>
        </w:rPr>
        <w:t>Bad Feminist</w:t>
      </w:r>
      <w:r w:rsidR="001D0B12">
        <w:rPr>
          <w:bCs/>
        </w:rPr>
        <w:t xml:space="preserve"> </w:t>
      </w:r>
    </w:p>
    <w:p w14:paraId="034ECD05" w14:textId="6145D8D5" w:rsidR="000D380A" w:rsidRPr="001D0B12" w:rsidRDefault="001D0B12" w:rsidP="000D380A">
      <w:pPr>
        <w:tabs>
          <w:tab w:val="left" w:pos="360"/>
          <w:tab w:val="left" w:pos="1440"/>
          <w:tab w:val="left" w:pos="1620"/>
          <w:tab w:val="left" w:pos="1800"/>
        </w:tabs>
        <w:rPr>
          <w:b/>
          <w:bCs/>
        </w:rPr>
      </w:pPr>
      <w:r>
        <w:rPr>
          <w:bCs/>
          <w:i/>
        </w:rPr>
        <w:tab/>
      </w:r>
      <w:r w:rsidRPr="00DD0E9F">
        <w:rPr>
          <w:bCs/>
          <w:i/>
        </w:rPr>
        <w:tab/>
      </w:r>
      <w:r w:rsidRPr="00DD0E9F">
        <w:rPr>
          <w:bCs/>
          <w:i/>
        </w:rPr>
        <w:tab/>
      </w:r>
      <w:r>
        <w:rPr>
          <w:b/>
          <w:bCs/>
        </w:rPr>
        <w:t>DQ #10</w:t>
      </w:r>
      <w:r w:rsidR="000D380A">
        <w:rPr>
          <w:b/>
          <w:bCs/>
        </w:rPr>
        <w:tab/>
      </w:r>
    </w:p>
    <w:p w14:paraId="40CE73E8" w14:textId="2BF3AA3A" w:rsidR="00F86EB1" w:rsidRPr="00DD0E9F" w:rsidRDefault="00776F43" w:rsidP="001D0B12">
      <w:pPr>
        <w:tabs>
          <w:tab w:val="left" w:pos="360"/>
          <w:tab w:val="left" w:pos="1440"/>
          <w:tab w:val="left" w:pos="1620"/>
          <w:tab w:val="left" w:pos="1800"/>
        </w:tabs>
        <w:rPr>
          <w:b/>
          <w:bCs/>
        </w:rPr>
      </w:pPr>
      <w:r w:rsidRPr="00B421FC">
        <w:tab/>
      </w:r>
      <w:proofErr w:type="spellStart"/>
      <w:r>
        <w:t>Th</w:t>
      </w:r>
      <w:proofErr w:type="spellEnd"/>
      <w:r w:rsidR="003447A5">
        <w:t xml:space="preserve"> 11/</w:t>
      </w:r>
      <w:r w:rsidRPr="00B421FC">
        <w:t>1</w:t>
      </w:r>
      <w:r>
        <w:t>6</w:t>
      </w:r>
      <w:r w:rsidRPr="00B421FC">
        <w:tab/>
      </w:r>
      <w:r w:rsidR="009001D0">
        <w:tab/>
      </w:r>
      <w:r w:rsidR="001D0B12">
        <w:rPr>
          <w:bCs/>
        </w:rPr>
        <w:t>Final Project Workshop</w:t>
      </w:r>
    </w:p>
    <w:p w14:paraId="41BBE68A" w14:textId="1EF7426F" w:rsidR="00776F43" w:rsidRPr="001A44B0" w:rsidRDefault="00776F43" w:rsidP="009001D0">
      <w:pPr>
        <w:tabs>
          <w:tab w:val="left" w:pos="360"/>
          <w:tab w:val="left" w:pos="720"/>
          <w:tab w:val="left" w:pos="1080"/>
          <w:tab w:val="left" w:pos="1440"/>
          <w:tab w:val="left" w:pos="1620"/>
          <w:tab w:val="left" w:pos="1800"/>
          <w:tab w:val="left" w:pos="1890"/>
        </w:tabs>
      </w:pPr>
    </w:p>
    <w:p w14:paraId="606F1B3D" w14:textId="77777777" w:rsidR="00776F43" w:rsidRPr="00964A8A" w:rsidRDefault="00776F43" w:rsidP="009001D0">
      <w:pPr>
        <w:tabs>
          <w:tab w:val="left" w:pos="360"/>
          <w:tab w:val="left" w:pos="720"/>
          <w:tab w:val="left" w:pos="1080"/>
          <w:tab w:val="left" w:pos="1440"/>
          <w:tab w:val="left" w:pos="1620"/>
          <w:tab w:val="left" w:pos="1800"/>
          <w:tab w:val="left" w:pos="1890"/>
        </w:tabs>
        <w:rPr>
          <w:b/>
        </w:rPr>
      </w:pPr>
      <w:r w:rsidRPr="00964A8A">
        <w:rPr>
          <w:b/>
        </w:rPr>
        <w:t>Thanksgiving Break!</w:t>
      </w:r>
    </w:p>
    <w:p w14:paraId="2174DDB6" w14:textId="77777777" w:rsidR="00776F43" w:rsidRPr="00B421FC" w:rsidRDefault="00776F43" w:rsidP="009001D0">
      <w:pPr>
        <w:tabs>
          <w:tab w:val="left" w:pos="360"/>
          <w:tab w:val="left" w:pos="720"/>
          <w:tab w:val="left" w:pos="1080"/>
          <w:tab w:val="left" w:pos="1440"/>
          <w:tab w:val="left" w:pos="1620"/>
          <w:tab w:val="left" w:pos="1800"/>
          <w:tab w:val="left" w:pos="1890"/>
        </w:tabs>
      </w:pPr>
    </w:p>
    <w:p w14:paraId="4CF2B063" w14:textId="77777777" w:rsidR="000D380A" w:rsidRDefault="000D380A" w:rsidP="009001D0">
      <w:pPr>
        <w:tabs>
          <w:tab w:val="left" w:pos="360"/>
          <w:tab w:val="left" w:pos="720"/>
          <w:tab w:val="left" w:pos="1080"/>
          <w:tab w:val="left" w:pos="1440"/>
          <w:tab w:val="left" w:pos="1620"/>
          <w:tab w:val="left" w:pos="1800"/>
          <w:tab w:val="left" w:pos="1890"/>
        </w:tabs>
        <w:rPr>
          <w:b/>
        </w:rPr>
      </w:pPr>
    </w:p>
    <w:p w14:paraId="1B6A4DD6" w14:textId="77777777" w:rsidR="00776F43" w:rsidRPr="00B421FC" w:rsidRDefault="00776F43" w:rsidP="009001D0">
      <w:pPr>
        <w:tabs>
          <w:tab w:val="left" w:pos="360"/>
          <w:tab w:val="left" w:pos="720"/>
          <w:tab w:val="left" w:pos="1080"/>
          <w:tab w:val="left" w:pos="1440"/>
          <w:tab w:val="left" w:pos="1620"/>
          <w:tab w:val="left" w:pos="1800"/>
          <w:tab w:val="left" w:pos="1890"/>
        </w:tabs>
      </w:pPr>
      <w:r w:rsidRPr="00B421FC">
        <w:rPr>
          <w:b/>
        </w:rPr>
        <w:t>Week 1</w:t>
      </w:r>
      <w:r>
        <w:rPr>
          <w:b/>
        </w:rPr>
        <w:t>5</w:t>
      </w:r>
    </w:p>
    <w:p w14:paraId="79D47071" w14:textId="37010F93" w:rsidR="00F86EB1" w:rsidRDefault="00776F43" w:rsidP="009001D0">
      <w:pPr>
        <w:tabs>
          <w:tab w:val="left" w:pos="360"/>
          <w:tab w:val="left" w:pos="1440"/>
          <w:tab w:val="left" w:pos="1620"/>
          <w:tab w:val="left" w:pos="1800"/>
        </w:tabs>
        <w:rPr>
          <w:bCs/>
        </w:rPr>
      </w:pPr>
      <w:r w:rsidRPr="00B421FC">
        <w:tab/>
      </w:r>
      <w:r>
        <w:t>T</w:t>
      </w:r>
      <w:r w:rsidR="003447A5">
        <w:t xml:space="preserve"> 11/28</w:t>
      </w:r>
      <w:r w:rsidRPr="00B421FC">
        <w:tab/>
      </w:r>
      <w:r w:rsidR="009001D0">
        <w:tab/>
      </w:r>
      <w:r w:rsidR="00F86EB1">
        <w:rPr>
          <w:bCs/>
        </w:rPr>
        <w:t>Gay (pages TBA)</w:t>
      </w:r>
    </w:p>
    <w:p w14:paraId="65EA8613" w14:textId="3EBF5BA9" w:rsidR="00F86EB1" w:rsidRPr="002D722D" w:rsidRDefault="00F86EB1" w:rsidP="009001D0">
      <w:pPr>
        <w:tabs>
          <w:tab w:val="left" w:pos="360"/>
          <w:tab w:val="left" w:pos="1440"/>
          <w:tab w:val="left" w:pos="1620"/>
          <w:tab w:val="left" w:pos="1800"/>
        </w:tabs>
        <w:rPr>
          <w:b/>
          <w:bCs/>
        </w:rPr>
      </w:pPr>
      <w:r>
        <w:rPr>
          <w:bCs/>
        </w:rPr>
        <w:tab/>
      </w:r>
      <w:r>
        <w:rPr>
          <w:bCs/>
        </w:rPr>
        <w:tab/>
      </w:r>
      <w:r w:rsidR="009001D0">
        <w:rPr>
          <w:bCs/>
        </w:rPr>
        <w:tab/>
      </w:r>
      <w:r>
        <w:rPr>
          <w:bCs/>
        </w:rPr>
        <w:t>Spoken Essays</w:t>
      </w:r>
      <w:r w:rsidRPr="00DD0E9F">
        <w:rPr>
          <w:bCs/>
        </w:rPr>
        <w:tab/>
      </w:r>
    </w:p>
    <w:p w14:paraId="6CB57884" w14:textId="4E2C3364" w:rsidR="00F86EB1" w:rsidRDefault="00776F43" w:rsidP="009001D0">
      <w:pPr>
        <w:tabs>
          <w:tab w:val="left" w:pos="360"/>
          <w:tab w:val="left" w:pos="1440"/>
          <w:tab w:val="left" w:pos="1620"/>
          <w:tab w:val="left" w:pos="1800"/>
        </w:tabs>
        <w:rPr>
          <w:bCs/>
        </w:rPr>
      </w:pPr>
      <w:r w:rsidRPr="00B421FC">
        <w:tab/>
      </w:r>
      <w:proofErr w:type="spellStart"/>
      <w:r>
        <w:t>Th</w:t>
      </w:r>
      <w:proofErr w:type="spellEnd"/>
      <w:r w:rsidR="003447A5">
        <w:t xml:space="preserve"> 11/</w:t>
      </w:r>
      <w:r>
        <w:t>30</w:t>
      </w:r>
      <w:r w:rsidRPr="00B421FC">
        <w:tab/>
      </w:r>
      <w:r w:rsidR="009001D0">
        <w:tab/>
      </w:r>
      <w:r w:rsidR="00F86EB1">
        <w:rPr>
          <w:bCs/>
        </w:rPr>
        <w:t>Gay (pages TBA)</w:t>
      </w:r>
    </w:p>
    <w:p w14:paraId="08DD45C9" w14:textId="10BC6ABB" w:rsidR="00F86EB1" w:rsidRPr="002D722D" w:rsidRDefault="00F86EB1" w:rsidP="009001D0">
      <w:pPr>
        <w:tabs>
          <w:tab w:val="left" w:pos="360"/>
          <w:tab w:val="left" w:pos="1440"/>
          <w:tab w:val="left" w:pos="1620"/>
          <w:tab w:val="left" w:pos="1800"/>
        </w:tabs>
        <w:rPr>
          <w:b/>
          <w:bCs/>
        </w:rPr>
      </w:pPr>
      <w:r>
        <w:rPr>
          <w:bCs/>
        </w:rPr>
        <w:tab/>
      </w:r>
      <w:r>
        <w:rPr>
          <w:bCs/>
        </w:rPr>
        <w:tab/>
      </w:r>
      <w:r w:rsidR="009001D0">
        <w:rPr>
          <w:bCs/>
        </w:rPr>
        <w:tab/>
      </w:r>
      <w:r>
        <w:rPr>
          <w:bCs/>
        </w:rPr>
        <w:t>Spoken Essays</w:t>
      </w:r>
      <w:r w:rsidRPr="00DD0E9F">
        <w:rPr>
          <w:bCs/>
        </w:rPr>
        <w:tab/>
      </w:r>
    </w:p>
    <w:p w14:paraId="041E0625" w14:textId="71267DD0" w:rsidR="00776F43" w:rsidRPr="00876CEC" w:rsidRDefault="00776F43" w:rsidP="009001D0">
      <w:pPr>
        <w:tabs>
          <w:tab w:val="left" w:pos="360"/>
          <w:tab w:val="left" w:pos="720"/>
          <w:tab w:val="left" w:pos="1080"/>
          <w:tab w:val="left" w:pos="1440"/>
          <w:tab w:val="left" w:pos="1620"/>
          <w:tab w:val="left" w:pos="1800"/>
          <w:tab w:val="left" w:pos="1890"/>
        </w:tabs>
      </w:pPr>
      <w:r w:rsidRPr="00B421FC">
        <w:tab/>
      </w:r>
      <w:r>
        <w:tab/>
      </w:r>
      <w:r>
        <w:tab/>
      </w:r>
    </w:p>
    <w:p w14:paraId="0EDE6FB1" w14:textId="77777777" w:rsidR="00776F43" w:rsidRPr="00B421FC" w:rsidRDefault="00776F43" w:rsidP="009001D0">
      <w:pPr>
        <w:tabs>
          <w:tab w:val="left" w:pos="360"/>
          <w:tab w:val="left" w:pos="720"/>
          <w:tab w:val="left" w:pos="1080"/>
          <w:tab w:val="left" w:pos="1440"/>
          <w:tab w:val="left" w:pos="1620"/>
          <w:tab w:val="left" w:pos="1800"/>
          <w:tab w:val="left" w:pos="1890"/>
        </w:tabs>
      </w:pPr>
      <w:r>
        <w:rPr>
          <w:b/>
        </w:rPr>
        <w:t>Week 16</w:t>
      </w:r>
      <w:r w:rsidRPr="00B421FC">
        <w:rPr>
          <w:b/>
        </w:rPr>
        <w:tab/>
      </w:r>
    </w:p>
    <w:p w14:paraId="20ABDAA4" w14:textId="275754E3" w:rsidR="00F86EB1" w:rsidRDefault="00776F43" w:rsidP="009001D0">
      <w:pPr>
        <w:tabs>
          <w:tab w:val="left" w:pos="360"/>
          <w:tab w:val="left" w:pos="1440"/>
          <w:tab w:val="left" w:pos="1620"/>
          <w:tab w:val="left" w:pos="1800"/>
        </w:tabs>
        <w:rPr>
          <w:bCs/>
        </w:rPr>
      </w:pPr>
      <w:r>
        <w:tab/>
        <w:t>T</w:t>
      </w:r>
      <w:r w:rsidR="003447A5">
        <w:t xml:space="preserve"> 12/</w:t>
      </w:r>
      <w:r>
        <w:t>5</w:t>
      </w:r>
      <w:r w:rsidR="003447A5">
        <w:tab/>
      </w:r>
      <w:r w:rsidR="009001D0">
        <w:tab/>
      </w:r>
      <w:r w:rsidR="00F86EB1">
        <w:rPr>
          <w:bCs/>
        </w:rPr>
        <w:t>Gay (pages TBA)</w:t>
      </w:r>
    </w:p>
    <w:p w14:paraId="7BEF7EE5" w14:textId="5C6050D8" w:rsidR="00F86EB1" w:rsidRPr="002D722D" w:rsidRDefault="00F86EB1" w:rsidP="009001D0">
      <w:pPr>
        <w:tabs>
          <w:tab w:val="left" w:pos="360"/>
          <w:tab w:val="left" w:pos="1440"/>
          <w:tab w:val="left" w:pos="1620"/>
          <w:tab w:val="left" w:pos="1800"/>
        </w:tabs>
        <w:rPr>
          <w:b/>
          <w:bCs/>
        </w:rPr>
      </w:pPr>
      <w:r>
        <w:rPr>
          <w:bCs/>
        </w:rPr>
        <w:tab/>
      </w:r>
      <w:r>
        <w:rPr>
          <w:bCs/>
        </w:rPr>
        <w:tab/>
      </w:r>
      <w:r w:rsidR="009001D0">
        <w:rPr>
          <w:bCs/>
        </w:rPr>
        <w:tab/>
      </w:r>
      <w:r>
        <w:rPr>
          <w:bCs/>
        </w:rPr>
        <w:t>Spoken Essays</w:t>
      </w:r>
      <w:r w:rsidRPr="00DD0E9F">
        <w:rPr>
          <w:bCs/>
        </w:rPr>
        <w:tab/>
      </w:r>
    </w:p>
    <w:p w14:paraId="6AFF0D97" w14:textId="760A5A23" w:rsidR="00F86EB1" w:rsidRPr="00322137" w:rsidRDefault="00776F43" w:rsidP="009001D0">
      <w:pPr>
        <w:tabs>
          <w:tab w:val="left" w:pos="360"/>
          <w:tab w:val="left" w:pos="1440"/>
          <w:tab w:val="left" w:pos="1620"/>
          <w:tab w:val="left" w:pos="1800"/>
        </w:tabs>
        <w:rPr>
          <w:b/>
          <w:bCs/>
        </w:rPr>
      </w:pPr>
      <w:r>
        <w:tab/>
      </w:r>
      <w:r w:rsidR="009001D0">
        <w:tab/>
      </w:r>
      <w:r w:rsidR="009001D0">
        <w:tab/>
      </w:r>
      <w:r w:rsidR="00F86EB1" w:rsidRPr="00DD0E9F">
        <w:rPr>
          <w:b/>
          <w:bCs/>
        </w:rPr>
        <w:t xml:space="preserve">Due: </w:t>
      </w:r>
      <w:r w:rsidR="00F86EB1" w:rsidRPr="00322137">
        <w:rPr>
          <w:b/>
          <w:bCs/>
        </w:rPr>
        <w:t>Final Project—Spoken Word + Reflection</w:t>
      </w:r>
    </w:p>
    <w:p w14:paraId="2C4C74AC" w14:textId="2BCADDCD" w:rsidR="003447A5" w:rsidRDefault="003447A5" w:rsidP="009001D0">
      <w:pPr>
        <w:tabs>
          <w:tab w:val="left" w:pos="360"/>
          <w:tab w:val="left" w:pos="720"/>
          <w:tab w:val="left" w:pos="1080"/>
          <w:tab w:val="left" w:pos="1440"/>
          <w:tab w:val="left" w:pos="1620"/>
          <w:tab w:val="left" w:pos="1800"/>
          <w:tab w:val="left" w:pos="1890"/>
        </w:tabs>
      </w:pPr>
    </w:p>
    <w:p w14:paraId="6C4ABA61" w14:textId="77777777" w:rsidR="00EC09B7" w:rsidRDefault="00EC09B7" w:rsidP="009001D0">
      <w:pPr>
        <w:tabs>
          <w:tab w:val="left" w:pos="360"/>
          <w:tab w:val="left" w:pos="1440"/>
          <w:tab w:val="left" w:pos="1620"/>
          <w:tab w:val="left" w:pos="1800"/>
        </w:tabs>
      </w:pPr>
    </w:p>
    <w:sectPr w:rsidR="00EC09B7" w:rsidSect="001608EC">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5B420" w14:textId="77777777" w:rsidR="000D380A" w:rsidRDefault="000D380A" w:rsidP="001608EC">
      <w:r>
        <w:separator/>
      </w:r>
    </w:p>
  </w:endnote>
  <w:endnote w:type="continuationSeparator" w:id="0">
    <w:p w14:paraId="5C96DAE3" w14:textId="77777777" w:rsidR="000D380A" w:rsidRDefault="000D380A" w:rsidP="0016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AC9A" w14:textId="77777777" w:rsidR="000D380A" w:rsidRDefault="000D380A" w:rsidP="001608EC">
      <w:r>
        <w:separator/>
      </w:r>
    </w:p>
  </w:footnote>
  <w:footnote w:type="continuationSeparator" w:id="0">
    <w:p w14:paraId="1B5AB00D" w14:textId="77777777" w:rsidR="000D380A" w:rsidRDefault="000D380A" w:rsidP="001608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67F9D" w14:textId="77777777" w:rsidR="000D380A" w:rsidRDefault="000D380A" w:rsidP="00160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1EEE4" w14:textId="77777777" w:rsidR="000D380A" w:rsidRDefault="000D380A" w:rsidP="001608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E652" w14:textId="77777777" w:rsidR="000D380A" w:rsidRDefault="000D380A" w:rsidP="001608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BF5">
      <w:rPr>
        <w:rStyle w:val="PageNumber"/>
        <w:noProof/>
      </w:rPr>
      <w:t>7</w:t>
    </w:r>
    <w:r>
      <w:rPr>
        <w:rStyle w:val="PageNumber"/>
      </w:rPr>
      <w:fldChar w:fldCharType="end"/>
    </w:r>
  </w:p>
  <w:p w14:paraId="235768EC" w14:textId="77777777" w:rsidR="000D380A" w:rsidRDefault="000D380A" w:rsidP="001608E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1F42"/>
    <w:multiLevelType w:val="hybridMultilevel"/>
    <w:tmpl w:val="BDA88C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6EF3F7D"/>
    <w:multiLevelType w:val="hybridMultilevel"/>
    <w:tmpl w:val="46AA3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832761"/>
    <w:multiLevelType w:val="hybridMultilevel"/>
    <w:tmpl w:val="EE467D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
    <w:nsid w:val="4B9B4C50"/>
    <w:multiLevelType w:val="hybridMultilevel"/>
    <w:tmpl w:val="8B5A6A8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082699"/>
    <w:multiLevelType w:val="hybridMultilevel"/>
    <w:tmpl w:val="D8049C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AE7F61"/>
    <w:multiLevelType w:val="hybridMultilevel"/>
    <w:tmpl w:val="DD50EC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014"/>
    <w:rsid w:val="000D380A"/>
    <w:rsid w:val="001269A6"/>
    <w:rsid w:val="00151E61"/>
    <w:rsid w:val="001608EC"/>
    <w:rsid w:val="001874BA"/>
    <w:rsid w:val="001D0B12"/>
    <w:rsid w:val="00213BF5"/>
    <w:rsid w:val="00310014"/>
    <w:rsid w:val="003447A5"/>
    <w:rsid w:val="00574B00"/>
    <w:rsid w:val="005B2758"/>
    <w:rsid w:val="00776F43"/>
    <w:rsid w:val="007D7A58"/>
    <w:rsid w:val="009001D0"/>
    <w:rsid w:val="00B125AB"/>
    <w:rsid w:val="00B249BE"/>
    <w:rsid w:val="00BD076A"/>
    <w:rsid w:val="00C97E33"/>
    <w:rsid w:val="00CA71F0"/>
    <w:rsid w:val="00CC33DD"/>
    <w:rsid w:val="00EC09B7"/>
    <w:rsid w:val="00F36184"/>
    <w:rsid w:val="00F86EB1"/>
    <w:rsid w:val="00FA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AC2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1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F43"/>
    <w:rPr>
      <w:color w:val="0000FF"/>
      <w:u w:val="single"/>
    </w:rPr>
  </w:style>
  <w:style w:type="paragraph" w:customStyle="1" w:styleId="a">
    <w:name w:val="_"/>
    <w:basedOn w:val="Normal"/>
    <w:rsid w:val="00776F43"/>
    <w:pPr>
      <w:ind w:left="720" w:hanging="720"/>
    </w:pPr>
  </w:style>
  <w:style w:type="paragraph" w:styleId="ListParagraph">
    <w:name w:val="List Paragraph"/>
    <w:basedOn w:val="Normal"/>
    <w:qFormat/>
    <w:rsid w:val="00776F43"/>
    <w:pPr>
      <w:widowControl/>
      <w:autoSpaceDE/>
      <w:autoSpaceDN/>
      <w:adjustRightInd/>
      <w:ind w:left="720"/>
    </w:pPr>
  </w:style>
  <w:style w:type="paragraph" w:customStyle="1" w:styleId="Default">
    <w:name w:val="Default"/>
    <w:rsid w:val="00776F43"/>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608EC"/>
    <w:pPr>
      <w:tabs>
        <w:tab w:val="center" w:pos="4320"/>
        <w:tab w:val="right" w:pos="8640"/>
      </w:tabs>
    </w:pPr>
  </w:style>
  <w:style w:type="character" w:customStyle="1" w:styleId="HeaderChar">
    <w:name w:val="Header Char"/>
    <w:basedOn w:val="DefaultParagraphFont"/>
    <w:link w:val="Header"/>
    <w:uiPriority w:val="99"/>
    <w:rsid w:val="001608EC"/>
    <w:rPr>
      <w:rFonts w:ascii="Times New Roman" w:eastAsia="Times New Roman" w:hAnsi="Times New Roman" w:cs="Times New Roman"/>
    </w:rPr>
  </w:style>
  <w:style w:type="character" w:styleId="PageNumber">
    <w:name w:val="page number"/>
    <w:basedOn w:val="DefaultParagraphFont"/>
    <w:uiPriority w:val="99"/>
    <w:semiHidden/>
    <w:unhideWhenUsed/>
    <w:rsid w:val="001608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1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6F43"/>
    <w:rPr>
      <w:color w:val="0000FF"/>
      <w:u w:val="single"/>
    </w:rPr>
  </w:style>
  <w:style w:type="paragraph" w:customStyle="1" w:styleId="a">
    <w:name w:val="_"/>
    <w:basedOn w:val="Normal"/>
    <w:rsid w:val="00776F43"/>
    <w:pPr>
      <w:ind w:left="720" w:hanging="720"/>
    </w:pPr>
  </w:style>
  <w:style w:type="paragraph" w:styleId="ListParagraph">
    <w:name w:val="List Paragraph"/>
    <w:basedOn w:val="Normal"/>
    <w:qFormat/>
    <w:rsid w:val="00776F43"/>
    <w:pPr>
      <w:widowControl/>
      <w:autoSpaceDE/>
      <w:autoSpaceDN/>
      <w:adjustRightInd/>
      <w:ind w:left="720"/>
    </w:pPr>
  </w:style>
  <w:style w:type="paragraph" w:customStyle="1" w:styleId="Default">
    <w:name w:val="Default"/>
    <w:rsid w:val="00776F43"/>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1608EC"/>
    <w:pPr>
      <w:tabs>
        <w:tab w:val="center" w:pos="4320"/>
        <w:tab w:val="right" w:pos="8640"/>
      </w:tabs>
    </w:pPr>
  </w:style>
  <w:style w:type="character" w:customStyle="1" w:styleId="HeaderChar">
    <w:name w:val="Header Char"/>
    <w:basedOn w:val="DefaultParagraphFont"/>
    <w:link w:val="Header"/>
    <w:uiPriority w:val="99"/>
    <w:rsid w:val="001608EC"/>
    <w:rPr>
      <w:rFonts w:ascii="Times New Roman" w:eastAsia="Times New Roman" w:hAnsi="Times New Roman" w:cs="Times New Roman"/>
    </w:rPr>
  </w:style>
  <w:style w:type="character" w:styleId="PageNumber">
    <w:name w:val="page number"/>
    <w:basedOn w:val="DefaultParagraphFont"/>
    <w:uiPriority w:val="99"/>
    <w:semiHidden/>
    <w:unhideWhenUsed/>
    <w:rsid w:val="0016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wvu.campus.eab.com/" TargetMode="External"/><Relationship Id="rId13" Type="http://schemas.openxmlformats.org/officeDocument/2006/relationships/hyperlink" Target="http://diversity.wvu.edu" TargetMode="External"/><Relationship Id="rId14" Type="http://schemas.openxmlformats.org/officeDocument/2006/relationships/hyperlink" Target="http://titleix.wvu.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bergner@wvu.edu"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2108</Words>
  <Characters>12022</Characters>
  <Application>Microsoft Macintosh Word</Application>
  <DocSecurity>0</DocSecurity>
  <Lines>100</Lines>
  <Paragraphs>28</Paragraphs>
  <ScaleCrop>false</ScaleCrop>
  <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Bergner</dc:creator>
  <cp:keywords/>
  <dc:description/>
  <cp:lastModifiedBy>Brionna Minney</cp:lastModifiedBy>
  <cp:revision>2</cp:revision>
  <dcterms:created xsi:type="dcterms:W3CDTF">2017-11-02T13:49:00Z</dcterms:created>
  <dcterms:modified xsi:type="dcterms:W3CDTF">2017-11-02T13:49:00Z</dcterms:modified>
</cp:coreProperties>
</file>