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C5D21" w14:textId="42B4A17E" w:rsidR="004834D4" w:rsidRPr="00824499" w:rsidRDefault="004834D4" w:rsidP="00EE665F">
      <w:pPr>
        <w:jc w:val="center"/>
        <w:rPr>
          <w:rFonts w:ascii="Palatino" w:eastAsia="Times New Roman" w:hAnsi="Palatino"/>
          <w:b/>
          <w:color w:val="212121"/>
          <w:sz w:val="23"/>
          <w:szCs w:val="23"/>
          <w:shd w:val="clear" w:color="auto" w:fill="FFFFFF"/>
        </w:rPr>
      </w:pPr>
      <w:bookmarkStart w:id="0" w:name="_GoBack"/>
      <w:bookmarkEnd w:id="0"/>
      <w:r w:rsidRPr="00824499">
        <w:rPr>
          <w:rFonts w:ascii="Palatino" w:eastAsia="Times New Roman" w:hAnsi="Palatino"/>
          <w:b/>
          <w:color w:val="212121"/>
          <w:sz w:val="23"/>
          <w:szCs w:val="23"/>
          <w:shd w:val="clear" w:color="auto" w:fill="FFFFFF"/>
        </w:rPr>
        <w:t>ENGL 663: Shakespeare</w:t>
      </w:r>
    </w:p>
    <w:p w14:paraId="18FD864B" w14:textId="0A2A595D" w:rsidR="004834D4" w:rsidRPr="00824499" w:rsidRDefault="004834D4" w:rsidP="004834D4">
      <w:pPr>
        <w:jc w:val="center"/>
        <w:rPr>
          <w:rFonts w:ascii="Palatino" w:eastAsia="Times New Roman" w:hAnsi="Palatino"/>
          <w:b/>
          <w:color w:val="212121"/>
          <w:sz w:val="23"/>
          <w:szCs w:val="23"/>
          <w:shd w:val="clear" w:color="auto" w:fill="FFFFFF"/>
        </w:rPr>
      </w:pPr>
      <w:r w:rsidRPr="00824499">
        <w:rPr>
          <w:rFonts w:ascii="Palatino" w:eastAsia="Times New Roman" w:hAnsi="Palatino"/>
          <w:b/>
          <w:color w:val="212121"/>
          <w:sz w:val="23"/>
          <w:szCs w:val="23"/>
          <w:shd w:val="clear" w:color="auto" w:fill="FFFFFF"/>
        </w:rPr>
        <w:t xml:space="preserve">“Shakespeare </w:t>
      </w:r>
      <w:r w:rsidR="00EE665F" w:rsidRPr="00824499">
        <w:rPr>
          <w:rFonts w:ascii="Palatino" w:eastAsia="Times New Roman" w:hAnsi="Palatino"/>
          <w:b/>
          <w:color w:val="212121"/>
          <w:sz w:val="23"/>
          <w:szCs w:val="23"/>
          <w:shd w:val="clear" w:color="auto" w:fill="FFFFFF"/>
        </w:rPr>
        <w:t>in the Anthropocene</w:t>
      </w:r>
      <w:r w:rsidRPr="00824499">
        <w:rPr>
          <w:rFonts w:ascii="Palatino" w:eastAsia="Times New Roman" w:hAnsi="Palatino"/>
          <w:b/>
          <w:color w:val="212121"/>
          <w:sz w:val="23"/>
          <w:szCs w:val="23"/>
          <w:shd w:val="clear" w:color="auto" w:fill="FFFFFF"/>
        </w:rPr>
        <w:t>”</w:t>
      </w:r>
    </w:p>
    <w:p w14:paraId="15F80C96" w14:textId="77777777" w:rsidR="004834D4" w:rsidRPr="00824499" w:rsidRDefault="004834D4" w:rsidP="004834D4">
      <w:pPr>
        <w:jc w:val="center"/>
        <w:rPr>
          <w:rFonts w:ascii="Palatino" w:eastAsia="Times New Roman" w:hAnsi="Palatino"/>
          <w:color w:val="212121"/>
          <w:sz w:val="23"/>
          <w:szCs w:val="23"/>
          <w:shd w:val="clear" w:color="auto" w:fill="FFFFFF"/>
        </w:rPr>
      </w:pPr>
    </w:p>
    <w:p w14:paraId="68078612" w14:textId="03AF477F" w:rsidR="004834D4" w:rsidRPr="00824499" w:rsidRDefault="004834D4" w:rsidP="004834D4">
      <w:pPr>
        <w:jc w:val="center"/>
        <w:rPr>
          <w:rFonts w:ascii="Palatino" w:eastAsia="Times New Roman" w:hAnsi="Palatino"/>
          <w:color w:val="212121"/>
          <w:sz w:val="23"/>
          <w:szCs w:val="23"/>
          <w:shd w:val="clear" w:color="auto" w:fill="FFFFFF"/>
        </w:rPr>
      </w:pPr>
      <w:r w:rsidRPr="00824499">
        <w:rPr>
          <w:rFonts w:ascii="Palatino" w:eastAsia="Times New Roman" w:hAnsi="Palatino"/>
          <w:color w:val="212121"/>
          <w:sz w:val="23"/>
          <w:szCs w:val="23"/>
          <w:shd w:val="clear" w:color="auto" w:fill="FFFFFF"/>
        </w:rPr>
        <w:t>Fall Semester 2017</w:t>
      </w:r>
    </w:p>
    <w:p w14:paraId="5115B3C7" w14:textId="2C64D1AF" w:rsidR="004834D4" w:rsidRPr="00824499" w:rsidRDefault="004834D4" w:rsidP="004834D4">
      <w:pPr>
        <w:jc w:val="center"/>
        <w:rPr>
          <w:rFonts w:ascii="Palatino" w:eastAsia="Times New Roman" w:hAnsi="Palatino"/>
          <w:color w:val="212121"/>
          <w:sz w:val="23"/>
          <w:szCs w:val="23"/>
          <w:shd w:val="clear" w:color="auto" w:fill="FFFFFF"/>
        </w:rPr>
      </w:pPr>
      <w:r w:rsidRPr="00824499">
        <w:rPr>
          <w:rFonts w:ascii="Palatino" w:eastAsia="Times New Roman" w:hAnsi="Palatino"/>
          <w:color w:val="212121"/>
          <w:sz w:val="23"/>
          <w:szCs w:val="23"/>
          <w:shd w:val="clear" w:color="auto" w:fill="FFFFFF"/>
        </w:rPr>
        <w:t>Instructor: Lowell Duckert</w:t>
      </w:r>
    </w:p>
    <w:p w14:paraId="489EAC8A" w14:textId="3952FAFB" w:rsidR="004834D4" w:rsidRPr="00824499" w:rsidRDefault="004834D4" w:rsidP="004834D4">
      <w:pPr>
        <w:jc w:val="center"/>
        <w:rPr>
          <w:rFonts w:ascii="Palatino" w:eastAsia="Times New Roman" w:hAnsi="Palatino"/>
          <w:color w:val="212121"/>
          <w:sz w:val="23"/>
          <w:szCs w:val="23"/>
          <w:shd w:val="clear" w:color="auto" w:fill="FFFFFF"/>
        </w:rPr>
      </w:pPr>
      <w:r w:rsidRPr="00824499">
        <w:rPr>
          <w:rFonts w:ascii="Palatino" w:eastAsia="Times New Roman" w:hAnsi="Palatino"/>
          <w:color w:val="212121"/>
          <w:sz w:val="23"/>
          <w:szCs w:val="23"/>
          <w:shd w:val="clear" w:color="auto" w:fill="FFFFFF"/>
        </w:rPr>
        <w:t>Email: Lowell.Duckert@mail.wvu.edu</w:t>
      </w:r>
    </w:p>
    <w:p w14:paraId="6E0462E6" w14:textId="204A9512" w:rsidR="004834D4" w:rsidRPr="00824499" w:rsidRDefault="004834D4" w:rsidP="004834D4">
      <w:pPr>
        <w:jc w:val="center"/>
        <w:rPr>
          <w:rFonts w:ascii="Palatino" w:eastAsia="Times New Roman" w:hAnsi="Palatino"/>
          <w:color w:val="212121"/>
          <w:sz w:val="23"/>
          <w:szCs w:val="23"/>
          <w:shd w:val="clear" w:color="auto" w:fill="FFFFFF"/>
        </w:rPr>
      </w:pPr>
      <w:r w:rsidRPr="00824499">
        <w:rPr>
          <w:rFonts w:ascii="Palatino" w:eastAsia="Times New Roman" w:hAnsi="Palatino"/>
          <w:color w:val="212121"/>
          <w:sz w:val="23"/>
          <w:szCs w:val="23"/>
          <w:shd w:val="clear" w:color="auto" w:fill="FFFFFF"/>
        </w:rPr>
        <w:t>Meeting Time: 4:00-6:50 pm W</w:t>
      </w:r>
    </w:p>
    <w:p w14:paraId="43D011E0" w14:textId="4F424BA6" w:rsidR="004834D4" w:rsidRPr="00824499" w:rsidRDefault="004834D4" w:rsidP="004834D4">
      <w:pPr>
        <w:jc w:val="center"/>
        <w:rPr>
          <w:rFonts w:ascii="Palatino" w:eastAsia="Times New Roman" w:hAnsi="Palatino"/>
          <w:color w:val="212121"/>
          <w:sz w:val="23"/>
          <w:szCs w:val="23"/>
          <w:shd w:val="clear" w:color="auto" w:fill="FFFFFF"/>
        </w:rPr>
      </w:pPr>
      <w:r w:rsidRPr="00824499">
        <w:rPr>
          <w:rFonts w:ascii="Palatino" w:eastAsia="Times New Roman" w:hAnsi="Palatino"/>
          <w:color w:val="212121"/>
          <w:sz w:val="23"/>
          <w:szCs w:val="23"/>
          <w:shd w:val="clear" w:color="auto" w:fill="FFFFFF"/>
        </w:rPr>
        <w:t>Meeting Place: Colson Hall G10</w:t>
      </w:r>
    </w:p>
    <w:p w14:paraId="68458D15" w14:textId="34755F1A" w:rsidR="004834D4" w:rsidRPr="00824499" w:rsidRDefault="004834D4" w:rsidP="004834D4">
      <w:pPr>
        <w:jc w:val="center"/>
        <w:rPr>
          <w:rFonts w:ascii="Palatino" w:eastAsia="Times New Roman" w:hAnsi="Palatino"/>
          <w:color w:val="212121"/>
          <w:sz w:val="23"/>
          <w:szCs w:val="23"/>
          <w:shd w:val="clear" w:color="auto" w:fill="FFFFFF"/>
        </w:rPr>
      </w:pPr>
      <w:r w:rsidRPr="00824499">
        <w:rPr>
          <w:rFonts w:ascii="Palatino" w:eastAsia="Times New Roman" w:hAnsi="Palatino"/>
          <w:color w:val="212121"/>
          <w:sz w:val="23"/>
          <w:szCs w:val="23"/>
          <w:shd w:val="clear" w:color="auto" w:fill="FFFFFF"/>
        </w:rPr>
        <w:t>Office: Colson Hall 131</w:t>
      </w:r>
    </w:p>
    <w:p w14:paraId="15CE49DB" w14:textId="1EF54426" w:rsidR="004834D4" w:rsidRPr="00824499" w:rsidRDefault="004834D4" w:rsidP="004834D4">
      <w:pPr>
        <w:jc w:val="center"/>
        <w:rPr>
          <w:rFonts w:ascii="Palatino" w:eastAsia="Times New Roman" w:hAnsi="Palatino"/>
          <w:color w:val="212121"/>
          <w:sz w:val="23"/>
          <w:szCs w:val="23"/>
          <w:shd w:val="clear" w:color="auto" w:fill="FFFFFF"/>
        </w:rPr>
      </w:pPr>
      <w:r w:rsidRPr="00824499">
        <w:rPr>
          <w:rFonts w:ascii="Palatino" w:eastAsia="Times New Roman" w:hAnsi="Palatino"/>
          <w:color w:val="212121"/>
          <w:sz w:val="23"/>
          <w:szCs w:val="23"/>
          <w:shd w:val="clear" w:color="auto" w:fill="FFFFFF"/>
        </w:rPr>
        <w:t>Office Hours: 11:30 am-2</w:t>
      </w:r>
      <w:proofErr w:type="gramStart"/>
      <w:r w:rsidRPr="00824499">
        <w:rPr>
          <w:rFonts w:ascii="Palatino" w:eastAsia="Times New Roman" w:hAnsi="Palatino"/>
          <w:color w:val="212121"/>
          <w:sz w:val="23"/>
          <w:szCs w:val="23"/>
          <w:shd w:val="clear" w:color="auto" w:fill="FFFFFF"/>
        </w:rPr>
        <w:t>:30</w:t>
      </w:r>
      <w:proofErr w:type="gramEnd"/>
      <w:r w:rsidRPr="00824499">
        <w:rPr>
          <w:rFonts w:ascii="Palatino" w:eastAsia="Times New Roman" w:hAnsi="Palatino"/>
          <w:color w:val="212121"/>
          <w:sz w:val="23"/>
          <w:szCs w:val="23"/>
          <w:shd w:val="clear" w:color="auto" w:fill="FFFFFF"/>
        </w:rPr>
        <w:t xml:space="preserve"> pm W and by appointment</w:t>
      </w:r>
    </w:p>
    <w:p w14:paraId="0A4DFC68" w14:textId="77777777" w:rsidR="004834D4" w:rsidRPr="00824499" w:rsidRDefault="004834D4" w:rsidP="004834D4">
      <w:pPr>
        <w:rPr>
          <w:rFonts w:ascii="Palatino" w:eastAsia="Times New Roman" w:hAnsi="Palatino"/>
          <w:color w:val="212121"/>
          <w:sz w:val="23"/>
          <w:szCs w:val="23"/>
          <w:shd w:val="clear" w:color="auto" w:fill="FFFFFF"/>
        </w:rPr>
      </w:pPr>
    </w:p>
    <w:p w14:paraId="4814AAFE" w14:textId="77777777" w:rsidR="00EE665F" w:rsidRPr="00824499" w:rsidRDefault="00EE665F" w:rsidP="00EE665F">
      <w:pPr>
        <w:jc w:val="center"/>
        <w:rPr>
          <w:rFonts w:ascii="Palatino" w:hAnsi="Palatino"/>
          <w:sz w:val="23"/>
          <w:szCs w:val="23"/>
        </w:rPr>
      </w:pPr>
      <w:r w:rsidRPr="00824499">
        <w:rPr>
          <w:rFonts w:ascii="Palatino" w:hAnsi="Palatino"/>
          <w:noProof/>
          <w:sz w:val="23"/>
          <w:szCs w:val="23"/>
        </w:rPr>
        <w:drawing>
          <wp:inline distT="0" distB="0" distL="0" distR="0" wp14:anchorId="2FB06049" wp14:editId="1C6AA7D0">
            <wp:extent cx="5486400" cy="2590800"/>
            <wp:effectExtent l="0" t="0" r="0" b="0"/>
            <wp:docPr id="1" name="Picture 1" descr="WEB_Globe-view-of-Stage-from-the-Y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_Globe-view-of-Stage-from-the-Y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590800"/>
                    </a:xfrm>
                    <a:prstGeom prst="rect">
                      <a:avLst/>
                    </a:prstGeom>
                    <a:noFill/>
                    <a:ln>
                      <a:noFill/>
                    </a:ln>
                  </pic:spPr>
                </pic:pic>
              </a:graphicData>
            </a:graphic>
          </wp:inline>
        </w:drawing>
      </w:r>
    </w:p>
    <w:p w14:paraId="5BF0BF11" w14:textId="77777777" w:rsidR="00EE665F" w:rsidRPr="00824499" w:rsidRDefault="00EE665F" w:rsidP="00EE665F">
      <w:pPr>
        <w:rPr>
          <w:rFonts w:ascii="Palatino" w:hAnsi="Palatino"/>
          <w:sz w:val="23"/>
          <w:szCs w:val="23"/>
        </w:rPr>
      </w:pPr>
    </w:p>
    <w:p w14:paraId="3DDEE57D" w14:textId="77777777" w:rsidR="00EE665F" w:rsidRPr="00824499" w:rsidRDefault="00EE665F" w:rsidP="00EE665F">
      <w:pPr>
        <w:jc w:val="center"/>
        <w:rPr>
          <w:rFonts w:ascii="Palatino" w:hAnsi="Palatino"/>
          <w:sz w:val="23"/>
          <w:szCs w:val="23"/>
        </w:rPr>
      </w:pPr>
      <w:r w:rsidRPr="00824499">
        <w:rPr>
          <w:rFonts w:ascii="Palatino" w:hAnsi="Palatino"/>
          <w:sz w:val="23"/>
          <w:szCs w:val="23"/>
        </w:rPr>
        <w:t xml:space="preserve">(Proposed “Container Globe” made from re-purposed shipping containers) </w:t>
      </w:r>
    </w:p>
    <w:p w14:paraId="6329769A" w14:textId="2D07553D" w:rsidR="00473EEE" w:rsidRPr="00824499" w:rsidRDefault="00473EEE" w:rsidP="00EE665F">
      <w:pPr>
        <w:jc w:val="center"/>
        <w:rPr>
          <w:rFonts w:ascii="Palatino" w:hAnsi="Palatino"/>
          <w:sz w:val="23"/>
          <w:szCs w:val="23"/>
        </w:rPr>
      </w:pPr>
      <w:r w:rsidRPr="00824499">
        <w:rPr>
          <w:rFonts w:ascii="Palatino" w:hAnsi="Palatino"/>
          <w:sz w:val="23"/>
          <w:szCs w:val="23"/>
        </w:rPr>
        <w:t>&lt;http://www.thecontainerglobe.com/&gt;</w:t>
      </w:r>
    </w:p>
    <w:p w14:paraId="2B16BEFC" w14:textId="77777777" w:rsidR="00EE665F" w:rsidRPr="00824499" w:rsidRDefault="00EE665F" w:rsidP="00EE665F">
      <w:pPr>
        <w:rPr>
          <w:rFonts w:ascii="Palatino" w:hAnsi="Palatino"/>
          <w:sz w:val="23"/>
          <w:szCs w:val="23"/>
        </w:rPr>
      </w:pPr>
    </w:p>
    <w:p w14:paraId="7DFEED31" w14:textId="6469711F" w:rsidR="00EE665F" w:rsidRPr="00824499" w:rsidRDefault="00EE665F" w:rsidP="00EE665F">
      <w:pPr>
        <w:rPr>
          <w:rFonts w:ascii="Palatino" w:eastAsia="Times New Roman" w:hAnsi="Palatino"/>
          <w:sz w:val="23"/>
          <w:szCs w:val="23"/>
        </w:rPr>
      </w:pPr>
      <w:r w:rsidRPr="00824499">
        <w:rPr>
          <w:rFonts w:ascii="Palatino" w:hAnsi="Palatino"/>
          <w:sz w:val="23"/>
          <w:szCs w:val="23"/>
        </w:rPr>
        <w:t xml:space="preserve">In his foreword to </w:t>
      </w:r>
      <w:r w:rsidRPr="00824499">
        <w:rPr>
          <w:rFonts w:ascii="Palatino" w:hAnsi="Palatino"/>
          <w:i/>
          <w:sz w:val="23"/>
          <w:szCs w:val="23"/>
        </w:rPr>
        <w:t xml:space="preserve">Ecocritical Shakespeare </w:t>
      </w:r>
      <w:r w:rsidRPr="00824499">
        <w:rPr>
          <w:rFonts w:ascii="Palatino" w:hAnsi="Palatino"/>
          <w:sz w:val="23"/>
          <w:szCs w:val="23"/>
        </w:rPr>
        <w:t>(2011), Greg Garrard announces outright: “[</w:t>
      </w:r>
      <w:proofErr w:type="gramStart"/>
      <w:r w:rsidRPr="00824499">
        <w:rPr>
          <w:rFonts w:ascii="Palatino" w:hAnsi="Palatino"/>
          <w:sz w:val="23"/>
          <w:szCs w:val="23"/>
        </w:rPr>
        <w:t>E]nter</w:t>
      </w:r>
      <w:proofErr w:type="gramEnd"/>
      <w:r w:rsidRPr="00824499">
        <w:rPr>
          <w:rFonts w:ascii="Palatino" w:hAnsi="Palatino"/>
          <w:sz w:val="23"/>
          <w:szCs w:val="23"/>
        </w:rPr>
        <w:t xml:space="preserve"> Shakespearean ecocriticism. By that I do not mean only the application of pre-existing ecocritical approaches to Shakespearean texts, but rather the possibility . . . that ecocriticism itself might </w:t>
      </w:r>
      <w:r w:rsidRPr="00824499">
        <w:rPr>
          <w:rFonts w:ascii="Palatino" w:hAnsi="Palatino"/>
          <w:i/>
          <w:sz w:val="23"/>
          <w:szCs w:val="23"/>
        </w:rPr>
        <w:t>be Shakespearean</w:t>
      </w:r>
      <w:r w:rsidRPr="00824499">
        <w:rPr>
          <w:rFonts w:ascii="Palatino" w:hAnsi="Palatino"/>
          <w:sz w:val="23"/>
          <w:szCs w:val="23"/>
        </w:rPr>
        <w:t>.” More recently</w:t>
      </w:r>
      <w:r w:rsidR="00724652" w:rsidRPr="00824499">
        <w:rPr>
          <w:rFonts w:ascii="Palatino" w:hAnsi="Palatino"/>
          <w:sz w:val="23"/>
          <w:szCs w:val="23"/>
        </w:rPr>
        <w:t xml:space="preserve"> (2015)</w:t>
      </w:r>
      <w:r w:rsidRPr="00824499">
        <w:rPr>
          <w:rFonts w:ascii="Palatino" w:hAnsi="Palatino"/>
          <w:sz w:val="23"/>
          <w:szCs w:val="23"/>
        </w:rPr>
        <w:t xml:space="preserve">, </w:t>
      </w:r>
      <w:r w:rsidR="00DD75BD" w:rsidRPr="00824499">
        <w:rPr>
          <w:rFonts w:ascii="Palatino" w:eastAsia="Times New Roman" w:hAnsi="Palatino"/>
          <w:color w:val="212121"/>
          <w:sz w:val="23"/>
          <w:szCs w:val="23"/>
          <w:shd w:val="clear" w:color="auto" w:fill="FFFFFF"/>
        </w:rPr>
        <w:t xml:space="preserve">the geologists Simon L. Lewis and Mark A. Maslin </w:t>
      </w:r>
      <w:r w:rsidR="0096102A" w:rsidRPr="00824499">
        <w:rPr>
          <w:rFonts w:ascii="Palatino" w:eastAsia="Times New Roman" w:hAnsi="Palatino"/>
          <w:color w:val="212121"/>
          <w:sz w:val="23"/>
          <w:szCs w:val="23"/>
          <w:shd w:val="clear" w:color="auto" w:fill="FFFFFF"/>
        </w:rPr>
        <w:t>identify</w:t>
      </w:r>
      <w:r w:rsidR="00DD75BD" w:rsidRPr="00824499">
        <w:rPr>
          <w:rFonts w:ascii="Palatino" w:eastAsia="Times New Roman" w:hAnsi="Palatino"/>
          <w:color w:val="212121"/>
          <w:sz w:val="23"/>
          <w:szCs w:val="23"/>
          <w:shd w:val="clear" w:color="auto" w:fill="FFFFFF"/>
        </w:rPr>
        <w:t xml:space="preserve"> </w:t>
      </w:r>
      <w:r w:rsidR="0070141D" w:rsidRPr="00824499">
        <w:rPr>
          <w:rFonts w:ascii="Palatino" w:eastAsia="Times New Roman" w:hAnsi="Palatino"/>
          <w:color w:val="212121"/>
          <w:sz w:val="23"/>
          <w:szCs w:val="23"/>
          <w:shd w:val="clear" w:color="auto" w:fill="FFFFFF"/>
        </w:rPr>
        <w:t xml:space="preserve">the start of the Anthropocene </w:t>
      </w:r>
      <w:r w:rsidR="005510C5" w:rsidRPr="00824499">
        <w:rPr>
          <w:rFonts w:ascii="Palatino" w:eastAsia="Times New Roman" w:hAnsi="Palatino"/>
          <w:color w:val="212121"/>
          <w:sz w:val="23"/>
          <w:szCs w:val="23"/>
          <w:shd w:val="clear" w:color="auto" w:fill="FFFFFF"/>
        </w:rPr>
        <w:t xml:space="preserve">era </w:t>
      </w:r>
      <w:r w:rsidR="0070141D" w:rsidRPr="00824499">
        <w:rPr>
          <w:rFonts w:ascii="Palatino" w:eastAsia="Times New Roman" w:hAnsi="Palatino"/>
          <w:color w:val="212121"/>
          <w:sz w:val="23"/>
          <w:szCs w:val="23"/>
          <w:shd w:val="clear" w:color="auto" w:fill="FFFFFF"/>
        </w:rPr>
        <w:t>(</w:t>
      </w:r>
      <w:r w:rsidR="007E4D09" w:rsidRPr="00824499">
        <w:rPr>
          <w:rFonts w:ascii="Palatino" w:eastAsia="Times New Roman" w:hAnsi="Palatino"/>
          <w:color w:val="212121"/>
          <w:sz w:val="23"/>
          <w:szCs w:val="23"/>
          <w:shd w:val="clear" w:color="auto" w:fill="FFFFFF"/>
        </w:rPr>
        <w:t xml:space="preserve">the </w:t>
      </w:r>
      <w:r w:rsidR="0070141D" w:rsidRPr="00824499">
        <w:rPr>
          <w:rFonts w:ascii="Palatino" w:eastAsia="Times New Roman" w:hAnsi="Palatino"/>
          <w:color w:val="212121"/>
          <w:sz w:val="23"/>
          <w:szCs w:val="23"/>
          <w:shd w:val="clear" w:color="auto" w:fill="FFFFFF"/>
        </w:rPr>
        <w:t>“Age of Man”)</w:t>
      </w:r>
      <w:r w:rsidRPr="00824499">
        <w:rPr>
          <w:rFonts w:ascii="Palatino" w:eastAsia="Times New Roman" w:hAnsi="Palatino"/>
          <w:color w:val="212121"/>
          <w:sz w:val="23"/>
          <w:szCs w:val="23"/>
          <w:shd w:val="clear" w:color="auto" w:fill="FFFFFF"/>
        </w:rPr>
        <w:t xml:space="preserve"> </w:t>
      </w:r>
      <w:r w:rsidR="0070141D" w:rsidRPr="00824499">
        <w:rPr>
          <w:rFonts w:ascii="Palatino" w:eastAsia="Times New Roman" w:hAnsi="Palatino"/>
          <w:color w:val="212121"/>
          <w:sz w:val="23"/>
          <w:szCs w:val="23"/>
          <w:shd w:val="clear" w:color="auto" w:fill="FFFFFF"/>
        </w:rPr>
        <w:t xml:space="preserve">with what they </w:t>
      </w:r>
      <w:r w:rsidR="00724652" w:rsidRPr="00824499">
        <w:rPr>
          <w:rFonts w:ascii="Palatino" w:eastAsia="Times New Roman" w:hAnsi="Palatino"/>
          <w:color w:val="212121"/>
          <w:sz w:val="23"/>
          <w:szCs w:val="23"/>
          <w:shd w:val="clear" w:color="auto" w:fill="FFFFFF"/>
        </w:rPr>
        <w:t>call</w:t>
      </w:r>
      <w:r w:rsidR="0070141D" w:rsidRPr="00824499">
        <w:rPr>
          <w:rFonts w:ascii="Palatino" w:eastAsia="Times New Roman" w:hAnsi="Palatino"/>
          <w:color w:val="212121"/>
          <w:sz w:val="23"/>
          <w:szCs w:val="23"/>
          <w:shd w:val="clear" w:color="auto" w:fill="FFFFFF"/>
        </w:rPr>
        <w:t xml:space="preserve"> the </w:t>
      </w:r>
      <w:r w:rsidRPr="00824499">
        <w:rPr>
          <w:rFonts w:ascii="Palatino" w:eastAsia="Times New Roman" w:hAnsi="Palatino"/>
          <w:color w:val="212121"/>
          <w:sz w:val="23"/>
          <w:szCs w:val="23"/>
          <w:shd w:val="clear" w:color="auto" w:fill="FFFFFF"/>
        </w:rPr>
        <w:t>“Orbis</w:t>
      </w:r>
      <w:r w:rsidR="0070141D" w:rsidRPr="00824499">
        <w:rPr>
          <w:rFonts w:ascii="Palatino" w:eastAsia="Times New Roman" w:hAnsi="Palatino"/>
          <w:color w:val="212121"/>
          <w:sz w:val="23"/>
          <w:szCs w:val="23"/>
          <w:shd w:val="clear" w:color="auto" w:fill="FFFFFF"/>
        </w:rPr>
        <w:t xml:space="preserve"> Spike” of 1610:</w:t>
      </w:r>
      <w:r w:rsidRPr="00824499">
        <w:rPr>
          <w:rFonts w:ascii="Palatino" w:eastAsia="Times New Roman" w:hAnsi="Palatino"/>
          <w:color w:val="212121"/>
          <w:sz w:val="23"/>
          <w:szCs w:val="23"/>
          <w:shd w:val="clear" w:color="auto" w:fill="FFFFFF"/>
        </w:rPr>
        <w:t xml:space="preserve"> a dip in global carbon dioxide coinciding with the commingling of peoples of Africa, </w:t>
      </w:r>
      <w:r w:rsidR="0070141D" w:rsidRPr="00824499">
        <w:rPr>
          <w:rFonts w:ascii="Palatino" w:eastAsia="Times New Roman" w:hAnsi="Palatino"/>
          <w:color w:val="212121"/>
          <w:sz w:val="23"/>
          <w:szCs w:val="23"/>
          <w:shd w:val="clear" w:color="auto" w:fill="FFFFFF"/>
        </w:rPr>
        <w:t xml:space="preserve">Asia, Europe, and the Americas. </w:t>
      </w:r>
      <w:r w:rsidR="007E4D09" w:rsidRPr="00824499">
        <w:rPr>
          <w:rFonts w:ascii="Palatino" w:eastAsia="Times New Roman" w:hAnsi="Palatino"/>
          <w:color w:val="212121"/>
          <w:sz w:val="23"/>
          <w:szCs w:val="23"/>
          <w:shd w:val="clear" w:color="auto" w:fill="FFFFFF"/>
        </w:rPr>
        <w:t>In d</w:t>
      </w:r>
      <w:r w:rsidR="0070141D" w:rsidRPr="00824499">
        <w:rPr>
          <w:rFonts w:ascii="Palatino" w:eastAsia="Times New Roman" w:hAnsi="Palatino"/>
          <w:color w:val="212121"/>
          <w:sz w:val="23"/>
          <w:szCs w:val="23"/>
          <w:shd w:val="clear" w:color="auto" w:fill="FFFFFF"/>
        </w:rPr>
        <w:t>oing so</w:t>
      </w:r>
      <w:r w:rsidR="00724652" w:rsidRPr="00824499">
        <w:rPr>
          <w:rFonts w:ascii="Palatino" w:eastAsia="Times New Roman" w:hAnsi="Palatino"/>
          <w:color w:val="212121"/>
          <w:sz w:val="23"/>
          <w:szCs w:val="23"/>
          <w:shd w:val="clear" w:color="auto" w:fill="FFFFFF"/>
        </w:rPr>
        <w:t xml:space="preserve">, </w:t>
      </w:r>
      <w:r w:rsidR="007E4D09" w:rsidRPr="00824499">
        <w:rPr>
          <w:rFonts w:ascii="Palatino" w:eastAsia="Times New Roman" w:hAnsi="Palatino"/>
          <w:color w:val="212121"/>
          <w:sz w:val="23"/>
          <w:szCs w:val="23"/>
          <w:shd w:val="clear" w:color="auto" w:fill="FFFFFF"/>
        </w:rPr>
        <w:t>they locate</w:t>
      </w:r>
      <w:r w:rsidRPr="00824499">
        <w:rPr>
          <w:rFonts w:ascii="Palatino" w:eastAsia="Times New Roman" w:hAnsi="Palatino"/>
          <w:color w:val="212121"/>
          <w:sz w:val="23"/>
          <w:szCs w:val="23"/>
          <w:shd w:val="clear" w:color="auto" w:fill="FFFFFF"/>
        </w:rPr>
        <w:t xml:space="preserve"> </w:t>
      </w:r>
      <w:r w:rsidR="007E4D09" w:rsidRPr="00824499">
        <w:rPr>
          <w:rFonts w:ascii="Palatino" w:eastAsia="Times New Roman" w:hAnsi="Palatino"/>
          <w:color w:val="212121"/>
          <w:sz w:val="23"/>
          <w:szCs w:val="23"/>
          <w:shd w:val="clear" w:color="auto" w:fill="FFFFFF"/>
        </w:rPr>
        <w:t xml:space="preserve">William </w:t>
      </w:r>
      <w:r w:rsidRPr="00824499">
        <w:rPr>
          <w:rFonts w:ascii="Palatino" w:eastAsia="Times New Roman" w:hAnsi="Palatino"/>
          <w:color w:val="212121"/>
          <w:sz w:val="23"/>
          <w:szCs w:val="23"/>
          <w:shd w:val="clear" w:color="auto" w:fill="FFFFFF"/>
        </w:rPr>
        <w:t xml:space="preserve">Shakespeare </w:t>
      </w:r>
      <w:r w:rsidR="0070141D" w:rsidRPr="00824499">
        <w:rPr>
          <w:rFonts w:ascii="Palatino" w:eastAsia="Times New Roman" w:hAnsi="Palatino"/>
          <w:color w:val="212121"/>
          <w:sz w:val="23"/>
          <w:szCs w:val="23"/>
          <w:shd w:val="clear" w:color="auto" w:fill="FFFFFF"/>
        </w:rPr>
        <w:t xml:space="preserve">(1554-1616) </w:t>
      </w:r>
      <w:r w:rsidRPr="00824499">
        <w:rPr>
          <w:rFonts w:ascii="Palatino" w:eastAsia="Times New Roman" w:hAnsi="Palatino"/>
          <w:color w:val="212121"/>
          <w:sz w:val="23"/>
          <w:szCs w:val="23"/>
          <w:shd w:val="clear" w:color="auto" w:fill="FFFFFF"/>
        </w:rPr>
        <w:t xml:space="preserve">in an epoch of human influence upon geology. </w:t>
      </w:r>
      <w:r w:rsidR="0096102A" w:rsidRPr="00824499">
        <w:rPr>
          <w:rFonts w:ascii="Palatino" w:eastAsia="Times New Roman" w:hAnsi="Palatino"/>
          <w:color w:val="212121"/>
          <w:sz w:val="23"/>
          <w:szCs w:val="23"/>
          <w:shd w:val="clear" w:color="auto" w:fill="FFFFFF"/>
        </w:rPr>
        <w:t>But w</w:t>
      </w:r>
      <w:r w:rsidRPr="00824499">
        <w:rPr>
          <w:rFonts w:ascii="Palatino" w:eastAsia="Times New Roman" w:hAnsi="Palatino"/>
          <w:color w:val="212121"/>
          <w:sz w:val="23"/>
          <w:szCs w:val="23"/>
          <w:shd w:val="clear" w:color="auto" w:fill="FFFFFF"/>
        </w:rPr>
        <w:t xml:space="preserve">hat does it mean to experience Shakespeare in this context? How do his genres express themes associated with anthropocenic existence? What role did he play in shaping post-human awareness of interconnected eco-aesthetics? How does </w:t>
      </w:r>
      <w:r w:rsidR="0096102A" w:rsidRPr="00824499">
        <w:rPr>
          <w:rFonts w:ascii="Palatino" w:eastAsia="Times New Roman" w:hAnsi="Palatino"/>
          <w:color w:val="212121"/>
          <w:sz w:val="23"/>
          <w:szCs w:val="23"/>
          <w:shd w:val="clear" w:color="auto" w:fill="FFFFFF"/>
        </w:rPr>
        <w:t xml:space="preserve">his </w:t>
      </w:r>
      <w:r w:rsidRPr="00824499">
        <w:rPr>
          <w:rFonts w:ascii="Palatino" w:eastAsia="Times New Roman" w:hAnsi="Palatino"/>
          <w:color w:val="212121"/>
          <w:sz w:val="23"/>
          <w:szCs w:val="23"/>
          <w:shd w:val="clear" w:color="auto" w:fill="FFFFFF"/>
        </w:rPr>
        <w:t>art react to</w:t>
      </w:r>
      <w:r w:rsidR="0096102A" w:rsidRPr="00824499">
        <w:rPr>
          <w:rFonts w:ascii="Palatino" w:eastAsia="Times New Roman" w:hAnsi="Palatino"/>
          <w:color w:val="212121"/>
          <w:sz w:val="23"/>
          <w:szCs w:val="23"/>
          <w:shd w:val="clear" w:color="auto" w:fill="FFFFFF"/>
        </w:rPr>
        <w:t>,</w:t>
      </w:r>
      <w:r w:rsidRPr="00824499">
        <w:rPr>
          <w:rFonts w:ascii="Palatino" w:eastAsia="Times New Roman" w:hAnsi="Palatino"/>
          <w:color w:val="212121"/>
          <w:sz w:val="23"/>
          <w:szCs w:val="23"/>
          <w:shd w:val="clear" w:color="auto" w:fill="FFFFFF"/>
        </w:rPr>
        <w:t xml:space="preserve"> and potentially alter</w:t>
      </w:r>
      <w:r w:rsidR="0096102A" w:rsidRPr="00824499">
        <w:rPr>
          <w:rFonts w:ascii="Palatino" w:eastAsia="Times New Roman" w:hAnsi="Palatino"/>
          <w:color w:val="212121"/>
          <w:sz w:val="23"/>
          <w:szCs w:val="23"/>
          <w:shd w:val="clear" w:color="auto" w:fill="FFFFFF"/>
        </w:rPr>
        <w:t>,</w:t>
      </w:r>
      <w:r w:rsidRPr="00824499">
        <w:rPr>
          <w:rFonts w:ascii="Palatino" w:eastAsia="Times New Roman" w:hAnsi="Palatino"/>
          <w:color w:val="212121"/>
          <w:sz w:val="23"/>
          <w:szCs w:val="23"/>
          <w:shd w:val="clear" w:color="auto" w:fill="FFFFFF"/>
        </w:rPr>
        <w:t xml:space="preserve"> our uncertain geopolitical scene?</w:t>
      </w:r>
      <w:r w:rsidR="003E6081" w:rsidRPr="00824499">
        <w:rPr>
          <w:rFonts w:ascii="Palatino" w:eastAsia="Times New Roman" w:hAnsi="Palatino"/>
          <w:color w:val="212121"/>
          <w:sz w:val="23"/>
          <w:szCs w:val="23"/>
          <w:shd w:val="clear" w:color="auto" w:fill="FFFFFF"/>
        </w:rPr>
        <w:t xml:space="preserve"> </w:t>
      </w:r>
      <w:r w:rsidR="005510C5" w:rsidRPr="00824499">
        <w:rPr>
          <w:rFonts w:ascii="Palatino" w:eastAsia="Times New Roman" w:hAnsi="Palatino"/>
          <w:color w:val="212121"/>
          <w:sz w:val="23"/>
          <w:szCs w:val="23"/>
          <w:shd w:val="clear" w:color="auto" w:fill="FFFFFF"/>
        </w:rPr>
        <w:t xml:space="preserve">In sum, and </w:t>
      </w:r>
      <w:r w:rsidR="0096102A" w:rsidRPr="00824499">
        <w:rPr>
          <w:rFonts w:ascii="Palatino" w:eastAsia="Times New Roman" w:hAnsi="Palatino"/>
          <w:color w:val="212121"/>
          <w:sz w:val="23"/>
          <w:szCs w:val="23"/>
          <w:shd w:val="clear" w:color="auto" w:fill="FFFFFF"/>
        </w:rPr>
        <w:t>in response</w:t>
      </w:r>
      <w:r w:rsidR="005510C5" w:rsidRPr="00824499">
        <w:rPr>
          <w:rFonts w:ascii="Palatino" w:eastAsia="Times New Roman" w:hAnsi="Palatino"/>
          <w:color w:val="212121"/>
          <w:sz w:val="23"/>
          <w:szCs w:val="23"/>
          <w:shd w:val="clear" w:color="auto" w:fill="FFFFFF"/>
        </w:rPr>
        <w:t xml:space="preserve"> to Garrard’s </w:t>
      </w:r>
      <w:r w:rsidR="0096102A" w:rsidRPr="00824499">
        <w:rPr>
          <w:rFonts w:ascii="Palatino" w:eastAsia="Times New Roman" w:hAnsi="Palatino"/>
          <w:color w:val="212121"/>
          <w:sz w:val="23"/>
          <w:szCs w:val="23"/>
          <w:shd w:val="clear" w:color="auto" w:fill="FFFFFF"/>
        </w:rPr>
        <w:t xml:space="preserve">original declaration: </w:t>
      </w:r>
      <w:r w:rsidR="003E6081" w:rsidRPr="00824499">
        <w:rPr>
          <w:rFonts w:ascii="Palatino" w:eastAsia="Times New Roman" w:hAnsi="Palatino"/>
          <w:i/>
          <w:color w:val="212121"/>
          <w:sz w:val="23"/>
          <w:szCs w:val="23"/>
          <w:shd w:val="clear" w:color="auto" w:fill="FFFFFF"/>
        </w:rPr>
        <w:t xml:space="preserve">why </w:t>
      </w:r>
      <w:r w:rsidR="003E6081" w:rsidRPr="00824499">
        <w:rPr>
          <w:rFonts w:ascii="Palatino" w:eastAsia="Times New Roman" w:hAnsi="Palatino"/>
          <w:color w:val="212121"/>
          <w:sz w:val="23"/>
          <w:szCs w:val="23"/>
          <w:shd w:val="clear" w:color="auto" w:fill="FFFFFF"/>
        </w:rPr>
        <w:t>Shakespeare</w:t>
      </w:r>
      <w:r w:rsidR="0096102A" w:rsidRPr="00824499">
        <w:rPr>
          <w:rFonts w:ascii="Palatino" w:eastAsia="Times New Roman" w:hAnsi="Palatino"/>
          <w:color w:val="212121"/>
          <w:sz w:val="23"/>
          <w:szCs w:val="23"/>
          <w:shd w:val="clear" w:color="auto" w:fill="FFFFFF"/>
        </w:rPr>
        <w:t xml:space="preserve">, right </w:t>
      </w:r>
      <w:r w:rsidR="005510C5" w:rsidRPr="00824499">
        <w:rPr>
          <w:rFonts w:ascii="Palatino" w:eastAsia="Times New Roman" w:hAnsi="Palatino"/>
          <w:i/>
          <w:color w:val="212121"/>
          <w:sz w:val="23"/>
          <w:szCs w:val="23"/>
          <w:shd w:val="clear" w:color="auto" w:fill="FFFFFF"/>
        </w:rPr>
        <w:t>now</w:t>
      </w:r>
      <w:r w:rsidR="005510C5" w:rsidRPr="00824499">
        <w:rPr>
          <w:rFonts w:ascii="Palatino" w:eastAsia="Times New Roman" w:hAnsi="Palatino"/>
          <w:color w:val="212121"/>
          <w:sz w:val="23"/>
          <w:szCs w:val="23"/>
          <w:shd w:val="clear" w:color="auto" w:fill="FFFFFF"/>
        </w:rPr>
        <w:t>?</w:t>
      </w:r>
    </w:p>
    <w:p w14:paraId="5CBE4E27" w14:textId="77777777" w:rsidR="00EE665F" w:rsidRPr="00FC7C5E" w:rsidRDefault="00EE665F" w:rsidP="00EE665F">
      <w:pPr>
        <w:jc w:val="both"/>
        <w:rPr>
          <w:rFonts w:ascii="Palatino" w:hAnsi="Palatino"/>
          <w:sz w:val="23"/>
          <w:szCs w:val="23"/>
        </w:rPr>
      </w:pPr>
    </w:p>
    <w:p w14:paraId="7CC43BCF" w14:textId="77777777" w:rsidR="00EE665F" w:rsidRPr="00FC7C5E" w:rsidRDefault="00EE665F" w:rsidP="004834D4">
      <w:pPr>
        <w:rPr>
          <w:rFonts w:ascii="Palatino" w:eastAsia="Times New Roman" w:hAnsi="Palatino"/>
          <w:color w:val="212121"/>
          <w:sz w:val="23"/>
          <w:szCs w:val="23"/>
          <w:shd w:val="clear" w:color="auto" w:fill="FFFFFF"/>
        </w:rPr>
      </w:pPr>
    </w:p>
    <w:p w14:paraId="0F376917" w14:textId="77777777" w:rsidR="00EE665F" w:rsidRDefault="00EE665F" w:rsidP="004834D4">
      <w:pPr>
        <w:rPr>
          <w:rFonts w:ascii="Palatino" w:eastAsia="Times New Roman" w:hAnsi="Palatino"/>
          <w:color w:val="212121"/>
          <w:sz w:val="23"/>
          <w:szCs w:val="23"/>
          <w:shd w:val="clear" w:color="auto" w:fill="FFFFFF"/>
        </w:rPr>
      </w:pPr>
    </w:p>
    <w:p w14:paraId="74C0F360" w14:textId="77777777" w:rsidR="00FC7C5E" w:rsidRDefault="00FC7C5E" w:rsidP="004834D4">
      <w:pPr>
        <w:rPr>
          <w:rFonts w:ascii="Palatino" w:eastAsia="Times New Roman" w:hAnsi="Palatino"/>
          <w:color w:val="212121"/>
          <w:sz w:val="23"/>
          <w:szCs w:val="23"/>
          <w:shd w:val="clear" w:color="auto" w:fill="FFFFFF"/>
        </w:rPr>
      </w:pPr>
    </w:p>
    <w:p w14:paraId="2945A3A3" w14:textId="77777777" w:rsidR="00FC7C5E" w:rsidRDefault="00FC7C5E" w:rsidP="004834D4">
      <w:pPr>
        <w:rPr>
          <w:rFonts w:ascii="Palatino" w:eastAsia="Times New Roman" w:hAnsi="Palatino"/>
          <w:color w:val="212121"/>
          <w:sz w:val="23"/>
          <w:szCs w:val="23"/>
          <w:shd w:val="clear" w:color="auto" w:fill="FFFFFF"/>
        </w:rPr>
      </w:pPr>
    </w:p>
    <w:p w14:paraId="6FA35E22" w14:textId="77777777" w:rsidR="00FC7C5E" w:rsidRPr="00FC7C5E" w:rsidRDefault="00FC7C5E" w:rsidP="004834D4">
      <w:pPr>
        <w:rPr>
          <w:rFonts w:ascii="Palatino" w:eastAsia="Times New Roman" w:hAnsi="Palatino"/>
          <w:color w:val="212121"/>
          <w:sz w:val="23"/>
          <w:szCs w:val="23"/>
          <w:shd w:val="clear" w:color="auto" w:fill="FFFFFF"/>
        </w:rPr>
      </w:pPr>
    </w:p>
    <w:p w14:paraId="45A3B26D" w14:textId="77777777" w:rsidR="00FC7C5E" w:rsidRPr="00FC7C5E" w:rsidRDefault="00FC7C5E" w:rsidP="00AA68D0">
      <w:pPr>
        <w:rPr>
          <w:rFonts w:ascii="Palatino" w:eastAsia="Times New Roman" w:hAnsi="Palatino"/>
          <w:color w:val="212121"/>
          <w:sz w:val="23"/>
          <w:szCs w:val="23"/>
          <w:shd w:val="clear" w:color="auto" w:fill="FFFFFF"/>
        </w:rPr>
      </w:pPr>
    </w:p>
    <w:p w14:paraId="15661DF1" w14:textId="77777777" w:rsidR="00AA68D0" w:rsidRPr="00824499" w:rsidRDefault="00AA68D0" w:rsidP="00AA68D0">
      <w:pPr>
        <w:rPr>
          <w:rFonts w:ascii="Palatino" w:hAnsi="Palatino"/>
          <w:b/>
          <w:sz w:val="23"/>
          <w:szCs w:val="23"/>
        </w:rPr>
      </w:pPr>
      <w:r w:rsidRPr="00824499">
        <w:rPr>
          <w:rFonts w:ascii="Palatino" w:hAnsi="Palatino"/>
          <w:b/>
          <w:sz w:val="23"/>
          <w:szCs w:val="23"/>
          <w:u w:val="single"/>
        </w:rPr>
        <w:lastRenderedPageBreak/>
        <w:t>Learning Objectives</w:t>
      </w:r>
      <w:r w:rsidRPr="00824499">
        <w:rPr>
          <w:rFonts w:ascii="Palatino" w:hAnsi="Palatino"/>
          <w:b/>
          <w:sz w:val="23"/>
          <w:szCs w:val="23"/>
        </w:rPr>
        <w:t>:</w:t>
      </w:r>
    </w:p>
    <w:p w14:paraId="099761AC" w14:textId="754368BE" w:rsidR="00AA68D0" w:rsidRPr="00824499" w:rsidRDefault="00AA68D0" w:rsidP="00AA68D0">
      <w:pPr>
        <w:pStyle w:val="ListParagraph"/>
        <w:numPr>
          <w:ilvl w:val="0"/>
          <w:numId w:val="2"/>
        </w:numPr>
        <w:rPr>
          <w:rFonts w:ascii="Palatino" w:hAnsi="Palatino"/>
          <w:sz w:val="23"/>
          <w:szCs w:val="23"/>
        </w:rPr>
      </w:pPr>
      <w:proofErr w:type="gramStart"/>
      <w:r w:rsidRPr="00824499">
        <w:rPr>
          <w:rFonts w:ascii="Palatino" w:hAnsi="Palatino"/>
          <w:sz w:val="23"/>
          <w:szCs w:val="23"/>
        </w:rPr>
        <w:t>to</w:t>
      </w:r>
      <w:proofErr w:type="gramEnd"/>
      <w:r w:rsidRPr="00824499">
        <w:rPr>
          <w:rFonts w:ascii="Palatino" w:hAnsi="Palatino"/>
          <w:sz w:val="23"/>
          <w:szCs w:val="23"/>
        </w:rPr>
        <w:t xml:space="preserve"> consider the </w:t>
      </w:r>
      <w:r w:rsidR="00824499" w:rsidRPr="00824499">
        <w:rPr>
          <w:rFonts w:ascii="Palatino" w:hAnsi="Palatino"/>
          <w:sz w:val="23"/>
          <w:szCs w:val="23"/>
        </w:rPr>
        <w:t>multiple</w:t>
      </w:r>
      <w:r w:rsidR="00197A60" w:rsidRPr="00824499">
        <w:rPr>
          <w:rFonts w:ascii="Palatino" w:hAnsi="Palatino"/>
          <w:sz w:val="23"/>
          <w:szCs w:val="23"/>
        </w:rPr>
        <w:t xml:space="preserve"> </w:t>
      </w:r>
      <w:r w:rsidRPr="00824499">
        <w:rPr>
          <w:rFonts w:ascii="Palatino" w:hAnsi="Palatino"/>
          <w:sz w:val="23"/>
          <w:szCs w:val="23"/>
        </w:rPr>
        <w:t xml:space="preserve">ways </w:t>
      </w:r>
      <w:r w:rsidR="00197A60" w:rsidRPr="00824499">
        <w:rPr>
          <w:rFonts w:ascii="Palatino" w:hAnsi="Palatino"/>
          <w:sz w:val="23"/>
          <w:szCs w:val="23"/>
        </w:rPr>
        <w:t xml:space="preserve">Shakespeare </w:t>
      </w:r>
      <w:r w:rsidR="00EB3C2F" w:rsidRPr="00824499">
        <w:rPr>
          <w:rFonts w:ascii="Palatino" w:hAnsi="Palatino"/>
          <w:sz w:val="23"/>
          <w:szCs w:val="23"/>
        </w:rPr>
        <w:t>represented his</w:t>
      </w:r>
      <w:r w:rsidR="00197A60" w:rsidRPr="00824499">
        <w:rPr>
          <w:rFonts w:ascii="Palatino" w:hAnsi="Palatino"/>
          <w:sz w:val="23"/>
          <w:szCs w:val="23"/>
        </w:rPr>
        <w:t xml:space="preserve"> </w:t>
      </w:r>
      <w:r w:rsidR="00EB3C2F" w:rsidRPr="00824499">
        <w:rPr>
          <w:rFonts w:ascii="Palatino" w:hAnsi="Palatino"/>
          <w:sz w:val="23"/>
          <w:szCs w:val="23"/>
        </w:rPr>
        <w:t>messy and material world (collapsing the ecological spaces of Globe and globe)</w:t>
      </w:r>
      <w:r w:rsidRPr="00824499">
        <w:rPr>
          <w:rFonts w:ascii="Palatino" w:hAnsi="Palatino"/>
          <w:sz w:val="23"/>
          <w:szCs w:val="23"/>
        </w:rPr>
        <w:t xml:space="preserve">; to ask how </w:t>
      </w:r>
      <w:r w:rsidR="00197A60" w:rsidRPr="00824499">
        <w:rPr>
          <w:rFonts w:ascii="Palatino" w:hAnsi="Palatino"/>
          <w:sz w:val="23"/>
          <w:szCs w:val="23"/>
        </w:rPr>
        <w:t>he</w:t>
      </w:r>
      <w:r w:rsidRPr="00824499">
        <w:rPr>
          <w:rFonts w:ascii="Palatino" w:hAnsi="Palatino"/>
          <w:sz w:val="23"/>
          <w:szCs w:val="23"/>
        </w:rPr>
        <w:t xml:space="preserve"> </w:t>
      </w:r>
      <w:r w:rsidR="00EB3C2F" w:rsidRPr="00824499">
        <w:rPr>
          <w:rFonts w:ascii="Palatino" w:hAnsi="Palatino"/>
          <w:sz w:val="23"/>
          <w:szCs w:val="23"/>
        </w:rPr>
        <w:t xml:space="preserve">historically </w:t>
      </w:r>
      <w:r w:rsidRPr="00824499">
        <w:rPr>
          <w:rFonts w:ascii="Palatino" w:hAnsi="Palatino"/>
          <w:sz w:val="23"/>
          <w:szCs w:val="23"/>
        </w:rPr>
        <w:t>understood</w:t>
      </w:r>
      <w:r w:rsidR="00171261" w:rsidRPr="00824499">
        <w:rPr>
          <w:rFonts w:ascii="Palatino" w:hAnsi="Palatino"/>
          <w:sz w:val="23"/>
          <w:szCs w:val="23"/>
        </w:rPr>
        <w:t xml:space="preserve"> his </w:t>
      </w:r>
      <w:r w:rsidR="00120B16" w:rsidRPr="00824499">
        <w:rPr>
          <w:rFonts w:ascii="Palatino" w:hAnsi="Palatino"/>
          <w:sz w:val="23"/>
          <w:szCs w:val="23"/>
        </w:rPr>
        <w:t>environment</w:t>
      </w:r>
      <w:r w:rsidR="00171261" w:rsidRPr="00824499">
        <w:rPr>
          <w:rFonts w:ascii="Palatino" w:hAnsi="Palatino"/>
          <w:sz w:val="23"/>
          <w:szCs w:val="23"/>
        </w:rPr>
        <w:t xml:space="preserve"> (or failed to do so) by </w:t>
      </w:r>
      <w:r w:rsidRPr="00824499">
        <w:rPr>
          <w:rFonts w:ascii="Palatino" w:hAnsi="Palatino"/>
          <w:sz w:val="23"/>
          <w:szCs w:val="23"/>
        </w:rPr>
        <w:t>drawing upon pseudo-scientific theories</w:t>
      </w:r>
      <w:r w:rsidR="00EB3C2F" w:rsidRPr="00824499">
        <w:rPr>
          <w:rFonts w:ascii="Palatino" w:hAnsi="Palatino"/>
          <w:sz w:val="23"/>
          <w:szCs w:val="23"/>
        </w:rPr>
        <w:t xml:space="preserve">, for example, like </w:t>
      </w:r>
      <w:r w:rsidRPr="00824499">
        <w:rPr>
          <w:rFonts w:ascii="Palatino" w:hAnsi="Palatino"/>
          <w:sz w:val="23"/>
          <w:szCs w:val="23"/>
        </w:rPr>
        <w:t>geohumoralism; and to examine the “storied matter” (</w:t>
      </w:r>
      <w:r w:rsidR="00197A60" w:rsidRPr="00824499">
        <w:rPr>
          <w:rFonts w:ascii="Palatino" w:hAnsi="Palatino"/>
          <w:sz w:val="23"/>
          <w:szCs w:val="23"/>
        </w:rPr>
        <w:t>plays and poetry</w:t>
      </w:r>
      <w:r w:rsidRPr="00824499">
        <w:rPr>
          <w:rFonts w:ascii="Palatino" w:hAnsi="Palatino"/>
          <w:sz w:val="23"/>
          <w:szCs w:val="23"/>
        </w:rPr>
        <w:t>)</w:t>
      </w:r>
      <w:r w:rsidR="005F54D8" w:rsidRPr="00824499">
        <w:rPr>
          <w:rFonts w:ascii="Palatino" w:hAnsi="Palatino"/>
          <w:sz w:val="23"/>
          <w:szCs w:val="23"/>
        </w:rPr>
        <w:t xml:space="preserve"> that eventuated</w:t>
      </w:r>
      <w:r w:rsidRPr="00824499">
        <w:rPr>
          <w:rFonts w:ascii="Palatino" w:hAnsi="Palatino"/>
          <w:sz w:val="23"/>
          <w:szCs w:val="23"/>
        </w:rPr>
        <w:t>.</w:t>
      </w:r>
    </w:p>
    <w:p w14:paraId="0F8AC307" w14:textId="05E0C9E3" w:rsidR="00AA68D0" w:rsidRPr="00824499" w:rsidRDefault="00AA68D0" w:rsidP="00AA68D0">
      <w:pPr>
        <w:pStyle w:val="ListParagraph"/>
        <w:numPr>
          <w:ilvl w:val="0"/>
          <w:numId w:val="2"/>
        </w:numPr>
        <w:rPr>
          <w:rFonts w:ascii="Palatino" w:hAnsi="Palatino"/>
          <w:sz w:val="23"/>
          <w:szCs w:val="23"/>
        </w:rPr>
      </w:pPr>
      <w:proofErr w:type="gramStart"/>
      <w:r w:rsidRPr="00824499">
        <w:rPr>
          <w:rFonts w:ascii="Palatino" w:hAnsi="Palatino"/>
          <w:sz w:val="23"/>
          <w:szCs w:val="23"/>
        </w:rPr>
        <w:t>to</w:t>
      </w:r>
      <w:proofErr w:type="gramEnd"/>
      <w:r w:rsidRPr="00824499">
        <w:rPr>
          <w:rFonts w:ascii="Palatino" w:hAnsi="Palatino"/>
          <w:sz w:val="23"/>
          <w:szCs w:val="23"/>
        </w:rPr>
        <w:t xml:space="preserve"> put early modern literature into conversation with </w:t>
      </w:r>
      <w:r w:rsidR="00120B16" w:rsidRPr="00824499">
        <w:rPr>
          <w:rFonts w:ascii="Palatino" w:hAnsi="Palatino"/>
          <w:sz w:val="23"/>
          <w:szCs w:val="23"/>
        </w:rPr>
        <w:t>the</w:t>
      </w:r>
      <w:r w:rsidR="00171261" w:rsidRPr="00824499">
        <w:rPr>
          <w:rFonts w:ascii="Palatino" w:hAnsi="Palatino"/>
          <w:sz w:val="23"/>
          <w:szCs w:val="23"/>
        </w:rPr>
        <w:t xml:space="preserve"> </w:t>
      </w:r>
      <w:r w:rsidR="00EB3C2F" w:rsidRPr="00824499">
        <w:rPr>
          <w:rFonts w:ascii="Palatino" w:hAnsi="Palatino"/>
          <w:sz w:val="23"/>
          <w:szCs w:val="23"/>
        </w:rPr>
        <w:t>environmental criticism</w:t>
      </w:r>
      <w:r w:rsidRPr="00824499">
        <w:rPr>
          <w:rFonts w:ascii="Palatino" w:hAnsi="Palatino"/>
          <w:sz w:val="23"/>
          <w:szCs w:val="23"/>
        </w:rPr>
        <w:t xml:space="preserve"> </w:t>
      </w:r>
      <w:r w:rsidR="00120B16" w:rsidRPr="00824499">
        <w:rPr>
          <w:rFonts w:ascii="Palatino" w:hAnsi="Palatino"/>
          <w:sz w:val="23"/>
          <w:szCs w:val="23"/>
        </w:rPr>
        <w:t xml:space="preserve">of today </w:t>
      </w:r>
      <w:r w:rsidR="00EB3C2F" w:rsidRPr="00824499">
        <w:rPr>
          <w:rFonts w:ascii="Palatino" w:hAnsi="Palatino"/>
          <w:sz w:val="23"/>
          <w:szCs w:val="23"/>
        </w:rPr>
        <w:t xml:space="preserve">and </w:t>
      </w:r>
      <w:r w:rsidR="00171261" w:rsidRPr="00824499">
        <w:rPr>
          <w:rFonts w:ascii="Palatino" w:hAnsi="Palatino"/>
          <w:sz w:val="23"/>
          <w:szCs w:val="23"/>
        </w:rPr>
        <w:t xml:space="preserve">its </w:t>
      </w:r>
      <w:r w:rsidR="00961F6F" w:rsidRPr="00824499">
        <w:rPr>
          <w:rFonts w:ascii="Palatino" w:hAnsi="Palatino"/>
          <w:sz w:val="23"/>
          <w:szCs w:val="23"/>
        </w:rPr>
        <w:t>eco</w:t>
      </w:r>
      <w:r w:rsidR="00EB3C2F" w:rsidRPr="00824499">
        <w:rPr>
          <w:rFonts w:ascii="Palatino" w:hAnsi="Palatino"/>
          <w:sz w:val="23"/>
          <w:szCs w:val="23"/>
        </w:rPr>
        <w:t>theoretical trajectories</w:t>
      </w:r>
      <w:r w:rsidR="00171261" w:rsidRPr="00824499">
        <w:rPr>
          <w:rFonts w:ascii="Palatino" w:hAnsi="Palatino"/>
          <w:sz w:val="23"/>
          <w:szCs w:val="23"/>
        </w:rPr>
        <w:t xml:space="preserve"> </w:t>
      </w:r>
      <w:r w:rsidRPr="00824499">
        <w:rPr>
          <w:rFonts w:ascii="Palatino" w:hAnsi="Palatino"/>
          <w:sz w:val="23"/>
          <w:szCs w:val="23"/>
        </w:rPr>
        <w:t xml:space="preserve">– such as queer ecology, ecofeminism, </w:t>
      </w:r>
      <w:r w:rsidR="00197A60" w:rsidRPr="00824499">
        <w:rPr>
          <w:rFonts w:ascii="Palatino" w:hAnsi="Palatino"/>
          <w:sz w:val="23"/>
          <w:szCs w:val="23"/>
        </w:rPr>
        <w:t>vital</w:t>
      </w:r>
      <w:r w:rsidRPr="00824499">
        <w:rPr>
          <w:rFonts w:ascii="Palatino" w:hAnsi="Palatino"/>
          <w:sz w:val="23"/>
          <w:szCs w:val="23"/>
        </w:rPr>
        <w:t xml:space="preserve"> materialism</w:t>
      </w:r>
      <w:r w:rsidR="00817516" w:rsidRPr="00824499">
        <w:rPr>
          <w:rFonts w:ascii="Palatino" w:hAnsi="Palatino"/>
          <w:sz w:val="23"/>
          <w:szCs w:val="23"/>
        </w:rPr>
        <w:t xml:space="preserve"> (“new materialism”)</w:t>
      </w:r>
      <w:r w:rsidRPr="00824499">
        <w:rPr>
          <w:rFonts w:ascii="Palatino" w:hAnsi="Palatino"/>
          <w:sz w:val="23"/>
          <w:szCs w:val="23"/>
        </w:rPr>
        <w:t>, and object-oriented-ontology – simultaneously interrogating</w:t>
      </w:r>
      <w:r w:rsidRPr="00824499">
        <w:rPr>
          <w:rFonts w:ascii="Palatino" w:hAnsi="Palatino"/>
          <w:i/>
          <w:sz w:val="23"/>
          <w:szCs w:val="23"/>
        </w:rPr>
        <w:t xml:space="preserve"> </w:t>
      </w:r>
      <w:r w:rsidR="00120B16" w:rsidRPr="00824499">
        <w:rPr>
          <w:rFonts w:ascii="Palatino" w:hAnsi="Palatino"/>
          <w:sz w:val="23"/>
          <w:szCs w:val="23"/>
        </w:rPr>
        <w:t xml:space="preserve">their </w:t>
      </w:r>
      <w:r w:rsidRPr="00824499">
        <w:rPr>
          <w:rFonts w:ascii="Palatino" w:hAnsi="Palatino"/>
          <w:sz w:val="23"/>
          <w:szCs w:val="23"/>
        </w:rPr>
        <w:t xml:space="preserve">terms and expanding their horizons. </w:t>
      </w:r>
    </w:p>
    <w:p w14:paraId="59689837" w14:textId="439726EB" w:rsidR="00AA68D0" w:rsidRPr="00824499" w:rsidRDefault="00AA68D0" w:rsidP="00AA68D0">
      <w:pPr>
        <w:pStyle w:val="ListParagraph"/>
        <w:numPr>
          <w:ilvl w:val="0"/>
          <w:numId w:val="2"/>
        </w:numPr>
        <w:rPr>
          <w:rFonts w:ascii="Palatino" w:hAnsi="Palatino"/>
          <w:sz w:val="23"/>
          <w:szCs w:val="23"/>
        </w:rPr>
      </w:pPr>
      <w:proofErr w:type="gramStart"/>
      <w:r w:rsidRPr="00824499">
        <w:rPr>
          <w:rFonts w:ascii="Palatino" w:hAnsi="Palatino"/>
          <w:sz w:val="23"/>
          <w:szCs w:val="23"/>
        </w:rPr>
        <w:t>to</w:t>
      </w:r>
      <w:proofErr w:type="gramEnd"/>
      <w:r w:rsidRPr="00824499">
        <w:rPr>
          <w:rFonts w:ascii="Palatino" w:hAnsi="Palatino"/>
          <w:sz w:val="23"/>
          <w:szCs w:val="23"/>
        </w:rPr>
        <w:t xml:space="preserve"> think about how </w:t>
      </w:r>
      <w:r w:rsidR="00824499" w:rsidRPr="00824499">
        <w:rPr>
          <w:rFonts w:ascii="Palatino" w:hAnsi="Palatino"/>
          <w:sz w:val="23"/>
          <w:szCs w:val="23"/>
        </w:rPr>
        <w:t>he</w:t>
      </w:r>
      <w:r w:rsidRPr="00824499">
        <w:rPr>
          <w:rFonts w:ascii="Palatino" w:hAnsi="Palatino"/>
          <w:sz w:val="23"/>
          <w:szCs w:val="23"/>
        </w:rPr>
        <w:t xml:space="preserve"> speaks to, confronts, and </w:t>
      </w:r>
      <w:r w:rsidR="00961F6F" w:rsidRPr="00824499">
        <w:rPr>
          <w:rFonts w:ascii="Palatino" w:hAnsi="Palatino"/>
          <w:sz w:val="23"/>
          <w:szCs w:val="23"/>
        </w:rPr>
        <w:t>even</w:t>
      </w:r>
      <w:r w:rsidRPr="00824499">
        <w:rPr>
          <w:rFonts w:ascii="Palatino" w:hAnsi="Palatino"/>
          <w:sz w:val="23"/>
          <w:szCs w:val="23"/>
        </w:rPr>
        <w:t xml:space="preserve"> redresses environmental issues</w:t>
      </w:r>
      <w:r w:rsidR="00197A60" w:rsidRPr="00824499">
        <w:rPr>
          <w:rFonts w:ascii="Palatino" w:hAnsi="Palatino"/>
          <w:sz w:val="23"/>
          <w:szCs w:val="23"/>
        </w:rPr>
        <w:t xml:space="preserve"> </w:t>
      </w:r>
      <w:r w:rsidR="00120B16" w:rsidRPr="00824499">
        <w:rPr>
          <w:rFonts w:ascii="Palatino" w:hAnsi="Palatino"/>
          <w:sz w:val="23"/>
          <w:szCs w:val="23"/>
        </w:rPr>
        <w:t>of</w:t>
      </w:r>
      <w:r w:rsidR="00171261" w:rsidRPr="00824499">
        <w:rPr>
          <w:rFonts w:ascii="Palatino" w:hAnsi="Palatino"/>
          <w:sz w:val="23"/>
          <w:szCs w:val="23"/>
        </w:rPr>
        <w:t xml:space="preserve"> the past (“The Little Ice Age”) as well as the present (the Anthropocene), thereby refusing to set historicism and presentism antagonistically apart</w:t>
      </w:r>
      <w:r w:rsidR="006E2325" w:rsidRPr="00824499">
        <w:rPr>
          <w:rFonts w:ascii="Palatino" w:hAnsi="Palatino"/>
          <w:sz w:val="23"/>
          <w:szCs w:val="23"/>
        </w:rPr>
        <w:t>.</w:t>
      </w:r>
    </w:p>
    <w:p w14:paraId="2160C480" w14:textId="4ACE4DDB" w:rsidR="00197A60" w:rsidRPr="00824499" w:rsidRDefault="00AA68D0" w:rsidP="00197A60">
      <w:pPr>
        <w:pStyle w:val="ListParagraph"/>
        <w:numPr>
          <w:ilvl w:val="0"/>
          <w:numId w:val="2"/>
        </w:numPr>
        <w:rPr>
          <w:rFonts w:ascii="Palatino" w:hAnsi="Palatino"/>
          <w:sz w:val="23"/>
          <w:szCs w:val="23"/>
        </w:rPr>
      </w:pPr>
      <w:proofErr w:type="gramStart"/>
      <w:r w:rsidRPr="00824499">
        <w:rPr>
          <w:rFonts w:ascii="Palatino" w:hAnsi="Palatino"/>
          <w:sz w:val="23"/>
          <w:szCs w:val="23"/>
        </w:rPr>
        <w:t>to</w:t>
      </w:r>
      <w:proofErr w:type="gramEnd"/>
      <w:r w:rsidRPr="00824499">
        <w:rPr>
          <w:rFonts w:ascii="Palatino" w:hAnsi="Palatino"/>
          <w:sz w:val="23"/>
          <w:szCs w:val="23"/>
        </w:rPr>
        <w:t xml:space="preserve"> </w:t>
      </w:r>
      <w:r w:rsidR="00171261" w:rsidRPr="00824499">
        <w:rPr>
          <w:rFonts w:ascii="Palatino" w:hAnsi="Palatino"/>
          <w:sz w:val="23"/>
          <w:szCs w:val="23"/>
        </w:rPr>
        <w:t>critique anthropocentricity</w:t>
      </w:r>
      <w:r w:rsidR="006E2325" w:rsidRPr="00824499">
        <w:rPr>
          <w:rFonts w:ascii="Palatino" w:hAnsi="Palatino"/>
          <w:sz w:val="23"/>
          <w:szCs w:val="23"/>
        </w:rPr>
        <w:t xml:space="preserve"> </w:t>
      </w:r>
      <w:r w:rsidRPr="00824499">
        <w:rPr>
          <w:rFonts w:ascii="Palatino" w:hAnsi="Palatino"/>
          <w:sz w:val="23"/>
          <w:szCs w:val="23"/>
        </w:rPr>
        <w:t xml:space="preserve">in order to imagine a posthumanist ethics that accounts </w:t>
      </w:r>
      <w:r w:rsidR="003330DF" w:rsidRPr="00824499">
        <w:rPr>
          <w:rFonts w:ascii="Palatino" w:hAnsi="Palatino"/>
          <w:sz w:val="23"/>
          <w:szCs w:val="23"/>
        </w:rPr>
        <w:t xml:space="preserve">for love as well as strife, carefully, </w:t>
      </w:r>
      <w:r w:rsidRPr="00824499">
        <w:rPr>
          <w:rFonts w:ascii="Palatino" w:hAnsi="Palatino"/>
          <w:sz w:val="23"/>
          <w:szCs w:val="23"/>
        </w:rPr>
        <w:t xml:space="preserve">with </w:t>
      </w:r>
      <w:r w:rsidR="00EB3C2F" w:rsidRPr="00824499">
        <w:rPr>
          <w:rFonts w:ascii="Palatino" w:hAnsi="Palatino"/>
          <w:sz w:val="23"/>
          <w:szCs w:val="23"/>
        </w:rPr>
        <w:t>human</w:t>
      </w:r>
      <w:r w:rsidR="00961F6F" w:rsidRPr="00824499">
        <w:rPr>
          <w:rFonts w:ascii="Palatino" w:hAnsi="Palatino"/>
          <w:sz w:val="23"/>
          <w:szCs w:val="23"/>
        </w:rPr>
        <w:t xml:space="preserve"> and nonhuman </w:t>
      </w:r>
      <w:r w:rsidR="00EB3C2F" w:rsidRPr="00824499">
        <w:rPr>
          <w:rFonts w:ascii="Palatino" w:hAnsi="Palatino"/>
          <w:sz w:val="23"/>
          <w:szCs w:val="23"/>
        </w:rPr>
        <w:t>companions</w:t>
      </w:r>
      <w:r w:rsidR="003330DF" w:rsidRPr="00824499">
        <w:rPr>
          <w:rFonts w:ascii="Palatino" w:hAnsi="Palatino"/>
          <w:sz w:val="23"/>
          <w:szCs w:val="23"/>
        </w:rPr>
        <w:t xml:space="preserve"> who matter</w:t>
      </w:r>
      <w:r w:rsidR="006E2325" w:rsidRPr="00824499">
        <w:rPr>
          <w:rFonts w:ascii="Palatino" w:hAnsi="Palatino"/>
          <w:sz w:val="23"/>
          <w:szCs w:val="23"/>
        </w:rPr>
        <w:t>: how his mediations might offer alternative futures besides unmitigated catastrophe.</w:t>
      </w:r>
    </w:p>
    <w:p w14:paraId="6A936F0C" w14:textId="77777777" w:rsidR="00AA68D0" w:rsidRPr="00824499" w:rsidRDefault="00AA68D0" w:rsidP="00AA68D0">
      <w:pPr>
        <w:rPr>
          <w:rFonts w:ascii="Palatino" w:hAnsi="Palatino"/>
          <w:bCs/>
          <w:sz w:val="23"/>
          <w:szCs w:val="23"/>
          <w:u w:val="single"/>
        </w:rPr>
      </w:pPr>
    </w:p>
    <w:p w14:paraId="452D1DDB" w14:textId="77777777" w:rsidR="00AA68D0" w:rsidRPr="00824499" w:rsidRDefault="00AA68D0" w:rsidP="00AA68D0">
      <w:pPr>
        <w:rPr>
          <w:rFonts w:ascii="Palatino" w:hAnsi="Palatino"/>
          <w:sz w:val="23"/>
          <w:szCs w:val="23"/>
        </w:rPr>
      </w:pPr>
      <w:r w:rsidRPr="00824499">
        <w:rPr>
          <w:rFonts w:ascii="Palatino" w:hAnsi="Palatino"/>
          <w:b/>
          <w:bCs/>
          <w:sz w:val="23"/>
          <w:szCs w:val="23"/>
          <w:u w:val="single"/>
        </w:rPr>
        <w:t>Required Books</w:t>
      </w:r>
      <w:r w:rsidRPr="00824499">
        <w:rPr>
          <w:rFonts w:ascii="Palatino" w:hAnsi="Palatino"/>
          <w:b/>
          <w:bCs/>
          <w:sz w:val="23"/>
          <w:szCs w:val="23"/>
        </w:rPr>
        <w:t xml:space="preserve">: </w:t>
      </w:r>
      <w:r w:rsidRPr="00824499">
        <w:rPr>
          <w:rFonts w:ascii="Palatino" w:hAnsi="Palatino"/>
          <w:sz w:val="23"/>
          <w:szCs w:val="23"/>
        </w:rPr>
        <w:t>(available from the WVU Bookstore)</w:t>
      </w:r>
    </w:p>
    <w:p w14:paraId="0651230E" w14:textId="55F243AF" w:rsidR="00AA68D0" w:rsidRPr="00824499" w:rsidRDefault="008A4A08" w:rsidP="00D17E4E">
      <w:pPr>
        <w:pStyle w:val="ListParagraph"/>
        <w:numPr>
          <w:ilvl w:val="0"/>
          <w:numId w:val="4"/>
        </w:numPr>
        <w:rPr>
          <w:rFonts w:ascii="Palatino" w:hAnsi="Palatino"/>
          <w:color w:val="000000" w:themeColor="text1"/>
          <w:sz w:val="23"/>
          <w:szCs w:val="23"/>
        </w:rPr>
      </w:pPr>
      <w:r w:rsidRPr="00824499">
        <w:rPr>
          <w:rFonts w:ascii="Palatino" w:hAnsi="Palatino"/>
          <w:i/>
          <w:color w:val="000000" w:themeColor="text1"/>
          <w:sz w:val="23"/>
          <w:szCs w:val="23"/>
        </w:rPr>
        <w:t>A Midsummer Night’s Dream</w:t>
      </w:r>
      <w:r w:rsidR="00817516" w:rsidRPr="00824499">
        <w:rPr>
          <w:rFonts w:ascii="Palatino" w:hAnsi="Palatino"/>
          <w:color w:val="000000" w:themeColor="text1"/>
          <w:sz w:val="23"/>
          <w:szCs w:val="23"/>
        </w:rPr>
        <w:t>;</w:t>
      </w:r>
      <w:r w:rsidRPr="00824499">
        <w:rPr>
          <w:rFonts w:ascii="Palatino" w:hAnsi="Palatino"/>
          <w:color w:val="000000" w:themeColor="text1"/>
          <w:sz w:val="23"/>
          <w:szCs w:val="23"/>
        </w:rPr>
        <w:t xml:space="preserve"> </w:t>
      </w:r>
      <w:r w:rsidRPr="00824499">
        <w:rPr>
          <w:rFonts w:ascii="Palatino" w:hAnsi="Palatino"/>
          <w:i/>
          <w:color w:val="000000" w:themeColor="text1"/>
          <w:sz w:val="23"/>
          <w:szCs w:val="23"/>
        </w:rPr>
        <w:t>As You Like It</w:t>
      </w:r>
      <w:r w:rsidR="00816D05" w:rsidRPr="00824499">
        <w:rPr>
          <w:rFonts w:ascii="Palatino" w:hAnsi="Palatino"/>
          <w:color w:val="000000" w:themeColor="text1"/>
          <w:sz w:val="23"/>
          <w:szCs w:val="23"/>
        </w:rPr>
        <w:t>;</w:t>
      </w:r>
      <w:r w:rsidRPr="00824499">
        <w:rPr>
          <w:rFonts w:ascii="Palatino" w:hAnsi="Palatino"/>
          <w:color w:val="000000" w:themeColor="text1"/>
          <w:sz w:val="23"/>
          <w:szCs w:val="23"/>
        </w:rPr>
        <w:t xml:space="preserve"> </w:t>
      </w:r>
      <w:r w:rsidRPr="00824499">
        <w:rPr>
          <w:rFonts w:ascii="Palatino" w:hAnsi="Palatino"/>
          <w:i/>
          <w:color w:val="000000" w:themeColor="text1"/>
          <w:sz w:val="23"/>
          <w:szCs w:val="23"/>
        </w:rPr>
        <w:t>King Lear</w:t>
      </w:r>
      <w:r w:rsidR="00D17E4E" w:rsidRPr="00824499">
        <w:rPr>
          <w:rFonts w:ascii="Palatino" w:hAnsi="Palatino"/>
          <w:color w:val="000000" w:themeColor="text1"/>
          <w:sz w:val="23"/>
          <w:szCs w:val="23"/>
        </w:rPr>
        <w:t xml:space="preserve">; </w:t>
      </w:r>
      <w:r w:rsidR="00D17E4E" w:rsidRPr="00824499">
        <w:rPr>
          <w:rFonts w:ascii="Palatino" w:hAnsi="Palatino"/>
          <w:i/>
          <w:color w:val="000000" w:themeColor="text1"/>
          <w:sz w:val="23"/>
          <w:szCs w:val="23"/>
        </w:rPr>
        <w:t>King</w:t>
      </w:r>
      <w:r w:rsidRPr="00824499">
        <w:rPr>
          <w:rFonts w:ascii="Palatino" w:hAnsi="Palatino"/>
          <w:color w:val="000000" w:themeColor="text1"/>
          <w:sz w:val="23"/>
          <w:szCs w:val="23"/>
        </w:rPr>
        <w:t xml:space="preserve"> </w:t>
      </w:r>
      <w:r w:rsidR="00817516" w:rsidRPr="00824499">
        <w:rPr>
          <w:rFonts w:ascii="Palatino" w:hAnsi="Palatino"/>
          <w:i/>
          <w:color w:val="000000" w:themeColor="text1"/>
          <w:sz w:val="23"/>
          <w:szCs w:val="23"/>
        </w:rPr>
        <w:t xml:space="preserve">Richard </w:t>
      </w:r>
      <w:r w:rsidR="00D17E4E" w:rsidRPr="00824499">
        <w:rPr>
          <w:rFonts w:ascii="Palatino" w:hAnsi="Palatino"/>
          <w:i/>
          <w:color w:val="000000" w:themeColor="text1"/>
          <w:sz w:val="23"/>
          <w:szCs w:val="23"/>
        </w:rPr>
        <w:t>II</w:t>
      </w:r>
      <w:r w:rsidR="00D17E4E" w:rsidRPr="00824499">
        <w:rPr>
          <w:rFonts w:ascii="Palatino" w:hAnsi="Palatino"/>
          <w:color w:val="000000" w:themeColor="text1"/>
          <w:sz w:val="23"/>
          <w:szCs w:val="23"/>
        </w:rPr>
        <w:t>;</w:t>
      </w:r>
      <w:r w:rsidR="00817516" w:rsidRPr="00824499">
        <w:rPr>
          <w:rFonts w:ascii="Palatino" w:hAnsi="Palatino"/>
          <w:i/>
          <w:color w:val="000000" w:themeColor="text1"/>
          <w:sz w:val="23"/>
          <w:szCs w:val="23"/>
        </w:rPr>
        <w:t xml:space="preserve"> </w:t>
      </w:r>
      <w:r w:rsidRPr="00824499">
        <w:rPr>
          <w:rFonts w:ascii="Palatino" w:hAnsi="Palatino"/>
          <w:i/>
          <w:color w:val="000000" w:themeColor="text1"/>
          <w:sz w:val="23"/>
          <w:szCs w:val="23"/>
        </w:rPr>
        <w:t>Titus Andronicus</w:t>
      </w:r>
      <w:r w:rsidR="00D17E4E" w:rsidRPr="00824499">
        <w:rPr>
          <w:rFonts w:ascii="Palatino" w:hAnsi="Palatino"/>
          <w:color w:val="000000" w:themeColor="text1"/>
          <w:sz w:val="23"/>
          <w:szCs w:val="23"/>
        </w:rPr>
        <w:t>;</w:t>
      </w:r>
      <w:r w:rsidRPr="00824499">
        <w:rPr>
          <w:rFonts w:ascii="Palatino" w:hAnsi="Palatino"/>
          <w:color w:val="000000" w:themeColor="text1"/>
          <w:sz w:val="23"/>
          <w:szCs w:val="23"/>
        </w:rPr>
        <w:t xml:space="preserve"> </w:t>
      </w:r>
      <w:r w:rsidR="00817516" w:rsidRPr="00824499">
        <w:rPr>
          <w:rFonts w:ascii="Palatino" w:hAnsi="Palatino"/>
          <w:i/>
          <w:color w:val="000000" w:themeColor="text1"/>
          <w:sz w:val="23"/>
          <w:szCs w:val="23"/>
        </w:rPr>
        <w:t>The Merry Wives of Windsor</w:t>
      </w:r>
      <w:r w:rsidR="00D17E4E" w:rsidRPr="00824499">
        <w:rPr>
          <w:rFonts w:ascii="Palatino" w:hAnsi="Palatino"/>
          <w:color w:val="000000" w:themeColor="text1"/>
          <w:sz w:val="23"/>
          <w:szCs w:val="23"/>
        </w:rPr>
        <w:t>;</w:t>
      </w:r>
      <w:r w:rsidR="00817516" w:rsidRPr="00824499">
        <w:rPr>
          <w:rFonts w:ascii="Palatino" w:hAnsi="Palatino"/>
          <w:color w:val="000000" w:themeColor="text1"/>
          <w:sz w:val="23"/>
          <w:szCs w:val="23"/>
        </w:rPr>
        <w:t xml:space="preserve"> </w:t>
      </w:r>
      <w:r w:rsidR="00817516" w:rsidRPr="00824499">
        <w:rPr>
          <w:rFonts w:ascii="Palatino" w:hAnsi="Palatino"/>
          <w:i/>
          <w:color w:val="000000" w:themeColor="text1"/>
          <w:sz w:val="23"/>
          <w:szCs w:val="23"/>
        </w:rPr>
        <w:t>The Winter’s Tale</w:t>
      </w:r>
      <w:r w:rsidR="00D17E4E" w:rsidRPr="00824499">
        <w:rPr>
          <w:rFonts w:ascii="Palatino" w:hAnsi="Palatino"/>
          <w:color w:val="000000" w:themeColor="text1"/>
          <w:sz w:val="23"/>
          <w:szCs w:val="23"/>
        </w:rPr>
        <w:t>;</w:t>
      </w:r>
      <w:r w:rsidR="00817516" w:rsidRPr="00824499">
        <w:rPr>
          <w:rFonts w:ascii="Palatino" w:hAnsi="Palatino"/>
          <w:color w:val="000000" w:themeColor="text1"/>
          <w:sz w:val="23"/>
          <w:szCs w:val="23"/>
        </w:rPr>
        <w:t xml:space="preserve"> </w:t>
      </w:r>
      <w:r w:rsidR="00817516" w:rsidRPr="00824499">
        <w:rPr>
          <w:rFonts w:ascii="Palatino" w:hAnsi="Palatino"/>
          <w:i/>
          <w:color w:val="000000" w:themeColor="text1"/>
          <w:sz w:val="23"/>
          <w:szCs w:val="23"/>
        </w:rPr>
        <w:t>Antony and Cleopatra</w:t>
      </w:r>
      <w:r w:rsidR="00D17E4E" w:rsidRPr="00824499">
        <w:rPr>
          <w:rFonts w:ascii="Palatino" w:hAnsi="Palatino"/>
          <w:color w:val="000000" w:themeColor="text1"/>
          <w:sz w:val="23"/>
          <w:szCs w:val="23"/>
        </w:rPr>
        <w:t>;</w:t>
      </w:r>
      <w:r w:rsidR="00817516" w:rsidRPr="00824499">
        <w:rPr>
          <w:rFonts w:ascii="Palatino" w:hAnsi="Palatino"/>
          <w:i/>
          <w:color w:val="000000" w:themeColor="text1"/>
          <w:sz w:val="23"/>
          <w:szCs w:val="23"/>
        </w:rPr>
        <w:t xml:space="preserve"> Pericles</w:t>
      </w:r>
      <w:r w:rsidR="00D17E4E" w:rsidRPr="00824499">
        <w:rPr>
          <w:rFonts w:ascii="Palatino" w:hAnsi="Palatino"/>
          <w:color w:val="000000" w:themeColor="text1"/>
          <w:sz w:val="23"/>
          <w:szCs w:val="23"/>
        </w:rPr>
        <w:t>;</w:t>
      </w:r>
      <w:r w:rsidR="00817516" w:rsidRPr="00824499">
        <w:rPr>
          <w:rFonts w:ascii="Palatino" w:hAnsi="Palatino"/>
          <w:color w:val="000000" w:themeColor="text1"/>
          <w:sz w:val="23"/>
          <w:szCs w:val="23"/>
        </w:rPr>
        <w:t xml:space="preserve"> </w:t>
      </w:r>
      <w:r w:rsidR="00817516" w:rsidRPr="00824499">
        <w:rPr>
          <w:rFonts w:ascii="Palatino" w:hAnsi="Palatino"/>
          <w:i/>
          <w:color w:val="000000" w:themeColor="text1"/>
          <w:sz w:val="23"/>
          <w:szCs w:val="23"/>
        </w:rPr>
        <w:t>The Tempest</w:t>
      </w:r>
      <w:r w:rsidR="00D17E4E" w:rsidRPr="00824499">
        <w:rPr>
          <w:rFonts w:ascii="Palatino" w:hAnsi="Palatino"/>
          <w:color w:val="000000" w:themeColor="text1"/>
          <w:sz w:val="23"/>
          <w:szCs w:val="23"/>
        </w:rPr>
        <w:t>;</w:t>
      </w:r>
      <w:r w:rsidR="00817516" w:rsidRPr="00824499">
        <w:rPr>
          <w:rFonts w:ascii="Palatino" w:hAnsi="Palatino"/>
          <w:color w:val="000000" w:themeColor="text1"/>
          <w:sz w:val="23"/>
          <w:szCs w:val="23"/>
        </w:rPr>
        <w:t xml:space="preserve"> and </w:t>
      </w:r>
      <w:r w:rsidR="00817516" w:rsidRPr="00824499">
        <w:rPr>
          <w:rFonts w:ascii="Palatino" w:hAnsi="Palatino"/>
          <w:i/>
          <w:color w:val="000000" w:themeColor="text1"/>
          <w:sz w:val="23"/>
          <w:szCs w:val="23"/>
        </w:rPr>
        <w:t>Hamlet</w:t>
      </w:r>
      <w:r w:rsidR="00D17E4E" w:rsidRPr="00824499">
        <w:rPr>
          <w:rFonts w:ascii="Palatino" w:hAnsi="Palatino"/>
          <w:color w:val="000000" w:themeColor="text1"/>
          <w:sz w:val="23"/>
          <w:szCs w:val="23"/>
        </w:rPr>
        <w:t xml:space="preserve">. </w:t>
      </w:r>
      <w:r w:rsidR="00AA68D0" w:rsidRPr="00824499">
        <w:rPr>
          <w:rFonts w:ascii="Palatino" w:hAnsi="Palatino"/>
          <w:bCs/>
          <w:color w:val="000000" w:themeColor="text1"/>
          <w:sz w:val="23"/>
          <w:szCs w:val="23"/>
        </w:rPr>
        <w:t xml:space="preserve">Although the plays are available in other formats, it is </w:t>
      </w:r>
      <w:r w:rsidR="00D17E4E" w:rsidRPr="00824499">
        <w:rPr>
          <w:rFonts w:ascii="Palatino" w:hAnsi="Palatino"/>
          <w:bCs/>
          <w:color w:val="000000" w:themeColor="text1"/>
          <w:sz w:val="23"/>
          <w:szCs w:val="23"/>
        </w:rPr>
        <w:t>recommended</w:t>
      </w:r>
      <w:r w:rsidR="00AA68D0" w:rsidRPr="00824499">
        <w:rPr>
          <w:rFonts w:ascii="Palatino" w:hAnsi="Palatino"/>
          <w:bCs/>
          <w:color w:val="000000" w:themeColor="text1"/>
          <w:sz w:val="23"/>
          <w:szCs w:val="23"/>
        </w:rPr>
        <w:t xml:space="preserve"> that you have the Arden editions</w:t>
      </w:r>
      <w:r w:rsidR="00D17E4E" w:rsidRPr="00824499">
        <w:rPr>
          <w:rFonts w:ascii="Palatino" w:hAnsi="Palatino"/>
          <w:bCs/>
          <w:color w:val="000000" w:themeColor="text1"/>
          <w:sz w:val="23"/>
          <w:szCs w:val="23"/>
        </w:rPr>
        <w:t xml:space="preserve"> (3</w:t>
      </w:r>
      <w:r w:rsidR="00D17E4E" w:rsidRPr="00824499">
        <w:rPr>
          <w:rFonts w:ascii="Palatino" w:hAnsi="Palatino"/>
          <w:bCs/>
          <w:color w:val="000000" w:themeColor="text1"/>
          <w:sz w:val="23"/>
          <w:szCs w:val="23"/>
          <w:vertAlign w:val="superscript"/>
        </w:rPr>
        <w:t>rd</w:t>
      </w:r>
      <w:r w:rsidR="00D17E4E" w:rsidRPr="00824499">
        <w:rPr>
          <w:rFonts w:ascii="Palatino" w:hAnsi="Palatino"/>
          <w:bCs/>
          <w:color w:val="000000" w:themeColor="text1"/>
          <w:sz w:val="23"/>
          <w:szCs w:val="23"/>
        </w:rPr>
        <w:t xml:space="preserve"> series) </w:t>
      </w:r>
      <w:r w:rsidR="00AA68D0" w:rsidRPr="00824499">
        <w:rPr>
          <w:rFonts w:ascii="Palatino" w:hAnsi="Palatino"/>
          <w:bCs/>
          <w:color w:val="000000" w:themeColor="text1"/>
          <w:sz w:val="23"/>
          <w:szCs w:val="23"/>
        </w:rPr>
        <w:t>in order to follow along.</w:t>
      </w:r>
    </w:p>
    <w:p w14:paraId="71BA838F" w14:textId="39E982E2" w:rsidR="00AA68D0" w:rsidRPr="00824499" w:rsidRDefault="00AA68D0" w:rsidP="00AA68D0">
      <w:pPr>
        <w:pStyle w:val="ListParagraph"/>
        <w:numPr>
          <w:ilvl w:val="0"/>
          <w:numId w:val="4"/>
        </w:numPr>
        <w:rPr>
          <w:rFonts w:ascii="Palatino" w:hAnsi="Palatino"/>
          <w:sz w:val="23"/>
          <w:szCs w:val="23"/>
        </w:rPr>
      </w:pPr>
      <w:r w:rsidRPr="00824499">
        <w:rPr>
          <w:rFonts w:ascii="Palatino" w:hAnsi="Palatino"/>
          <w:color w:val="000000" w:themeColor="text1"/>
          <w:sz w:val="23"/>
          <w:szCs w:val="23"/>
        </w:rPr>
        <w:t xml:space="preserve">Craig Dionne, </w:t>
      </w:r>
      <w:r w:rsidRPr="00824499">
        <w:rPr>
          <w:rFonts w:ascii="Palatino" w:hAnsi="Palatino"/>
          <w:i/>
          <w:color w:val="000000" w:themeColor="text1"/>
          <w:sz w:val="23"/>
          <w:szCs w:val="23"/>
        </w:rPr>
        <w:t xml:space="preserve">Posthuman </w:t>
      </w:r>
      <w:r w:rsidRPr="00824499">
        <w:rPr>
          <w:rFonts w:ascii="Palatino" w:hAnsi="Palatino"/>
          <w:color w:val="000000" w:themeColor="text1"/>
          <w:sz w:val="23"/>
          <w:szCs w:val="23"/>
        </w:rPr>
        <w:t>Lear</w:t>
      </w:r>
      <w:r w:rsidRPr="00824499">
        <w:rPr>
          <w:rFonts w:ascii="Palatino" w:hAnsi="Palatino"/>
          <w:i/>
          <w:color w:val="000000" w:themeColor="text1"/>
          <w:sz w:val="23"/>
          <w:szCs w:val="23"/>
        </w:rPr>
        <w:t xml:space="preserve">: Reading Shakespeare in </w:t>
      </w:r>
      <w:r w:rsidRPr="00824499">
        <w:rPr>
          <w:rFonts w:ascii="Palatino" w:hAnsi="Palatino"/>
          <w:i/>
          <w:sz w:val="23"/>
          <w:szCs w:val="23"/>
        </w:rPr>
        <w:t xml:space="preserve">the Anthropocene </w:t>
      </w:r>
      <w:r w:rsidR="00171516" w:rsidRPr="00824499">
        <w:rPr>
          <w:rFonts w:ascii="Palatino" w:hAnsi="Palatino"/>
          <w:sz w:val="23"/>
          <w:szCs w:val="23"/>
        </w:rPr>
        <w:t>(punctum books:</w:t>
      </w:r>
      <w:r w:rsidRPr="00824499">
        <w:rPr>
          <w:rFonts w:ascii="Palatino" w:hAnsi="Palatino"/>
          <w:sz w:val="23"/>
          <w:szCs w:val="23"/>
        </w:rPr>
        <w:t xml:space="preserve"> 2016). </w:t>
      </w:r>
      <w:r w:rsidR="00BE01EF" w:rsidRPr="00824499">
        <w:rPr>
          <w:rFonts w:ascii="Palatino" w:hAnsi="Palatino"/>
          <w:sz w:val="23"/>
          <w:szCs w:val="23"/>
        </w:rPr>
        <w:t>A</w:t>
      </w:r>
      <w:r w:rsidR="00C26376" w:rsidRPr="00824499">
        <w:rPr>
          <w:rFonts w:ascii="Palatino" w:hAnsi="Palatino"/>
          <w:sz w:val="23"/>
          <w:szCs w:val="23"/>
        </w:rPr>
        <w:t xml:space="preserve">vailable in print as a free </w:t>
      </w:r>
      <w:r w:rsidRPr="00824499">
        <w:rPr>
          <w:rFonts w:ascii="Palatino" w:hAnsi="Palatino"/>
          <w:sz w:val="23"/>
          <w:szCs w:val="23"/>
        </w:rPr>
        <w:t>e-book (d</w:t>
      </w:r>
      <w:r w:rsidR="00C26376" w:rsidRPr="00824499">
        <w:rPr>
          <w:rFonts w:ascii="Palatino" w:hAnsi="Palatino"/>
          <w:sz w:val="23"/>
          <w:szCs w:val="23"/>
        </w:rPr>
        <w:t>onation suggested)</w:t>
      </w:r>
      <w:r w:rsidR="00BE01EF" w:rsidRPr="00824499">
        <w:rPr>
          <w:rFonts w:ascii="Palatino" w:hAnsi="Palatino"/>
          <w:sz w:val="23"/>
          <w:szCs w:val="23"/>
        </w:rPr>
        <w:t>:</w:t>
      </w:r>
      <w:r w:rsidR="00C26376" w:rsidRPr="00824499">
        <w:rPr>
          <w:rFonts w:ascii="Palatino" w:hAnsi="Palatino"/>
          <w:sz w:val="23"/>
          <w:szCs w:val="23"/>
        </w:rPr>
        <w:t xml:space="preserve"> </w:t>
      </w:r>
      <w:r w:rsidRPr="00824499">
        <w:rPr>
          <w:rFonts w:ascii="Palatino" w:hAnsi="Palatino"/>
          <w:sz w:val="23"/>
          <w:szCs w:val="23"/>
        </w:rPr>
        <w:t>&lt;https://punctumbooks.com/titles/posthuman-lear/&gt;</w:t>
      </w:r>
      <w:r w:rsidR="00BE01EF" w:rsidRPr="00824499">
        <w:rPr>
          <w:rFonts w:ascii="Palatino" w:hAnsi="Palatino"/>
          <w:sz w:val="23"/>
          <w:szCs w:val="23"/>
        </w:rPr>
        <w:t>.</w:t>
      </w:r>
    </w:p>
    <w:p w14:paraId="0E551999" w14:textId="77777777" w:rsidR="00AA68D0" w:rsidRPr="00824499" w:rsidRDefault="00AA68D0" w:rsidP="00AA68D0">
      <w:pPr>
        <w:rPr>
          <w:rFonts w:ascii="Palatino" w:hAnsi="Palatino"/>
          <w:sz w:val="23"/>
          <w:szCs w:val="23"/>
          <w:u w:val="single"/>
        </w:rPr>
      </w:pPr>
    </w:p>
    <w:p w14:paraId="71C3BADA" w14:textId="77777777" w:rsidR="00AA68D0" w:rsidRPr="00824499" w:rsidRDefault="00AA68D0" w:rsidP="00AA68D0">
      <w:pPr>
        <w:rPr>
          <w:rFonts w:ascii="Palatino" w:hAnsi="Palatino"/>
          <w:b/>
          <w:sz w:val="23"/>
          <w:szCs w:val="23"/>
        </w:rPr>
      </w:pPr>
      <w:r w:rsidRPr="00824499">
        <w:rPr>
          <w:rFonts w:ascii="Palatino" w:hAnsi="Palatino"/>
          <w:b/>
          <w:sz w:val="23"/>
          <w:szCs w:val="23"/>
          <w:u w:val="single"/>
        </w:rPr>
        <w:t>Requirements</w:t>
      </w:r>
      <w:r w:rsidRPr="00824499">
        <w:rPr>
          <w:rFonts w:ascii="Palatino" w:hAnsi="Palatino"/>
          <w:b/>
          <w:sz w:val="23"/>
          <w:szCs w:val="23"/>
        </w:rPr>
        <w:t>:</w:t>
      </w:r>
    </w:p>
    <w:p w14:paraId="7CE426D7" w14:textId="5A389325" w:rsidR="00AA68D0" w:rsidRPr="00824499" w:rsidRDefault="00AA68D0" w:rsidP="00AA68D0">
      <w:pPr>
        <w:pStyle w:val="ListParagraph"/>
        <w:numPr>
          <w:ilvl w:val="0"/>
          <w:numId w:val="3"/>
        </w:numPr>
        <w:rPr>
          <w:rFonts w:ascii="Palatino" w:hAnsi="Palatino"/>
          <w:color w:val="FF0000"/>
          <w:sz w:val="23"/>
          <w:szCs w:val="23"/>
        </w:rPr>
      </w:pPr>
      <w:r w:rsidRPr="00824499">
        <w:rPr>
          <w:rFonts w:ascii="Palatino" w:hAnsi="Palatino"/>
          <w:sz w:val="23"/>
          <w:szCs w:val="23"/>
        </w:rPr>
        <w:t xml:space="preserve">Expect plenty of </w:t>
      </w:r>
      <w:r w:rsidRPr="00824499">
        <w:rPr>
          <w:rFonts w:ascii="Palatino" w:hAnsi="Palatino"/>
          <w:i/>
          <w:sz w:val="23"/>
          <w:szCs w:val="23"/>
        </w:rPr>
        <w:t>reading</w:t>
      </w:r>
      <w:r w:rsidRPr="00824499">
        <w:rPr>
          <w:rFonts w:ascii="Palatino" w:hAnsi="Palatino"/>
          <w:sz w:val="23"/>
          <w:szCs w:val="23"/>
        </w:rPr>
        <w:t>,</w:t>
      </w:r>
      <w:r w:rsidR="007C6219" w:rsidRPr="00824499">
        <w:rPr>
          <w:rFonts w:ascii="Palatino" w:hAnsi="Palatino"/>
          <w:sz w:val="23"/>
          <w:szCs w:val="23"/>
        </w:rPr>
        <w:t xml:space="preserve"> from </w:t>
      </w:r>
      <w:r w:rsidRPr="00824499">
        <w:rPr>
          <w:rFonts w:ascii="Palatino" w:hAnsi="Palatino"/>
          <w:sz w:val="23"/>
          <w:szCs w:val="23"/>
        </w:rPr>
        <w:t>challenging secondar</w:t>
      </w:r>
      <w:r w:rsidR="007C6219" w:rsidRPr="00824499">
        <w:rPr>
          <w:rFonts w:ascii="Palatino" w:hAnsi="Palatino"/>
          <w:sz w:val="23"/>
          <w:szCs w:val="23"/>
        </w:rPr>
        <w:t>y readings in ecological theory</w:t>
      </w:r>
      <w:r w:rsidRPr="00824499">
        <w:rPr>
          <w:rFonts w:ascii="Palatino" w:hAnsi="Palatino"/>
          <w:sz w:val="23"/>
          <w:szCs w:val="23"/>
        </w:rPr>
        <w:t xml:space="preserve"> to the </w:t>
      </w:r>
      <w:r w:rsidR="007C6219" w:rsidRPr="00824499">
        <w:rPr>
          <w:rFonts w:ascii="Palatino" w:hAnsi="Palatino"/>
          <w:sz w:val="23"/>
          <w:szCs w:val="23"/>
        </w:rPr>
        <w:t>plays</w:t>
      </w:r>
      <w:r w:rsidRPr="00824499">
        <w:rPr>
          <w:rFonts w:ascii="Palatino" w:hAnsi="Palatino"/>
          <w:sz w:val="23"/>
          <w:szCs w:val="23"/>
        </w:rPr>
        <w:t xml:space="preserve"> themselves. Be prepared to </w:t>
      </w:r>
      <w:r w:rsidRPr="00824499">
        <w:rPr>
          <w:rFonts w:ascii="Palatino" w:hAnsi="Palatino"/>
          <w:i/>
          <w:sz w:val="23"/>
          <w:szCs w:val="23"/>
        </w:rPr>
        <w:t>participate</w:t>
      </w:r>
      <w:r w:rsidRPr="00824499">
        <w:rPr>
          <w:rFonts w:ascii="Palatino" w:hAnsi="Palatino"/>
          <w:sz w:val="23"/>
          <w:szCs w:val="23"/>
        </w:rPr>
        <w:t xml:space="preserve">: I want us to grapple with the readings, pose more questions than answers, and engage in spirited discussions. (The challenge, I assure you, </w:t>
      </w:r>
      <w:r w:rsidRPr="00824499">
        <w:rPr>
          <w:rFonts w:ascii="Palatino" w:hAnsi="Palatino"/>
          <w:color w:val="000000" w:themeColor="text1"/>
          <w:sz w:val="23"/>
          <w:szCs w:val="23"/>
        </w:rPr>
        <w:t xml:space="preserve">will be mutual.) </w:t>
      </w:r>
      <w:r w:rsidR="000A03C0" w:rsidRPr="00824499">
        <w:rPr>
          <w:rFonts w:ascii="Palatino" w:hAnsi="Palatino"/>
          <w:color w:val="000000" w:themeColor="text1"/>
          <w:sz w:val="23"/>
          <w:szCs w:val="23"/>
        </w:rPr>
        <w:t xml:space="preserve">Robin Goodfellow once “put a girdle round about the earth / </w:t>
      </w:r>
      <w:proofErr w:type="gramStart"/>
      <w:r w:rsidR="000A03C0" w:rsidRPr="00824499">
        <w:rPr>
          <w:rFonts w:ascii="Palatino" w:hAnsi="Palatino"/>
          <w:color w:val="000000" w:themeColor="text1"/>
          <w:sz w:val="23"/>
          <w:szCs w:val="23"/>
        </w:rPr>
        <w:t>In</w:t>
      </w:r>
      <w:proofErr w:type="gramEnd"/>
      <w:r w:rsidR="000A03C0" w:rsidRPr="00824499">
        <w:rPr>
          <w:rFonts w:ascii="Palatino" w:hAnsi="Palatino"/>
          <w:color w:val="000000" w:themeColor="text1"/>
          <w:sz w:val="23"/>
          <w:szCs w:val="23"/>
        </w:rPr>
        <w:t xml:space="preserve"> forty minutes” (2.1.175-6); </w:t>
      </w:r>
      <w:r w:rsidRPr="00824499">
        <w:rPr>
          <w:rFonts w:ascii="Palatino" w:hAnsi="Palatino"/>
          <w:color w:val="000000" w:themeColor="text1"/>
          <w:sz w:val="23"/>
          <w:szCs w:val="23"/>
        </w:rPr>
        <w:t xml:space="preserve">we will </w:t>
      </w:r>
      <w:r w:rsidR="000A03C0" w:rsidRPr="00824499">
        <w:rPr>
          <w:rFonts w:ascii="Palatino" w:hAnsi="Palatino"/>
          <w:color w:val="000000" w:themeColor="text1"/>
          <w:sz w:val="23"/>
          <w:szCs w:val="23"/>
        </w:rPr>
        <w:t>try to match his pace.</w:t>
      </w:r>
    </w:p>
    <w:p w14:paraId="57B30ACD" w14:textId="02532212" w:rsidR="00AA68D0" w:rsidRPr="00824499" w:rsidRDefault="00AA68D0" w:rsidP="00AA68D0">
      <w:pPr>
        <w:pStyle w:val="ListParagraph"/>
        <w:numPr>
          <w:ilvl w:val="0"/>
          <w:numId w:val="3"/>
        </w:numPr>
        <w:rPr>
          <w:rFonts w:ascii="Palatino" w:hAnsi="Palatino"/>
          <w:sz w:val="23"/>
          <w:szCs w:val="23"/>
        </w:rPr>
      </w:pPr>
      <w:r w:rsidRPr="00824499">
        <w:rPr>
          <w:rFonts w:ascii="Palatino" w:hAnsi="Palatino"/>
          <w:i/>
          <w:sz w:val="23"/>
          <w:szCs w:val="23"/>
        </w:rPr>
        <w:t xml:space="preserve">Matter </w:t>
      </w:r>
      <w:r w:rsidR="00473EEE" w:rsidRPr="00824499">
        <w:rPr>
          <w:rFonts w:ascii="Palatino" w:hAnsi="Palatino"/>
          <w:i/>
          <w:sz w:val="23"/>
          <w:szCs w:val="23"/>
        </w:rPr>
        <w:t>scenes</w:t>
      </w:r>
      <w:r w:rsidRPr="00824499">
        <w:rPr>
          <w:rFonts w:ascii="Palatino" w:hAnsi="Palatino"/>
          <w:sz w:val="23"/>
          <w:szCs w:val="23"/>
        </w:rPr>
        <w:t xml:space="preserve"> are weekly responses (</w:t>
      </w:r>
      <w:r w:rsidR="007C6219" w:rsidRPr="00824499">
        <w:rPr>
          <w:rFonts w:ascii="Palatino" w:hAnsi="Palatino"/>
          <w:sz w:val="23"/>
          <w:szCs w:val="23"/>
        </w:rPr>
        <w:t>approximately</w:t>
      </w:r>
      <w:r w:rsidR="00CC44F5" w:rsidRPr="00824499">
        <w:rPr>
          <w:rFonts w:ascii="Palatino" w:hAnsi="Palatino"/>
          <w:sz w:val="23"/>
          <w:szCs w:val="23"/>
        </w:rPr>
        <w:t xml:space="preserve"> one </w:t>
      </w:r>
      <w:r w:rsidRPr="00824499">
        <w:rPr>
          <w:rFonts w:ascii="Palatino" w:hAnsi="Palatino"/>
          <w:sz w:val="23"/>
          <w:szCs w:val="23"/>
        </w:rPr>
        <w:t>double-spaced</w:t>
      </w:r>
      <w:r w:rsidR="00CC44F5" w:rsidRPr="00824499">
        <w:rPr>
          <w:rFonts w:ascii="Palatino" w:hAnsi="Palatino"/>
          <w:sz w:val="23"/>
          <w:szCs w:val="23"/>
        </w:rPr>
        <w:t xml:space="preserve"> page and </w:t>
      </w:r>
      <w:r w:rsidR="00E2181F" w:rsidRPr="00824499">
        <w:rPr>
          <w:rFonts w:ascii="Palatino" w:hAnsi="Palatino"/>
          <w:sz w:val="23"/>
          <w:szCs w:val="23"/>
        </w:rPr>
        <w:t xml:space="preserve">uploaded onto eCampus </w:t>
      </w:r>
      <w:r w:rsidR="00CC44F5" w:rsidRPr="00824499">
        <w:rPr>
          <w:rFonts w:ascii="Palatino" w:hAnsi="Palatino"/>
          <w:sz w:val="23"/>
          <w:szCs w:val="23"/>
        </w:rPr>
        <w:t xml:space="preserve">every T by 11:59 pm) </w:t>
      </w:r>
      <w:r w:rsidRPr="00824499">
        <w:rPr>
          <w:rFonts w:ascii="Palatino" w:hAnsi="Palatino"/>
          <w:sz w:val="23"/>
          <w:szCs w:val="23"/>
        </w:rPr>
        <w:t xml:space="preserve">in which you will meditate on the </w:t>
      </w:r>
      <w:r w:rsidR="00E2181F" w:rsidRPr="00824499">
        <w:rPr>
          <w:rFonts w:ascii="Palatino" w:hAnsi="Palatino"/>
          <w:sz w:val="23"/>
          <w:szCs w:val="23"/>
        </w:rPr>
        <w:t xml:space="preserve">physical </w:t>
      </w:r>
      <w:r w:rsidRPr="00824499">
        <w:rPr>
          <w:rFonts w:ascii="Palatino" w:hAnsi="Palatino"/>
          <w:sz w:val="23"/>
          <w:szCs w:val="23"/>
        </w:rPr>
        <w:t>relationship between</w:t>
      </w:r>
      <w:r w:rsidR="007C6219" w:rsidRPr="00824499">
        <w:rPr>
          <w:rFonts w:ascii="Palatino" w:hAnsi="Palatino"/>
          <w:sz w:val="23"/>
          <w:szCs w:val="23"/>
        </w:rPr>
        <w:t xml:space="preserve"> </w:t>
      </w:r>
      <w:r w:rsidR="00E2181F" w:rsidRPr="00824499">
        <w:rPr>
          <w:rFonts w:ascii="Palatino" w:hAnsi="Palatino"/>
          <w:sz w:val="23"/>
          <w:szCs w:val="23"/>
        </w:rPr>
        <w:t>place</w:t>
      </w:r>
      <w:r w:rsidR="007C6219" w:rsidRPr="00824499">
        <w:rPr>
          <w:rFonts w:ascii="Palatino" w:hAnsi="Palatino"/>
          <w:sz w:val="23"/>
          <w:szCs w:val="23"/>
        </w:rPr>
        <w:t xml:space="preserve"> and </w:t>
      </w:r>
      <w:r w:rsidR="0012601B" w:rsidRPr="00824499">
        <w:rPr>
          <w:rFonts w:ascii="Palatino" w:hAnsi="Palatino"/>
          <w:sz w:val="23"/>
          <w:szCs w:val="23"/>
        </w:rPr>
        <w:t xml:space="preserve">the </w:t>
      </w:r>
      <w:r w:rsidRPr="00824499">
        <w:rPr>
          <w:rFonts w:ascii="Palatino" w:hAnsi="Palatino"/>
          <w:sz w:val="23"/>
          <w:szCs w:val="23"/>
        </w:rPr>
        <w:t xml:space="preserve">imagination. I would like you to pick a </w:t>
      </w:r>
      <w:r w:rsidR="007C6219" w:rsidRPr="00824499">
        <w:rPr>
          <w:rFonts w:ascii="Palatino" w:hAnsi="Palatino"/>
          <w:sz w:val="23"/>
          <w:szCs w:val="23"/>
        </w:rPr>
        <w:t>scene</w:t>
      </w:r>
      <w:r w:rsidRPr="00824499">
        <w:rPr>
          <w:rFonts w:ascii="Palatino" w:hAnsi="Palatino"/>
          <w:sz w:val="23"/>
          <w:szCs w:val="23"/>
        </w:rPr>
        <w:t xml:space="preserve"> that you </w:t>
      </w:r>
      <w:r w:rsidR="007C6219" w:rsidRPr="00824499">
        <w:rPr>
          <w:rFonts w:ascii="Palatino" w:hAnsi="Palatino"/>
          <w:sz w:val="23"/>
          <w:szCs w:val="23"/>
        </w:rPr>
        <w:t>witness</w:t>
      </w:r>
      <w:r w:rsidRPr="00824499">
        <w:rPr>
          <w:rFonts w:ascii="Palatino" w:hAnsi="Palatino"/>
          <w:sz w:val="23"/>
          <w:szCs w:val="23"/>
        </w:rPr>
        <w:t xml:space="preserve"> in your average day-to-day experience – a </w:t>
      </w:r>
      <w:r w:rsidR="007C6219" w:rsidRPr="00824499">
        <w:rPr>
          <w:rFonts w:ascii="Palatino" w:hAnsi="Palatino"/>
          <w:sz w:val="23"/>
          <w:szCs w:val="23"/>
        </w:rPr>
        <w:t>congested intersection</w:t>
      </w:r>
      <w:r w:rsidRPr="00824499">
        <w:rPr>
          <w:rFonts w:ascii="Palatino" w:hAnsi="Palatino"/>
          <w:sz w:val="23"/>
          <w:szCs w:val="23"/>
        </w:rPr>
        <w:t xml:space="preserve">, the </w:t>
      </w:r>
      <w:r w:rsidR="00966331" w:rsidRPr="00824499">
        <w:rPr>
          <w:rFonts w:ascii="Palatino" w:hAnsi="Palatino"/>
          <w:sz w:val="23"/>
          <w:szCs w:val="23"/>
        </w:rPr>
        <w:t>broken vegetable drawer in your refrigerator</w:t>
      </w:r>
      <w:r w:rsidRPr="00824499">
        <w:rPr>
          <w:rFonts w:ascii="Palatino" w:hAnsi="Palatino"/>
          <w:sz w:val="23"/>
          <w:szCs w:val="23"/>
        </w:rPr>
        <w:t xml:space="preserve">, </w:t>
      </w:r>
      <w:proofErr w:type="gramStart"/>
      <w:r w:rsidR="007C6219" w:rsidRPr="00824499">
        <w:rPr>
          <w:rFonts w:ascii="Palatino" w:hAnsi="Palatino"/>
          <w:sz w:val="23"/>
          <w:szCs w:val="23"/>
        </w:rPr>
        <w:t>those</w:t>
      </w:r>
      <w:proofErr w:type="gramEnd"/>
      <w:r w:rsidR="007C6219" w:rsidRPr="00824499">
        <w:rPr>
          <w:rFonts w:ascii="Palatino" w:hAnsi="Palatino"/>
          <w:sz w:val="23"/>
          <w:szCs w:val="23"/>
        </w:rPr>
        <w:t xml:space="preserve"> </w:t>
      </w:r>
      <w:r w:rsidR="00966331" w:rsidRPr="00824499">
        <w:rPr>
          <w:rFonts w:ascii="Palatino" w:hAnsi="Palatino"/>
          <w:sz w:val="23"/>
          <w:szCs w:val="23"/>
        </w:rPr>
        <w:t xml:space="preserve">pesky </w:t>
      </w:r>
      <w:r w:rsidR="007C6219" w:rsidRPr="00824499">
        <w:rPr>
          <w:rFonts w:ascii="Palatino" w:hAnsi="Palatino"/>
          <w:sz w:val="23"/>
          <w:szCs w:val="23"/>
        </w:rPr>
        <w:t xml:space="preserve">spider webs on the porch </w:t>
      </w:r>
      <w:r w:rsidRPr="00824499">
        <w:rPr>
          <w:rFonts w:ascii="Palatino" w:hAnsi="Palatino"/>
          <w:sz w:val="23"/>
          <w:szCs w:val="23"/>
        </w:rPr>
        <w:t xml:space="preserve">– and </w:t>
      </w:r>
      <w:r w:rsidR="00652444" w:rsidRPr="00824499">
        <w:rPr>
          <w:rFonts w:ascii="Palatino" w:hAnsi="Palatino"/>
          <w:sz w:val="23"/>
          <w:szCs w:val="23"/>
        </w:rPr>
        <w:t>track the</w:t>
      </w:r>
      <w:r w:rsidRPr="00824499">
        <w:rPr>
          <w:rFonts w:ascii="Palatino" w:hAnsi="Palatino"/>
          <w:sz w:val="23"/>
          <w:szCs w:val="23"/>
        </w:rPr>
        <w:t xml:space="preserve"> changes</w:t>
      </w:r>
      <w:r w:rsidR="00652444" w:rsidRPr="00824499">
        <w:rPr>
          <w:rFonts w:ascii="Palatino" w:hAnsi="Palatino"/>
          <w:sz w:val="23"/>
          <w:szCs w:val="23"/>
        </w:rPr>
        <w:t xml:space="preserve"> (if any)</w:t>
      </w:r>
      <w:r w:rsidRPr="00824499">
        <w:rPr>
          <w:rFonts w:ascii="Palatino" w:hAnsi="Palatino"/>
          <w:sz w:val="23"/>
          <w:szCs w:val="23"/>
        </w:rPr>
        <w:t xml:space="preserve"> that you observe. How does the un/predictable nature of </w:t>
      </w:r>
      <w:r w:rsidR="00652444" w:rsidRPr="00824499">
        <w:rPr>
          <w:rFonts w:ascii="Palatino" w:hAnsi="Palatino"/>
          <w:sz w:val="23"/>
          <w:szCs w:val="23"/>
        </w:rPr>
        <w:t>this</w:t>
      </w:r>
      <w:r w:rsidRPr="00824499">
        <w:rPr>
          <w:rFonts w:ascii="Palatino" w:hAnsi="Palatino"/>
          <w:sz w:val="23"/>
          <w:szCs w:val="23"/>
        </w:rPr>
        <w:t xml:space="preserve"> </w:t>
      </w:r>
      <w:r w:rsidR="00966331" w:rsidRPr="00824499">
        <w:rPr>
          <w:rFonts w:ascii="Palatino" w:hAnsi="Palatino"/>
          <w:sz w:val="23"/>
          <w:szCs w:val="23"/>
        </w:rPr>
        <w:t>event</w:t>
      </w:r>
      <w:r w:rsidRPr="00824499">
        <w:rPr>
          <w:rFonts w:ascii="Palatino" w:hAnsi="Palatino"/>
          <w:sz w:val="23"/>
          <w:szCs w:val="23"/>
        </w:rPr>
        <w:t xml:space="preserve"> make you think differently (or not) about how bodies (both stories and texts) are </w:t>
      </w:r>
      <w:r w:rsidR="00966331" w:rsidRPr="00824499">
        <w:rPr>
          <w:rFonts w:ascii="Palatino" w:hAnsi="Palatino"/>
          <w:sz w:val="23"/>
          <w:szCs w:val="23"/>
        </w:rPr>
        <w:t>performed</w:t>
      </w:r>
      <w:r w:rsidRPr="00824499">
        <w:rPr>
          <w:rFonts w:ascii="Palatino" w:hAnsi="Palatino"/>
          <w:sz w:val="23"/>
          <w:szCs w:val="23"/>
        </w:rPr>
        <w:t xml:space="preserve">? Be creative; feel free to be personal. In general, your responses are meant to ask intelligent questions about that week’s reading, generate ideas for your papers, and, I hope, enlarge your own sense of material </w:t>
      </w:r>
      <w:r w:rsidR="00966331" w:rsidRPr="00824499">
        <w:rPr>
          <w:rFonts w:ascii="Palatino" w:hAnsi="Palatino"/>
          <w:sz w:val="23"/>
          <w:szCs w:val="23"/>
        </w:rPr>
        <w:t>enmeshment</w:t>
      </w:r>
      <w:r w:rsidRPr="00824499">
        <w:rPr>
          <w:rFonts w:ascii="Palatino" w:hAnsi="Palatino"/>
          <w:sz w:val="23"/>
          <w:szCs w:val="23"/>
        </w:rPr>
        <w:t>.</w:t>
      </w:r>
    </w:p>
    <w:p w14:paraId="0AB24EB1" w14:textId="76E71319" w:rsidR="00AA68D0" w:rsidRPr="00824499" w:rsidRDefault="00AA68D0" w:rsidP="00AA68D0">
      <w:pPr>
        <w:pStyle w:val="ListParagraph"/>
        <w:numPr>
          <w:ilvl w:val="0"/>
          <w:numId w:val="3"/>
        </w:numPr>
        <w:rPr>
          <w:rFonts w:ascii="Palatino" w:hAnsi="Palatino"/>
          <w:sz w:val="23"/>
          <w:szCs w:val="23"/>
        </w:rPr>
      </w:pPr>
      <w:r w:rsidRPr="00824499">
        <w:rPr>
          <w:rFonts w:ascii="Palatino" w:hAnsi="Palatino"/>
          <w:i/>
          <w:sz w:val="23"/>
          <w:szCs w:val="23"/>
        </w:rPr>
        <w:t>A short paper</w:t>
      </w:r>
      <w:r w:rsidRPr="00824499">
        <w:rPr>
          <w:rFonts w:ascii="Palatino" w:hAnsi="Palatino"/>
          <w:sz w:val="23"/>
          <w:szCs w:val="23"/>
        </w:rPr>
        <w:t xml:space="preserve"> (5 pp.) </w:t>
      </w:r>
      <w:proofErr w:type="gramStart"/>
      <w:r w:rsidRPr="00824499">
        <w:rPr>
          <w:rFonts w:ascii="Palatino" w:hAnsi="Palatino"/>
          <w:sz w:val="23"/>
          <w:szCs w:val="23"/>
        </w:rPr>
        <w:t>on either</w:t>
      </w:r>
      <w:proofErr w:type="gramEnd"/>
      <w:r w:rsidRPr="00824499">
        <w:rPr>
          <w:rFonts w:ascii="Palatino" w:hAnsi="Palatino"/>
          <w:sz w:val="23"/>
          <w:szCs w:val="23"/>
        </w:rPr>
        <w:t xml:space="preserve"> </w:t>
      </w:r>
      <w:r w:rsidRPr="00824499">
        <w:rPr>
          <w:rFonts w:ascii="Palatino" w:hAnsi="Palatino"/>
          <w:i/>
          <w:sz w:val="23"/>
          <w:szCs w:val="23"/>
        </w:rPr>
        <w:t>MND</w:t>
      </w:r>
      <w:r w:rsidRPr="00824499">
        <w:rPr>
          <w:rFonts w:ascii="Palatino" w:hAnsi="Palatino"/>
          <w:sz w:val="23"/>
          <w:szCs w:val="23"/>
        </w:rPr>
        <w:t xml:space="preserve">, </w:t>
      </w:r>
      <w:r w:rsidRPr="00824499">
        <w:rPr>
          <w:rFonts w:ascii="Palatino" w:hAnsi="Palatino"/>
          <w:i/>
          <w:sz w:val="23"/>
          <w:szCs w:val="23"/>
        </w:rPr>
        <w:t>AYL</w:t>
      </w:r>
      <w:r w:rsidRPr="00824499">
        <w:rPr>
          <w:rFonts w:ascii="Palatino" w:hAnsi="Palatino"/>
          <w:sz w:val="23"/>
          <w:szCs w:val="23"/>
        </w:rPr>
        <w:t xml:space="preserve">, </w:t>
      </w:r>
      <w:r w:rsidRPr="00824499">
        <w:rPr>
          <w:rFonts w:ascii="Palatino" w:hAnsi="Palatino"/>
          <w:i/>
          <w:sz w:val="23"/>
          <w:szCs w:val="23"/>
        </w:rPr>
        <w:t>KL</w:t>
      </w:r>
      <w:r w:rsidRPr="00824499">
        <w:rPr>
          <w:rFonts w:ascii="Palatino" w:hAnsi="Palatino"/>
          <w:sz w:val="23"/>
          <w:szCs w:val="23"/>
        </w:rPr>
        <w:t xml:space="preserve">, or </w:t>
      </w:r>
      <w:r w:rsidRPr="00824499">
        <w:rPr>
          <w:rFonts w:ascii="Palatino" w:hAnsi="Palatino"/>
          <w:i/>
          <w:sz w:val="23"/>
          <w:szCs w:val="23"/>
        </w:rPr>
        <w:t>R2</w:t>
      </w:r>
      <w:r w:rsidRPr="00824499">
        <w:rPr>
          <w:rFonts w:ascii="Palatino" w:hAnsi="Palatino"/>
          <w:sz w:val="23"/>
          <w:szCs w:val="23"/>
        </w:rPr>
        <w:t xml:space="preserve">; </w:t>
      </w:r>
      <w:r w:rsidR="000A03C0" w:rsidRPr="00824499">
        <w:rPr>
          <w:rFonts w:ascii="Palatino" w:hAnsi="Palatino"/>
          <w:sz w:val="23"/>
          <w:szCs w:val="23"/>
        </w:rPr>
        <w:t>one</w:t>
      </w:r>
      <w:r w:rsidRPr="00824499">
        <w:rPr>
          <w:rFonts w:ascii="Palatino" w:hAnsi="Palatino"/>
          <w:sz w:val="23"/>
          <w:szCs w:val="23"/>
        </w:rPr>
        <w:t xml:space="preserve"> week’s secondary readings (</w:t>
      </w:r>
      <w:r w:rsidR="00EE665F" w:rsidRPr="00824499">
        <w:rPr>
          <w:rFonts w:ascii="Palatino" w:hAnsi="Palatino"/>
          <w:sz w:val="23"/>
          <w:szCs w:val="23"/>
        </w:rPr>
        <w:t>respectively: deep ecology, queer ecology, post/</w:t>
      </w:r>
      <w:r w:rsidRPr="00824499">
        <w:rPr>
          <w:rFonts w:ascii="Palatino" w:hAnsi="Palatino"/>
          <w:sz w:val="23"/>
          <w:szCs w:val="23"/>
        </w:rPr>
        <w:t xml:space="preserve">sustainability </w:t>
      </w:r>
      <w:r w:rsidR="00EE665F" w:rsidRPr="00824499">
        <w:rPr>
          <w:rFonts w:ascii="Palatino" w:hAnsi="Palatino"/>
          <w:sz w:val="23"/>
          <w:szCs w:val="23"/>
        </w:rPr>
        <w:t>studies, and political ecology); and a material form of your choice.</w:t>
      </w:r>
    </w:p>
    <w:p w14:paraId="75818535" w14:textId="30632067" w:rsidR="00AA68D0" w:rsidRPr="00824499" w:rsidRDefault="00AA68D0" w:rsidP="00AA68D0">
      <w:pPr>
        <w:pStyle w:val="ListParagraph"/>
        <w:numPr>
          <w:ilvl w:val="0"/>
          <w:numId w:val="3"/>
        </w:numPr>
        <w:rPr>
          <w:rFonts w:ascii="Palatino" w:hAnsi="Palatino"/>
          <w:sz w:val="23"/>
          <w:szCs w:val="23"/>
        </w:rPr>
      </w:pPr>
      <w:r w:rsidRPr="00824499">
        <w:rPr>
          <w:rFonts w:ascii="Palatino" w:hAnsi="Palatino"/>
          <w:i/>
          <w:sz w:val="23"/>
          <w:szCs w:val="23"/>
        </w:rPr>
        <w:t xml:space="preserve">A midterm </w:t>
      </w:r>
      <w:proofErr w:type="gramStart"/>
      <w:r w:rsidRPr="00824499">
        <w:rPr>
          <w:rFonts w:ascii="Palatino" w:hAnsi="Palatino"/>
          <w:i/>
          <w:sz w:val="23"/>
          <w:szCs w:val="23"/>
        </w:rPr>
        <w:t>paper</w:t>
      </w:r>
      <w:proofErr w:type="gramEnd"/>
      <w:r w:rsidRPr="00824499">
        <w:rPr>
          <w:rFonts w:ascii="Palatino" w:hAnsi="Palatino"/>
          <w:sz w:val="23"/>
          <w:szCs w:val="23"/>
        </w:rPr>
        <w:t xml:space="preserve"> (10 pp.) that places </w:t>
      </w:r>
      <w:r w:rsidR="007C6219" w:rsidRPr="00824499">
        <w:rPr>
          <w:rFonts w:ascii="Palatino" w:hAnsi="Palatino"/>
          <w:sz w:val="23"/>
          <w:szCs w:val="23"/>
        </w:rPr>
        <w:t>one</w:t>
      </w:r>
      <w:r w:rsidRPr="00824499">
        <w:rPr>
          <w:rFonts w:ascii="Palatino" w:hAnsi="Palatino"/>
          <w:sz w:val="23"/>
          <w:szCs w:val="23"/>
        </w:rPr>
        <w:t xml:space="preserve"> play in conversation with one or more ecotheoretical modes and a current environmental issue of your choice.</w:t>
      </w:r>
    </w:p>
    <w:p w14:paraId="04E04934" w14:textId="77777777" w:rsidR="00AA68D0" w:rsidRPr="00824499" w:rsidRDefault="00AA68D0" w:rsidP="00AA68D0">
      <w:pPr>
        <w:pStyle w:val="ListParagraph"/>
        <w:numPr>
          <w:ilvl w:val="0"/>
          <w:numId w:val="3"/>
        </w:numPr>
        <w:rPr>
          <w:rFonts w:ascii="Palatino" w:hAnsi="Palatino"/>
          <w:sz w:val="23"/>
          <w:szCs w:val="23"/>
        </w:rPr>
      </w:pPr>
      <w:r w:rsidRPr="00824499">
        <w:rPr>
          <w:rFonts w:ascii="Palatino" w:hAnsi="Palatino"/>
          <w:i/>
          <w:sz w:val="23"/>
          <w:szCs w:val="23"/>
        </w:rPr>
        <w:t>A final paper</w:t>
      </w:r>
      <w:r w:rsidRPr="00824499">
        <w:rPr>
          <w:rFonts w:ascii="Palatino" w:hAnsi="Palatino"/>
          <w:sz w:val="23"/>
          <w:szCs w:val="23"/>
        </w:rPr>
        <w:t xml:space="preserve"> (20-25 pp.) of article length that builds on your midterm research.</w:t>
      </w:r>
    </w:p>
    <w:p w14:paraId="2F1FAAA2" w14:textId="77777777" w:rsidR="00AA68D0" w:rsidRPr="00FC7C5E" w:rsidRDefault="00AA68D0" w:rsidP="00AA68D0">
      <w:pPr>
        <w:rPr>
          <w:rFonts w:ascii="Palatino" w:hAnsi="Palatino"/>
          <w:b/>
          <w:sz w:val="23"/>
          <w:szCs w:val="23"/>
        </w:rPr>
      </w:pPr>
      <w:r w:rsidRPr="00FC7C5E">
        <w:rPr>
          <w:rFonts w:ascii="Palatino" w:hAnsi="Palatino"/>
          <w:b/>
          <w:sz w:val="23"/>
          <w:szCs w:val="23"/>
          <w:u w:val="single"/>
        </w:rPr>
        <w:t>Grading</w:t>
      </w:r>
      <w:r w:rsidRPr="00FC7C5E">
        <w:rPr>
          <w:rFonts w:ascii="Palatino" w:hAnsi="Palatino"/>
          <w:b/>
          <w:sz w:val="23"/>
          <w:szCs w:val="23"/>
        </w:rPr>
        <w:t xml:space="preserve">: </w:t>
      </w:r>
    </w:p>
    <w:p w14:paraId="6CE1C46B" w14:textId="768FEBF8" w:rsidR="00AA68D0" w:rsidRPr="00FC7C5E" w:rsidRDefault="00AA68D0" w:rsidP="00AA68D0">
      <w:pPr>
        <w:rPr>
          <w:rFonts w:ascii="Palatino" w:hAnsi="Palatino"/>
          <w:sz w:val="23"/>
          <w:szCs w:val="23"/>
        </w:rPr>
      </w:pPr>
      <w:r w:rsidRPr="00FC7C5E">
        <w:rPr>
          <w:rFonts w:ascii="Palatino" w:hAnsi="Palatino"/>
          <w:sz w:val="23"/>
          <w:szCs w:val="23"/>
        </w:rPr>
        <w:t>Participati</w:t>
      </w:r>
      <w:r w:rsidR="008153D4">
        <w:rPr>
          <w:rFonts w:ascii="Palatino" w:hAnsi="Palatino"/>
          <w:sz w:val="23"/>
          <w:szCs w:val="23"/>
        </w:rPr>
        <w:t>on and attendance in class</w:t>
      </w:r>
      <w:r w:rsidR="008153D4">
        <w:rPr>
          <w:rFonts w:ascii="Palatino" w:hAnsi="Palatino"/>
          <w:sz w:val="23"/>
          <w:szCs w:val="23"/>
        </w:rPr>
        <w:tab/>
      </w:r>
      <w:r w:rsidR="008153D4">
        <w:rPr>
          <w:rFonts w:ascii="Palatino" w:hAnsi="Palatino"/>
          <w:sz w:val="23"/>
          <w:szCs w:val="23"/>
        </w:rPr>
        <w:tab/>
      </w:r>
      <w:r w:rsidR="008153D4">
        <w:rPr>
          <w:rFonts w:ascii="Palatino" w:hAnsi="Palatino"/>
          <w:sz w:val="23"/>
          <w:szCs w:val="23"/>
        </w:rPr>
        <w:tab/>
      </w:r>
      <w:r w:rsidRPr="00FC7C5E">
        <w:rPr>
          <w:rFonts w:ascii="Palatino" w:hAnsi="Palatino"/>
          <w:sz w:val="23"/>
          <w:szCs w:val="23"/>
        </w:rPr>
        <w:t>20</w:t>
      </w:r>
      <w:r w:rsidR="00473EEE" w:rsidRPr="00FC7C5E">
        <w:rPr>
          <w:rFonts w:ascii="Palatino" w:hAnsi="Palatino"/>
          <w:sz w:val="23"/>
          <w:szCs w:val="23"/>
        </w:rPr>
        <w:t>%</w:t>
      </w:r>
    </w:p>
    <w:p w14:paraId="2C392639" w14:textId="0E4F6113" w:rsidR="00AA68D0" w:rsidRPr="00FC7C5E" w:rsidRDefault="00AA68D0" w:rsidP="00AA68D0">
      <w:pPr>
        <w:rPr>
          <w:rFonts w:ascii="Palatino" w:hAnsi="Palatino"/>
          <w:sz w:val="23"/>
          <w:szCs w:val="23"/>
        </w:rPr>
      </w:pPr>
      <w:r w:rsidRPr="00FC7C5E">
        <w:rPr>
          <w:rFonts w:ascii="Palatino" w:hAnsi="Palatino"/>
          <w:sz w:val="23"/>
          <w:szCs w:val="23"/>
        </w:rPr>
        <w:t xml:space="preserve">Eco-journals (matter </w:t>
      </w:r>
      <w:r w:rsidR="00EE665F" w:rsidRPr="00FC7C5E">
        <w:rPr>
          <w:rFonts w:ascii="Palatino" w:hAnsi="Palatino"/>
          <w:sz w:val="23"/>
          <w:szCs w:val="23"/>
        </w:rPr>
        <w:t>scenes</w:t>
      </w:r>
      <w:r w:rsidR="008153D4">
        <w:rPr>
          <w:rFonts w:ascii="Palatino" w:hAnsi="Palatino"/>
          <w:sz w:val="23"/>
          <w:szCs w:val="23"/>
        </w:rPr>
        <w:t>)</w:t>
      </w:r>
      <w:r w:rsidR="008153D4">
        <w:rPr>
          <w:rFonts w:ascii="Palatino" w:hAnsi="Palatino"/>
          <w:sz w:val="23"/>
          <w:szCs w:val="23"/>
        </w:rPr>
        <w:tab/>
      </w:r>
      <w:r w:rsidR="008153D4">
        <w:rPr>
          <w:rFonts w:ascii="Palatino" w:hAnsi="Palatino"/>
          <w:sz w:val="23"/>
          <w:szCs w:val="23"/>
        </w:rPr>
        <w:tab/>
      </w:r>
      <w:r w:rsidR="008153D4">
        <w:rPr>
          <w:rFonts w:ascii="Palatino" w:hAnsi="Palatino"/>
          <w:sz w:val="23"/>
          <w:szCs w:val="23"/>
        </w:rPr>
        <w:tab/>
      </w:r>
      <w:r w:rsidR="008153D4">
        <w:rPr>
          <w:rFonts w:ascii="Palatino" w:hAnsi="Palatino"/>
          <w:sz w:val="23"/>
          <w:szCs w:val="23"/>
        </w:rPr>
        <w:tab/>
      </w:r>
      <w:r w:rsidR="008153D4">
        <w:rPr>
          <w:rFonts w:ascii="Palatino" w:hAnsi="Palatino"/>
          <w:sz w:val="23"/>
          <w:szCs w:val="23"/>
        </w:rPr>
        <w:tab/>
      </w:r>
      <w:r w:rsidRPr="00FC7C5E">
        <w:rPr>
          <w:rFonts w:ascii="Palatino" w:hAnsi="Palatino"/>
          <w:sz w:val="23"/>
          <w:szCs w:val="23"/>
        </w:rPr>
        <w:t>20</w:t>
      </w:r>
      <w:r w:rsidR="00473EEE" w:rsidRPr="00FC7C5E">
        <w:rPr>
          <w:rFonts w:ascii="Palatino" w:hAnsi="Palatino"/>
          <w:sz w:val="23"/>
          <w:szCs w:val="23"/>
        </w:rPr>
        <w:t>%</w:t>
      </w:r>
    </w:p>
    <w:p w14:paraId="277C1B2C" w14:textId="164BC5C9" w:rsidR="00AA68D0" w:rsidRPr="00FC7C5E" w:rsidRDefault="00AA68D0" w:rsidP="00AA68D0">
      <w:pPr>
        <w:rPr>
          <w:rFonts w:ascii="Palatino" w:hAnsi="Palatino"/>
          <w:sz w:val="23"/>
          <w:szCs w:val="23"/>
        </w:rPr>
      </w:pPr>
      <w:r w:rsidRPr="00FC7C5E">
        <w:rPr>
          <w:rFonts w:ascii="Palatino" w:hAnsi="Palatino"/>
          <w:sz w:val="23"/>
          <w:szCs w:val="23"/>
        </w:rPr>
        <w:t>Short paper</w:t>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t>10</w:t>
      </w:r>
      <w:r w:rsidR="00473EEE" w:rsidRPr="00FC7C5E">
        <w:rPr>
          <w:rFonts w:ascii="Palatino" w:hAnsi="Palatino"/>
          <w:sz w:val="23"/>
          <w:szCs w:val="23"/>
        </w:rPr>
        <w:t>%</w:t>
      </w:r>
    </w:p>
    <w:p w14:paraId="5F2B1EE1" w14:textId="422D6C48" w:rsidR="00AA68D0" w:rsidRPr="00FC7C5E" w:rsidRDefault="00AA68D0" w:rsidP="00AA68D0">
      <w:pPr>
        <w:rPr>
          <w:rFonts w:ascii="Palatino" w:hAnsi="Palatino"/>
          <w:sz w:val="23"/>
          <w:szCs w:val="23"/>
        </w:rPr>
      </w:pPr>
      <w:r w:rsidRPr="00FC7C5E">
        <w:rPr>
          <w:rFonts w:ascii="Palatino" w:hAnsi="Palatino"/>
          <w:sz w:val="23"/>
          <w:szCs w:val="23"/>
        </w:rPr>
        <w:t>Fin</w:t>
      </w:r>
      <w:r w:rsidR="008153D4">
        <w:rPr>
          <w:rFonts w:ascii="Palatino" w:hAnsi="Palatino"/>
          <w:sz w:val="23"/>
          <w:szCs w:val="23"/>
        </w:rPr>
        <w:t>al paper (includes midterm)</w:t>
      </w:r>
      <w:r w:rsidR="008153D4">
        <w:rPr>
          <w:rFonts w:ascii="Palatino" w:hAnsi="Palatino"/>
          <w:sz w:val="23"/>
          <w:szCs w:val="23"/>
        </w:rPr>
        <w:tab/>
      </w:r>
      <w:r w:rsidR="008153D4">
        <w:rPr>
          <w:rFonts w:ascii="Palatino" w:hAnsi="Palatino"/>
          <w:sz w:val="23"/>
          <w:szCs w:val="23"/>
        </w:rPr>
        <w:tab/>
      </w:r>
      <w:r w:rsidR="008153D4">
        <w:rPr>
          <w:rFonts w:ascii="Palatino" w:hAnsi="Palatino"/>
          <w:sz w:val="23"/>
          <w:szCs w:val="23"/>
        </w:rPr>
        <w:tab/>
      </w:r>
      <w:r w:rsidR="008153D4">
        <w:rPr>
          <w:rFonts w:ascii="Palatino" w:hAnsi="Palatino"/>
          <w:sz w:val="23"/>
          <w:szCs w:val="23"/>
        </w:rPr>
        <w:tab/>
      </w:r>
      <w:r w:rsidRPr="00FC7C5E">
        <w:rPr>
          <w:rFonts w:ascii="Palatino" w:hAnsi="Palatino"/>
          <w:sz w:val="23"/>
          <w:szCs w:val="23"/>
        </w:rPr>
        <w:t>50</w:t>
      </w:r>
      <w:r w:rsidR="00473EEE" w:rsidRPr="00FC7C5E">
        <w:rPr>
          <w:rFonts w:ascii="Palatino" w:hAnsi="Palatino"/>
          <w:sz w:val="23"/>
          <w:szCs w:val="23"/>
        </w:rPr>
        <w:t>%</w:t>
      </w:r>
    </w:p>
    <w:p w14:paraId="144C8AE9" w14:textId="639FE8D6" w:rsidR="00AA68D0" w:rsidRPr="00FC7C5E" w:rsidRDefault="00AA68D0" w:rsidP="00AA68D0">
      <w:pPr>
        <w:rPr>
          <w:rFonts w:ascii="Palatino" w:hAnsi="Palatino"/>
          <w:sz w:val="23"/>
          <w:szCs w:val="23"/>
        </w:rPr>
      </w:pPr>
      <w:r w:rsidRPr="00FC7C5E">
        <w:rPr>
          <w:rFonts w:ascii="Palatino" w:hAnsi="Palatino"/>
          <w:sz w:val="23"/>
          <w:szCs w:val="23"/>
        </w:rPr>
        <w:t>Total</w:t>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r>
      <w:r w:rsidRPr="00FC7C5E">
        <w:rPr>
          <w:rFonts w:ascii="Palatino" w:hAnsi="Palatino"/>
          <w:sz w:val="23"/>
          <w:szCs w:val="23"/>
        </w:rPr>
        <w:tab/>
        <w:t>100</w:t>
      </w:r>
      <w:r w:rsidR="00473EEE" w:rsidRPr="00FC7C5E">
        <w:rPr>
          <w:rFonts w:ascii="Palatino" w:hAnsi="Palatino"/>
          <w:sz w:val="23"/>
          <w:szCs w:val="23"/>
        </w:rPr>
        <w:t>%</w:t>
      </w:r>
    </w:p>
    <w:p w14:paraId="5779D912" w14:textId="77777777" w:rsidR="00AA68D0" w:rsidRPr="00FC7C5E" w:rsidRDefault="00AA68D0" w:rsidP="00AA68D0">
      <w:pPr>
        <w:rPr>
          <w:rFonts w:ascii="Palatino" w:hAnsi="Palatino"/>
          <w:sz w:val="23"/>
          <w:szCs w:val="23"/>
          <w:u w:val="single"/>
        </w:rPr>
      </w:pPr>
    </w:p>
    <w:p w14:paraId="78896BDD" w14:textId="77777777" w:rsidR="00AA68D0" w:rsidRPr="00FC7C5E" w:rsidRDefault="00AA68D0" w:rsidP="00AA68D0">
      <w:pPr>
        <w:rPr>
          <w:rFonts w:ascii="Palatino" w:hAnsi="Palatino"/>
          <w:b/>
          <w:color w:val="000000" w:themeColor="text1"/>
          <w:sz w:val="23"/>
          <w:szCs w:val="23"/>
        </w:rPr>
      </w:pPr>
      <w:r w:rsidRPr="00FC7C5E">
        <w:rPr>
          <w:rFonts w:ascii="Palatino" w:hAnsi="Palatino"/>
          <w:b/>
          <w:color w:val="000000" w:themeColor="text1"/>
          <w:sz w:val="23"/>
          <w:szCs w:val="23"/>
          <w:u w:val="single"/>
        </w:rPr>
        <w:t>Experiential Learning Component</w:t>
      </w:r>
      <w:r w:rsidRPr="00FC7C5E">
        <w:rPr>
          <w:rFonts w:ascii="Palatino" w:hAnsi="Palatino"/>
          <w:b/>
          <w:color w:val="000000" w:themeColor="text1"/>
          <w:sz w:val="23"/>
          <w:szCs w:val="23"/>
        </w:rPr>
        <w:t>:</w:t>
      </w:r>
    </w:p>
    <w:p w14:paraId="4AFC05CE" w14:textId="6F044718" w:rsidR="00AA68D0" w:rsidRPr="00FC7C5E" w:rsidRDefault="00AA68D0" w:rsidP="00AA68D0">
      <w:pPr>
        <w:rPr>
          <w:rFonts w:ascii="Palatino" w:eastAsia="Times New Roman" w:hAnsi="Palatino"/>
          <w:color w:val="000000" w:themeColor="text1"/>
          <w:sz w:val="23"/>
          <w:szCs w:val="23"/>
          <w:shd w:val="clear" w:color="auto" w:fill="FFFFFF"/>
        </w:rPr>
      </w:pPr>
      <w:r w:rsidRPr="00FC7C5E">
        <w:rPr>
          <w:rFonts w:ascii="Palatino" w:eastAsia="Times New Roman" w:hAnsi="Palatino"/>
          <w:color w:val="000000" w:themeColor="text1"/>
          <w:sz w:val="23"/>
          <w:szCs w:val="23"/>
          <w:shd w:val="clear" w:color="auto" w:fill="FFFFFF"/>
        </w:rPr>
        <w:t xml:space="preserve">Because one of </w:t>
      </w:r>
      <w:r w:rsidR="00960DD0" w:rsidRPr="00FC7C5E">
        <w:rPr>
          <w:rFonts w:ascii="Palatino" w:eastAsia="Times New Roman" w:hAnsi="Palatino"/>
          <w:color w:val="000000" w:themeColor="text1"/>
          <w:sz w:val="23"/>
          <w:szCs w:val="23"/>
          <w:shd w:val="clear" w:color="auto" w:fill="FFFFFF"/>
        </w:rPr>
        <w:t>our</w:t>
      </w:r>
      <w:r w:rsidRPr="00FC7C5E">
        <w:rPr>
          <w:rFonts w:ascii="Palatino" w:eastAsia="Times New Roman" w:hAnsi="Palatino"/>
          <w:color w:val="000000" w:themeColor="text1"/>
          <w:sz w:val="23"/>
          <w:szCs w:val="23"/>
          <w:shd w:val="clear" w:color="auto" w:fill="FFFFFF"/>
        </w:rPr>
        <w:t xml:space="preserve"> </w:t>
      </w:r>
      <w:r w:rsidR="00DE7462" w:rsidRPr="00FC7C5E">
        <w:rPr>
          <w:rFonts w:ascii="Palatino" w:eastAsia="Times New Roman" w:hAnsi="Palatino"/>
          <w:color w:val="000000" w:themeColor="text1"/>
          <w:sz w:val="23"/>
          <w:szCs w:val="23"/>
          <w:shd w:val="clear" w:color="auto" w:fill="FFFFFF"/>
        </w:rPr>
        <w:t>learning</w:t>
      </w:r>
      <w:r w:rsidR="00960DD0" w:rsidRPr="00FC7C5E">
        <w:rPr>
          <w:rFonts w:ascii="Palatino" w:eastAsia="Times New Roman" w:hAnsi="Palatino"/>
          <w:color w:val="000000" w:themeColor="text1"/>
          <w:sz w:val="23"/>
          <w:szCs w:val="23"/>
          <w:shd w:val="clear" w:color="auto" w:fill="FFFFFF"/>
        </w:rPr>
        <w:t xml:space="preserve"> objectives is to think about</w:t>
      </w:r>
      <w:r w:rsidRPr="00FC7C5E">
        <w:rPr>
          <w:rFonts w:ascii="Palatino" w:eastAsia="Times New Roman" w:hAnsi="Palatino"/>
          <w:color w:val="000000" w:themeColor="text1"/>
          <w:sz w:val="23"/>
          <w:szCs w:val="23"/>
          <w:shd w:val="clear" w:color="auto" w:fill="FFFFFF"/>
        </w:rPr>
        <w:t xml:space="preserve"> how </w:t>
      </w:r>
      <w:r w:rsidR="00EE665F" w:rsidRPr="00FC7C5E">
        <w:rPr>
          <w:rFonts w:ascii="Palatino" w:eastAsia="Times New Roman" w:hAnsi="Palatino"/>
          <w:color w:val="000000" w:themeColor="text1"/>
          <w:sz w:val="23"/>
          <w:szCs w:val="23"/>
          <w:shd w:val="clear" w:color="auto" w:fill="FFFFFF"/>
        </w:rPr>
        <w:t>early modern drama</w:t>
      </w:r>
      <w:r w:rsidRPr="00FC7C5E">
        <w:rPr>
          <w:rFonts w:ascii="Palatino" w:eastAsia="Times New Roman" w:hAnsi="Palatino"/>
          <w:color w:val="000000" w:themeColor="text1"/>
          <w:sz w:val="23"/>
          <w:szCs w:val="23"/>
          <w:shd w:val="clear" w:color="auto" w:fill="FFFFFF"/>
        </w:rPr>
        <w:t xml:space="preserve"> </w:t>
      </w:r>
      <w:r w:rsidR="00195C82" w:rsidRPr="00FC7C5E">
        <w:rPr>
          <w:rFonts w:ascii="Palatino" w:eastAsia="Times New Roman" w:hAnsi="Palatino"/>
          <w:color w:val="000000" w:themeColor="text1"/>
          <w:sz w:val="23"/>
          <w:szCs w:val="23"/>
          <w:shd w:val="clear" w:color="auto" w:fill="FFFFFF"/>
        </w:rPr>
        <w:t>can</w:t>
      </w:r>
      <w:r w:rsidRPr="00FC7C5E">
        <w:rPr>
          <w:rFonts w:ascii="Palatino" w:eastAsia="Times New Roman" w:hAnsi="Palatino"/>
          <w:color w:val="000000" w:themeColor="text1"/>
          <w:sz w:val="23"/>
          <w:szCs w:val="23"/>
          <w:shd w:val="clear" w:color="auto" w:fill="FFFFFF"/>
        </w:rPr>
        <w:t xml:space="preserve"> influence current environmental policy, we will </w:t>
      </w:r>
      <w:r w:rsidR="00960DD0" w:rsidRPr="00FC7C5E">
        <w:rPr>
          <w:rFonts w:ascii="Palatino" w:eastAsia="Times New Roman" w:hAnsi="Palatino"/>
          <w:color w:val="000000" w:themeColor="text1"/>
          <w:sz w:val="23"/>
          <w:szCs w:val="23"/>
          <w:shd w:val="clear" w:color="auto" w:fill="FFFFFF"/>
        </w:rPr>
        <w:t>travel to the Elizabeth’s Woods Nature Preserve (just south of Morgantown) and meet with a representative from the West Virginia Land Trust</w:t>
      </w:r>
      <w:r w:rsidR="00195C82" w:rsidRPr="00FC7C5E">
        <w:rPr>
          <w:rFonts w:ascii="Palatino" w:eastAsia="Times New Roman" w:hAnsi="Palatino"/>
          <w:color w:val="000000" w:themeColor="text1"/>
          <w:sz w:val="23"/>
          <w:szCs w:val="23"/>
          <w:shd w:val="clear" w:color="auto" w:fill="FFFFFF"/>
        </w:rPr>
        <w:t xml:space="preserve"> who is currently developing the are</w:t>
      </w:r>
      <w:r w:rsidR="00F25AF6" w:rsidRPr="00FC7C5E">
        <w:rPr>
          <w:rFonts w:ascii="Palatino" w:eastAsia="Times New Roman" w:hAnsi="Palatino"/>
          <w:color w:val="000000" w:themeColor="text1"/>
          <w:sz w:val="23"/>
          <w:szCs w:val="23"/>
          <w:shd w:val="clear" w:color="auto" w:fill="FFFFFF"/>
        </w:rPr>
        <w:t>a</w:t>
      </w:r>
      <w:r w:rsidR="00195C82" w:rsidRPr="00FC7C5E">
        <w:rPr>
          <w:rFonts w:ascii="Palatino" w:eastAsia="Times New Roman" w:hAnsi="Palatino"/>
          <w:color w:val="000000" w:themeColor="text1"/>
          <w:sz w:val="23"/>
          <w:szCs w:val="23"/>
          <w:shd w:val="clear" w:color="auto" w:fill="FFFFFF"/>
        </w:rPr>
        <w:t xml:space="preserve"> </w:t>
      </w:r>
      <w:r w:rsidR="00F25AF6" w:rsidRPr="00FC7C5E">
        <w:rPr>
          <w:rFonts w:ascii="Palatino" w:eastAsia="Times New Roman" w:hAnsi="Palatino"/>
          <w:color w:val="000000" w:themeColor="text1"/>
          <w:sz w:val="23"/>
          <w:szCs w:val="23"/>
          <w:shd w:val="clear" w:color="auto" w:fill="FFFFFF"/>
        </w:rPr>
        <w:t>for public use</w:t>
      </w:r>
      <w:r w:rsidR="00960DD0" w:rsidRPr="00FC7C5E">
        <w:rPr>
          <w:rFonts w:ascii="Palatino" w:eastAsia="Times New Roman" w:hAnsi="Palatino"/>
          <w:color w:val="000000" w:themeColor="text1"/>
          <w:sz w:val="23"/>
          <w:szCs w:val="23"/>
          <w:shd w:val="clear" w:color="auto" w:fill="FFFFFF"/>
        </w:rPr>
        <w:t>. Class on W 10/4 will be held in this location.</w:t>
      </w:r>
      <w:r w:rsidR="00F4161B" w:rsidRPr="00FC7C5E">
        <w:rPr>
          <w:rFonts w:ascii="Palatino" w:eastAsia="Times New Roman" w:hAnsi="Palatino"/>
          <w:color w:val="000000" w:themeColor="text1"/>
          <w:sz w:val="23"/>
          <w:szCs w:val="23"/>
          <w:shd w:val="clear" w:color="auto" w:fill="FFFFFF"/>
        </w:rPr>
        <w:t xml:space="preserve"> </w:t>
      </w:r>
      <w:r w:rsidRPr="00FC7C5E">
        <w:rPr>
          <w:rFonts w:ascii="Palatino" w:eastAsia="Times New Roman" w:hAnsi="Palatino"/>
          <w:color w:val="000000" w:themeColor="text1"/>
          <w:sz w:val="23"/>
          <w:szCs w:val="23"/>
          <w:shd w:val="clear" w:color="auto" w:fill="FFFFFF"/>
        </w:rPr>
        <w:t xml:space="preserve">If you have any reservations about this conversation, or feel unable/unwilling to join for </w:t>
      </w:r>
      <w:r w:rsidRPr="00FC7C5E">
        <w:rPr>
          <w:rFonts w:ascii="Palatino" w:eastAsia="Times New Roman" w:hAnsi="Palatino"/>
          <w:i/>
          <w:color w:val="000000" w:themeColor="text1"/>
          <w:sz w:val="23"/>
          <w:szCs w:val="23"/>
          <w:shd w:val="clear" w:color="auto" w:fill="FFFFFF"/>
        </w:rPr>
        <w:t xml:space="preserve">any </w:t>
      </w:r>
      <w:r w:rsidRPr="00FC7C5E">
        <w:rPr>
          <w:rFonts w:ascii="Palatino" w:eastAsia="Times New Roman" w:hAnsi="Palatino"/>
          <w:color w:val="000000" w:themeColor="text1"/>
          <w:sz w:val="23"/>
          <w:szCs w:val="23"/>
          <w:shd w:val="clear" w:color="auto" w:fill="FFFFFF"/>
        </w:rPr>
        <w:t xml:space="preserve">reason, </w:t>
      </w:r>
      <w:r w:rsidR="00195C82" w:rsidRPr="00FC7C5E">
        <w:rPr>
          <w:rFonts w:ascii="Palatino" w:eastAsia="Times New Roman" w:hAnsi="Palatino"/>
          <w:color w:val="000000" w:themeColor="text1"/>
          <w:sz w:val="23"/>
          <w:szCs w:val="23"/>
          <w:shd w:val="clear" w:color="auto" w:fill="FFFFFF"/>
        </w:rPr>
        <w:t>I</w:t>
      </w:r>
      <w:r w:rsidRPr="00FC7C5E">
        <w:rPr>
          <w:rFonts w:ascii="Palatino" w:eastAsia="Times New Roman" w:hAnsi="Palatino"/>
          <w:color w:val="000000" w:themeColor="text1"/>
          <w:sz w:val="23"/>
          <w:szCs w:val="23"/>
          <w:shd w:val="clear" w:color="auto" w:fill="FFFFFF"/>
        </w:rPr>
        <w:t xml:space="preserve"> will </w:t>
      </w:r>
      <w:r w:rsidR="00960DD0" w:rsidRPr="00FC7C5E">
        <w:rPr>
          <w:rFonts w:ascii="Palatino" w:eastAsia="Times New Roman" w:hAnsi="Palatino"/>
          <w:color w:val="000000" w:themeColor="text1"/>
          <w:sz w:val="23"/>
          <w:szCs w:val="23"/>
          <w:shd w:val="clear" w:color="auto" w:fill="FFFFFF"/>
        </w:rPr>
        <w:t xml:space="preserve">easily </w:t>
      </w:r>
      <w:r w:rsidRPr="00FC7C5E">
        <w:rPr>
          <w:rFonts w:ascii="Palatino" w:eastAsia="Times New Roman" w:hAnsi="Palatino"/>
          <w:color w:val="000000" w:themeColor="text1"/>
          <w:sz w:val="23"/>
          <w:szCs w:val="23"/>
          <w:shd w:val="clear" w:color="auto" w:fill="FFFFFF"/>
        </w:rPr>
        <w:t>assign you a different task.</w:t>
      </w:r>
      <w:r w:rsidR="00195C82" w:rsidRPr="00FC7C5E">
        <w:rPr>
          <w:rFonts w:ascii="Palatino" w:eastAsia="Times New Roman" w:hAnsi="Palatino"/>
          <w:color w:val="000000" w:themeColor="text1"/>
          <w:sz w:val="23"/>
          <w:szCs w:val="23"/>
          <w:shd w:val="clear" w:color="auto" w:fill="FFFFFF"/>
        </w:rPr>
        <w:t xml:space="preserve"> Please do not hesitate to tell me. </w:t>
      </w:r>
      <w:r w:rsidR="00FC7C5E" w:rsidRPr="00FC7C5E">
        <w:rPr>
          <w:rFonts w:ascii="Palatino" w:eastAsia="Times New Roman" w:hAnsi="Palatino"/>
          <w:color w:val="000000" w:themeColor="text1"/>
          <w:sz w:val="23"/>
          <w:szCs w:val="23"/>
          <w:shd w:val="clear" w:color="auto" w:fill="FFFFFF"/>
        </w:rPr>
        <w:t>&lt;http://www.wvlandtrust.or</w:t>
      </w:r>
      <w:r w:rsidR="00BE01EF">
        <w:rPr>
          <w:rFonts w:ascii="Palatino" w:eastAsia="Times New Roman" w:hAnsi="Palatino"/>
          <w:color w:val="000000" w:themeColor="text1"/>
          <w:sz w:val="23"/>
          <w:szCs w:val="23"/>
          <w:shd w:val="clear" w:color="auto" w:fill="FFFFFF"/>
        </w:rPr>
        <w:t>g/rec-access/elizabeths-woods/&gt;</w:t>
      </w:r>
    </w:p>
    <w:p w14:paraId="417787E0" w14:textId="77777777" w:rsidR="00AA68D0" w:rsidRPr="00FC7C5E" w:rsidRDefault="00AA68D0" w:rsidP="00AA68D0">
      <w:pPr>
        <w:rPr>
          <w:rFonts w:ascii="Palatino" w:hAnsi="Palatino"/>
          <w:color w:val="000000" w:themeColor="text1"/>
          <w:sz w:val="23"/>
          <w:szCs w:val="23"/>
        </w:rPr>
      </w:pPr>
    </w:p>
    <w:p w14:paraId="3AE60EFB" w14:textId="038B0AC7" w:rsidR="00473EEE" w:rsidRPr="00FC7C5E" w:rsidRDefault="00473EEE" w:rsidP="00AA68D0">
      <w:pPr>
        <w:rPr>
          <w:rFonts w:ascii="Palatino" w:hAnsi="Palatino"/>
          <w:b/>
          <w:color w:val="000000" w:themeColor="text1"/>
          <w:sz w:val="23"/>
          <w:szCs w:val="23"/>
        </w:rPr>
      </w:pPr>
      <w:r w:rsidRPr="00FC7C5E">
        <w:rPr>
          <w:rFonts w:ascii="Palatino" w:hAnsi="Palatino"/>
          <w:b/>
          <w:color w:val="000000" w:themeColor="text1"/>
          <w:sz w:val="23"/>
          <w:szCs w:val="23"/>
          <w:u w:val="single"/>
        </w:rPr>
        <w:t>Folger Theatre Performance</w:t>
      </w:r>
      <w:r w:rsidRPr="00FC7C5E">
        <w:rPr>
          <w:rFonts w:ascii="Palatino" w:hAnsi="Palatino"/>
          <w:b/>
          <w:color w:val="000000" w:themeColor="text1"/>
          <w:sz w:val="23"/>
          <w:szCs w:val="23"/>
        </w:rPr>
        <w:t>:</w:t>
      </w:r>
    </w:p>
    <w:p w14:paraId="72AFDAB4" w14:textId="491144C9" w:rsidR="00503791" w:rsidRPr="00FC7C5E" w:rsidRDefault="00473EEE" w:rsidP="00AA68D0">
      <w:pPr>
        <w:rPr>
          <w:rFonts w:ascii="Palatino" w:hAnsi="Palatino"/>
          <w:color w:val="000000" w:themeColor="text1"/>
          <w:sz w:val="23"/>
          <w:szCs w:val="23"/>
        </w:rPr>
      </w:pPr>
      <w:r w:rsidRPr="00FC7C5E">
        <w:rPr>
          <w:rFonts w:ascii="Palatino" w:hAnsi="Palatino"/>
          <w:color w:val="000000" w:themeColor="text1"/>
          <w:sz w:val="23"/>
          <w:szCs w:val="23"/>
        </w:rPr>
        <w:t xml:space="preserve">I have reserved tickets </w:t>
      </w:r>
      <w:r w:rsidR="00960DD0" w:rsidRPr="00FC7C5E">
        <w:rPr>
          <w:rFonts w:ascii="Palatino" w:hAnsi="Palatino"/>
          <w:color w:val="000000" w:themeColor="text1"/>
          <w:sz w:val="23"/>
          <w:szCs w:val="23"/>
        </w:rPr>
        <w:t xml:space="preserve">for all of us </w:t>
      </w:r>
      <w:r w:rsidRPr="00FC7C5E">
        <w:rPr>
          <w:rFonts w:ascii="Palatino" w:hAnsi="Palatino"/>
          <w:color w:val="000000" w:themeColor="text1"/>
          <w:sz w:val="23"/>
          <w:szCs w:val="23"/>
        </w:rPr>
        <w:t xml:space="preserve">to attend the 2:00 pm matinee performance of </w:t>
      </w:r>
      <w:r w:rsidRPr="00FC7C5E">
        <w:rPr>
          <w:rFonts w:ascii="Palatino" w:hAnsi="Palatino"/>
          <w:i/>
          <w:color w:val="000000" w:themeColor="text1"/>
          <w:sz w:val="23"/>
          <w:szCs w:val="23"/>
        </w:rPr>
        <w:t xml:space="preserve">Antony and Cleopatra </w:t>
      </w:r>
      <w:r w:rsidRPr="00FC7C5E">
        <w:rPr>
          <w:rFonts w:ascii="Palatino" w:hAnsi="Palatino"/>
          <w:color w:val="000000" w:themeColor="text1"/>
          <w:sz w:val="23"/>
          <w:szCs w:val="23"/>
        </w:rPr>
        <w:t xml:space="preserve">at the Folger Theatre in Washington, DC on Sunday 10/15. </w:t>
      </w:r>
      <w:r w:rsidR="00195C82" w:rsidRPr="00FC7C5E">
        <w:rPr>
          <w:rFonts w:ascii="Palatino" w:hAnsi="Palatino"/>
          <w:color w:val="000000" w:themeColor="text1"/>
          <w:sz w:val="23"/>
          <w:szCs w:val="23"/>
        </w:rPr>
        <w:t xml:space="preserve">Transportation will be provided. Tickets are $19.00/each; you may reimburse me at any point during the semester. </w:t>
      </w:r>
      <w:r w:rsidR="005501C1" w:rsidRPr="00FC7C5E">
        <w:rPr>
          <w:rFonts w:ascii="Palatino" w:hAnsi="Palatino"/>
          <w:color w:val="000000" w:themeColor="text1"/>
          <w:sz w:val="23"/>
          <w:szCs w:val="23"/>
        </w:rPr>
        <w:t>(Same as above: p</w:t>
      </w:r>
      <w:r w:rsidR="008F050A" w:rsidRPr="00FC7C5E">
        <w:rPr>
          <w:rFonts w:ascii="Palatino" w:hAnsi="Palatino"/>
          <w:color w:val="000000" w:themeColor="text1"/>
          <w:sz w:val="23"/>
          <w:szCs w:val="23"/>
        </w:rPr>
        <w:t xml:space="preserve">lease let me know as soon as possible if you </w:t>
      </w:r>
      <w:r w:rsidR="00464F30" w:rsidRPr="00FC7C5E">
        <w:rPr>
          <w:rFonts w:ascii="Palatino" w:hAnsi="Palatino"/>
          <w:color w:val="000000" w:themeColor="text1"/>
          <w:sz w:val="23"/>
          <w:szCs w:val="23"/>
        </w:rPr>
        <w:t>cannot, or wish not, to</w:t>
      </w:r>
      <w:r w:rsidR="00F4161B" w:rsidRPr="00FC7C5E">
        <w:rPr>
          <w:rFonts w:ascii="Palatino" w:hAnsi="Palatino"/>
          <w:color w:val="000000" w:themeColor="text1"/>
          <w:sz w:val="23"/>
          <w:szCs w:val="23"/>
        </w:rPr>
        <w:t xml:space="preserve"> attend.</w:t>
      </w:r>
      <w:r w:rsidR="005501C1" w:rsidRPr="00FC7C5E">
        <w:rPr>
          <w:rFonts w:ascii="Palatino" w:hAnsi="Palatino"/>
          <w:color w:val="000000" w:themeColor="text1"/>
          <w:sz w:val="23"/>
          <w:szCs w:val="23"/>
        </w:rPr>
        <w:t>)</w:t>
      </w:r>
      <w:r w:rsidR="00503791" w:rsidRPr="00FC7C5E">
        <w:rPr>
          <w:rFonts w:ascii="Palatino" w:hAnsi="Palatino"/>
          <w:color w:val="000000" w:themeColor="text1"/>
          <w:sz w:val="23"/>
          <w:szCs w:val="23"/>
        </w:rPr>
        <w:t xml:space="preserve"> &lt;http://www.folger.edu/events/antony-and-cleopatra&gt;</w:t>
      </w:r>
    </w:p>
    <w:p w14:paraId="26D9908C" w14:textId="77777777" w:rsidR="00473EEE" w:rsidRPr="00FC7C5E" w:rsidRDefault="00473EEE" w:rsidP="00AA68D0">
      <w:pPr>
        <w:rPr>
          <w:rFonts w:ascii="Palatino" w:hAnsi="Palatino"/>
          <w:sz w:val="23"/>
          <w:szCs w:val="23"/>
        </w:rPr>
      </w:pPr>
    </w:p>
    <w:p w14:paraId="21A486A0" w14:textId="77777777" w:rsidR="00AA68D0" w:rsidRPr="00FC7C5E" w:rsidRDefault="00AA68D0" w:rsidP="00AA68D0">
      <w:pPr>
        <w:rPr>
          <w:rFonts w:ascii="Palatino" w:hAnsi="Palatino"/>
          <w:b/>
          <w:sz w:val="23"/>
          <w:szCs w:val="23"/>
        </w:rPr>
      </w:pPr>
      <w:r w:rsidRPr="00FC7C5E">
        <w:rPr>
          <w:rFonts w:ascii="Palatino" w:hAnsi="Palatino"/>
          <w:b/>
          <w:bCs/>
          <w:sz w:val="23"/>
          <w:szCs w:val="23"/>
          <w:u w:val="single"/>
        </w:rPr>
        <w:t>Attendance Policy</w:t>
      </w:r>
      <w:r w:rsidRPr="00FC7C5E">
        <w:rPr>
          <w:rFonts w:ascii="Palatino" w:hAnsi="Palatino"/>
          <w:b/>
          <w:bCs/>
          <w:sz w:val="23"/>
          <w:szCs w:val="23"/>
        </w:rPr>
        <w:t>:</w:t>
      </w:r>
      <w:r w:rsidRPr="00FC7C5E">
        <w:rPr>
          <w:rFonts w:ascii="Palatino" w:hAnsi="Palatino"/>
          <w:b/>
          <w:sz w:val="23"/>
          <w:szCs w:val="23"/>
        </w:rPr>
        <w:t xml:space="preserve"> </w:t>
      </w:r>
    </w:p>
    <w:p w14:paraId="3FCD7155" w14:textId="77777777" w:rsidR="00AA68D0" w:rsidRPr="00FC7C5E" w:rsidRDefault="00AA68D0" w:rsidP="00AA68D0">
      <w:pPr>
        <w:rPr>
          <w:rFonts w:ascii="Palatino" w:hAnsi="Palatino"/>
          <w:sz w:val="23"/>
          <w:szCs w:val="23"/>
        </w:rPr>
      </w:pPr>
      <w:r w:rsidRPr="00FC7C5E">
        <w:rPr>
          <w:rFonts w:ascii="Palatino" w:hAnsi="Palatino"/>
          <w:sz w:val="23"/>
          <w:szCs w:val="23"/>
        </w:rPr>
        <w:t xml:space="preserve">Attendance is mandatory. Late work will not be accepted. If you foresee a scheduling conflict, please notify me as soon as possible. </w:t>
      </w:r>
      <w:r w:rsidRPr="00FC7C5E">
        <w:rPr>
          <w:rFonts w:ascii="Palatino" w:eastAsia="Times New Roman" w:hAnsi="Palatino"/>
          <w:color w:val="333333"/>
          <w:sz w:val="23"/>
          <w:szCs w:val="23"/>
        </w:rPr>
        <w:t>Incompletes will be considered only if you apply to me before the end of the term; once I agree, we will negotiate the conditions under which the grade of “I” will be changed to a letter grade and sign a contract. Incomplete work will be submitted before the last day of class of the following semester (at the latest).  </w:t>
      </w:r>
    </w:p>
    <w:p w14:paraId="47818F1D" w14:textId="77777777" w:rsidR="00AA68D0" w:rsidRPr="00FC7C5E" w:rsidRDefault="00AA68D0" w:rsidP="00AA68D0">
      <w:pPr>
        <w:rPr>
          <w:rFonts w:ascii="Palatino" w:hAnsi="Palatino"/>
          <w:sz w:val="23"/>
          <w:szCs w:val="23"/>
        </w:rPr>
      </w:pPr>
    </w:p>
    <w:p w14:paraId="15D64B64" w14:textId="77777777" w:rsidR="007857C4" w:rsidRPr="00FC7C5E" w:rsidRDefault="007857C4" w:rsidP="007857C4">
      <w:pPr>
        <w:rPr>
          <w:rFonts w:ascii="Palatino" w:hAnsi="Palatino"/>
          <w:sz w:val="23"/>
          <w:szCs w:val="23"/>
        </w:rPr>
      </w:pPr>
      <w:r w:rsidRPr="00FC7C5E">
        <w:rPr>
          <w:rFonts w:ascii="Palatino" w:hAnsi="Palatino"/>
          <w:b/>
          <w:bCs/>
          <w:sz w:val="23"/>
          <w:szCs w:val="23"/>
          <w:u w:val="single"/>
        </w:rPr>
        <w:t>Academic Integrity</w:t>
      </w:r>
      <w:r w:rsidRPr="00FC7C5E">
        <w:rPr>
          <w:rFonts w:ascii="Palatino" w:hAnsi="Palatino"/>
          <w:b/>
          <w:bCs/>
          <w:sz w:val="23"/>
          <w:szCs w:val="23"/>
        </w:rPr>
        <w:t>:</w:t>
      </w:r>
    </w:p>
    <w:p w14:paraId="0443E823" w14:textId="287CCB21" w:rsidR="00FC7C5E" w:rsidRDefault="007857C4" w:rsidP="007857C4">
      <w:pPr>
        <w:rPr>
          <w:rFonts w:ascii="Palatino" w:eastAsia="Times New Roman" w:hAnsi="Palatino"/>
          <w:sz w:val="23"/>
          <w:szCs w:val="23"/>
        </w:rPr>
      </w:pPr>
      <w:r w:rsidRPr="00FC7C5E">
        <w:rPr>
          <w:rFonts w:ascii="Palatino" w:eastAsia="Times New Roman" w:hAnsi="Palatino"/>
          <w:sz w:val="23"/>
          <w:szCs w:val="23"/>
        </w:rPr>
        <w:t>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 West Virginia</w:t>
      </w:r>
      <w:r w:rsidR="00FC7C5E" w:rsidRPr="00FC7C5E">
        <w:rPr>
          <w:rFonts w:ascii="Palatino" w:eastAsia="Times New Roman" w:hAnsi="Palatino"/>
          <w:sz w:val="23"/>
          <w:szCs w:val="23"/>
        </w:rPr>
        <w:t xml:space="preserve"> University Academic Catalog at</w:t>
      </w:r>
      <w:r w:rsidR="00FC7C5E">
        <w:rPr>
          <w:rFonts w:ascii="Palatino" w:eastAsia="Times New Roman" w:hAnsi="Palatino"/>
          <w:sz w:val="23"/>
          <w:szCs w:val="23"/>
        </w:rPr>
        <w:t xml:space="preserve"> </w:t>
      </w:r>
      <w:r w:rsidR="00BE01EF">
        <w:rPr>
          <w:rFonts w:ascii="Palatino" w:eastAsia="Times New Roman" w:hAnsi="Palatino"/>
          <w:sz w:val="23"/>
          <w:szCs w:val="23"/>
        </w:rPr>
        <w:t>&lt;</w:t>
      </w:r>
      <w:r w:rsidRPr="00FC7C5E">
        <w:rPr>
          <w:rFonts w:ascii="Palatino" w:eastAsia="Times New Roman" w:hAnsi="Palatino"/>
          <w:sz w:val="23"/>
          <w:szCs w:val="23"/>
        </w:rPr>
        <w:t>http://catalog.wvu.edu/undergraduate/</w:t>
      </w:r>
    </w:p>
    <w:p w14:paraId="5916EFC7" w14:textId="71A62677" w:rsidR="007857C4" w:rsidRPr="00FC7C5E" w:rsidRDefault="007857C4" w:rsidP="007857C4">
      <w:pPr>
        <w:rPr>
          <w:rFonts w:ascii="Palatino" w:eastAsia="Times New Roman" w:hAnsi="Palatino"/>
          <w:sz w:val="23"/>
          <w:szCs w:val="23"/>
        </w:rPr>
      </w:pPr>
      <w:proofErr w:type="gramStart"/>
      <w:r w:rsidRPr="00FC7C5E">
        <w:rPr>
          <w:rFonts w:ascii="Palatino" w:eastAsia="Times New Roman" w:hAnsi="Palatino"/>
          <w:sz w:val="23"/>
          <w:szCs w:val="23"/>
        </w:rPr>
        <w:t>coursecreditstermsclassi</w:t>
      </w:r>
      <w:r w:rsidR="00BE01EF">
        <w:rPr>
          <w:rFonts w:ascii="Palatino" w:eastAsia="Times New Roman" w:hAnsi="Palatino"/>
          <w:sz w:val="23"/>
          <w:szCs w:val="23"/>
        </w:rPr>
        <w:t>fication</w:t>
      </w:r>
      <w:proofErr w:type="gramEnd"/>
      <w:r w:rsidR="00BE01EF">
        <w:rPr>
          <w:rFonts w:ascii="Palatino" w:eastAsia="Times New Roman" w:hAnsi="Palatino"/>
          <w:sz w:val="23"/>
          <w:szCs w:val="23"/>
        </w:rPr>
        <w:t>/#academicintegritytext&gt;.</w:t>
      </w:r>
      <w:r w:rsidRPr="00FC7C5E">
        <w:rPr>
          <w:rFonts w:ascii="Palatino" w:eastAsia="Times New Roman" w:hAnsi="Palatino"/>
          <w:sz w:val="23"/>
          <w:szCs w:val="23"/>
        </w:rPr>
        <w:t xml:space="preserve"> Should you have any questions about possibly improper research citations or references, or any other activity that may be interpreted as an attempt at academic dishonesty, please see me before the assignment is due to discuss the matter.</w:t>
      </w:r>
    </w:p>
    <w:p w14:paraId="67681A57" w14:textId="77777777" w:rsidR="007C373B" w:rsidRDefault="007C373B" w:rsidP="007857C4">
      <w:pPr>
        <w:pStyle w:val="NormalWeb"/>
        <w:shd w:val="clear" w:color="auto" w:fill="FFFFFF"/>
        <w:spacing w:before="0" w:beforeAutospacing="0" w:after="0" w:afterAutospacing="0"/>
        <w:textAlignment w:val="baseline"/>
        <w:rPr>
          <w:rFonts w:ascii="Palatino" w:hAnsi="Palatino"/>
          <w:b/>
          <w:color w:val="333333"/>
          <w:sz w:val="23"/>
          <w:szCs w:val="23"/>
          <w:u w:val="single"/>
        </w:rPr>
      </w:pPr>
    </w:p>
    <w:p w14:paraId="02698333" w14:textId="77777777" w:rsidR="007857C4" w:rsidRPr="00FC7C5E" w:rsidRDefault="007857C4" w:rsidP="007857C4">
      <w:pPr>
        <w:pStyle w:val="NormalWeb"/>
        <w:shd w:val="clear" w:color="auto" w:fill="FFFFFF"/>
        <w:spacing w:before="0" w:beforeAutospacing="0" w:after="0" w:afterAutospacing="0"/>
        <w:textAlignment w:val="baseline"/>
        <w:rPr>
          <w:rFonts w:ascii="Palatino" w:hAnsi="Palatino"/>
          <w:b/>
          <w:sz w:val="23"/>
          <w:szCs w:val="23"/>
          <w:u w:val="single"/>
        </w:rPr>
      </w:pPr>
      <w:r w:rsidRPr="00FC7C5E">
        <w:rPr>
          <w:rFonts w:ascii="Palatino" w:hAnsi="Palatino"/>
          <w:b/>
          <w:sz w:val="23"/>
          <w:szCs w:val="23"/>
          <w:u w:val="single"/>
        </w:rPr>
        <w:t>Inclusivity Statement</w:t>
      </w:r>
      <w:r w:rsidRPr="00FC7C5E">
        <w:rPr>
          <w:rFonts w:ascii="Palatino" w:hAnsi="Palatino"/>
          <w:b/>
          <w:sz w:val="23"/>
          <w:szCs w:val="23"/>
        </w:rPr>
        <w:t>:</w:t>
      </w:r>
    </w:p>
    <w:p w14:paraId="41E5B162" w14:textId="77777777" w:rsidR="007C373B" w:rsidRDefault="007857C4" w:rsidP="007C373B">
      <w:pPr>
        <w:pStyle w:val="NormalWeb"/>
        <w:shd w:val="clear" w:color="auto" w:fill="FFFFFF"/>
        <w:spacing w:before="0" w:beforeAutospacing="0" w:after="0" w:afterAutospacing="0"/>
        <w:textAlignment w:val="baseline"/>
        <w:rPr>
          <w:rFonts w:ascii="Palatino" w:eastAsia="Times New Roman" w:hAnsi="Palatino"/>
          <w:sz w:val="23"/>
          <w:szCs w:val="23"/>
        </w:rPr>
      </w:pPr>
      <w:r w:rsidRPr="00FC7C5E">
        <w:rPr>
          <w:rFonts w:ascii="Palatino" w:eastAsia="Times New Roman" w:hAnsi="Palatino"/>
          <w:sz w:val="23"/>
          <w:szCs w:val="23"/>
        </w:rPr>
        <w:t xml:space="preserve">The West Virginia University community is committed to creating and fostering a positive learning and working environment based on open communication, mutual respect, and inclusion. </w:t>
      </w:r>
      <w:r w:rsidRPr="00FC7C5E">
        <w:rPr>
          <w:rFonts w:ascii="Palatino" w:hAnsi="Palatino"/>
          <w:sz w:val="23"/>
          <w:szCs w:val="23"/>
        </w:rPr>
        <w:t xml:space="preserve">Any attempt to disrupt the nondiscriminatory environment of this class will not be tolerated. </w:t>
      </w:r>
      <w:r w:rsidRPr="00FC7C5E">
        <w:rPr>
          <w:rFonts w:ascii="Palatino" w:eastAsia="Times New Roman" w:hAnsi="Palatino"/>
          <w:sz w:val="23"/>
          <w:szCs w:val="23"/>
        </w:rPr>
        <w:t xml:space="preserve">If you are a person with a disability and anticipate needing any type of accommodation in order to participate in this class, please advise me and make appropriate arrangements with the Office of Accessibility Services (293-6700). For more information on West Virginia University's Diversity, Equity, and Inclusion initiatives, please see </w:t>
      </w:r>
      <w:r w:rsidR="00BE01EF">
        <w:rPr>
          <w:rFonts w:ascii="Palatino" w:eastAsia="Times New Roman" w:hAnsi="Palatino"/>
          <w:sz w:val="23"/>
          <w:szCs w:val="23"/>
        </w:rPr>
        <w:t>&lt;</w:t>
      </w:r>
      <w:r w:rsidRPr="00FC7C5E">
        <w:rPr>
          <w:rFonts w:ascii="Palatino" w:eastAsia="Times New Roman" w:hAnsi="Palatino"/>
          <w:sz w:val="23"/>
          <w:szCs w:val="23"/>
        </w:rPr>
        <w:t>http://diversity.wvu.edu</w:t>
      </w:r>
      <w:proofErr w:type="gramStart"/>
      <w:r w:rsidR="00BE01EF">
        <w:rPr>
          <w:rFonts w:ascii="Palatino" w:eastAsia="Times New Roman" w:hAnsi="Palatino"/>
          <w:sz w:val="23"/>
          <w:szCs w:val="23"/>
        </w:rPr>
        <w:t xml:space="preserve">&gt; </w:t>
      </w:r>
      <w:r w:rsidRPr="00FC7C5E">
        <w:rPr>
          <w:rFonts w:ascii="Palatino" w:eastAsia="Times New Roman" w:hAnsi="Palatino"/>
          <w:sz w:val="23"/>
          <w:szCs w:val="23"/>
        </w:rPr>
        <w:t>.</w:t>
      </w:r>
      <w:proofErr w:type="gramEnd"/>
    </w:p>
    <w:p w14:paraId="7A2BCE80" w14:textId="23D2C522" w:rsidR="007857C4" w:rsidRPr="007C373B" w:rsidRDefault="007857C4" w:rsidP="007C373B">
      <w:pPr>
        <w:pStyle w:val="NormalWeb"/>
        <w:shd w:val="clear" w:color="auto" w:fill="FFFFFF"/>
        <w:spacing w:before="0" w:beforeAutospacing="0" w:after="0" w:afterAutospacing="0"/>
        <w:textAlignment w:val="baseline"/>
        <w:rPr>
          <w:rFonts w:ascii="Palatino" w:eastAsia="Times New Roman" w:hAnsi="Palatino"/>
          <w:sz w:val="23"/>
          <w:szCs w:val="23"/>
        </w:rPr>
      </w:pPr>
      <w:r w:rsidRPr="00FC7C5E">
        <w:rPr>
          <w:rFonts w:ascii="Palatino" w:hAnsi="Palatino"/>
          <w:b/>
          <w:sz w:val="23"/>
          <w:szCs w:val="23"/>
          <w:u w:val="single"/>
        </w:rPr>
        <w:t>Affirmation of Values</w:t>
      </w:r>
      <w:r w:rsidRPr="00FC7C5E">
        <w:rPr>
          <w:rFonts w:ascii="Palatino" w:hAnsi="Palatino"/>
          <w:b/>
          <w:sz w:val="23"/>
          <w:szCs w:val="23"/>
        </w:rPr>
        <w:t>:</w:t>
      </w:r>
    </w:p>
    <w:p w14:paraId="7D9DF4D0" w14:textId="77777777" w:rsidR="007857C4" w:rsidRPr="00FC7C5E" w:rsidRDefault="007857C4" w:rsidP="007857C4">
      <w:pPr>
        <w:rPr>
          <w:rFonts w:ascii="Palatino" w:hAnsi="Palatino"/>
          <w:sz w:val="23"/>
          <w:szCs w:val="23"/>
        </w:rPr>
      </w:pPr>
      <w:r w:rsidRPr="00FC7C5E">
        <w:rPr>
          <w:rFonts w:ascii="Palatino" w:hAnsi="Palatino"/>
          <w:sz w:val="23"/>
          <w:szCs w:val="23"/>
        </w:rPr>
        <w:t>We, the members of WVU’s Department of English, believe that critical and creative reading and writing constitute acts of radical love. We ally ourselves with a multitude of departments, student bodies, and dedicated individuals across the country and the world who refuse to remain silent within a climate of hatred and violence: be it from sexism, racism, classism, ableism, nativism, anti-Semitism, misogyny, homophobia, transphobia, xenophobia, or Islamophobia. We are committed to building communities, not dividing them. Colson Hall and our classrooms campus-wide are spaces where students, faculty, and staff may safely voice their concerns and where we may, together, foster futures more just. We aim to raise the status of those suppressed by the status quo; in assembly with human and nonhuman beings, we protest all types of environmental degradation, especially those prescribed at the expense of inhabitants’ health. Our research and syllabi affirm the core values of compassion, inclusivity, and care that a diverse humanities program holds for everyone. By telling stories of those who suffer under oppression in any form, past and present, we honor the ability of language and other means of communication – in each area of study we offer – to redress these wrongs, urge unity, and pursue peace. To those who seek shelter or wish to expand its scope, we welcome you; we thank you; we are with you.</w:t>
      </w:r>
    </w:p>
    <w:p w14:paraId="2FC5DA8E" w14:textId="77777777" w:rsidR="007857C4" w:rsidRPr="00FC7C5E" w:rsidRDefault="007857C4" w:rsidP="007857C4">
      <w:pPr>
        <w:rPr>
          <w:rFonts w:ascii="Palatino" w:eastAsia="Times New Roman" w:hAnsi="Palatino"/>
          <w:b/>
          <w:sz w:val="23"/>
          <w:szCs w:val="23"/>
          <w:u w:val="single"/>
        </w:rPr>
      </w:pPr>
    </w:p>
    <w:p w14:paraId="545E5153" w14:textId="77777777" w:rsidR="007857C4" w:rsidRPr="00FC7C5E" w:rsidRDefault="007857C4" w:rsidP="007857C4">
      <w:pPr>
        <w:rPr>
          <w:rFonts w:ascii="Palatino" w:eastAsia="Times New Roman" w:hAnsi="Palatino"/>
          <w:sz w:val="23"/>
          <w:szCs w:val="23"/>
        </w:rPr>
      </w:pPr>
      <w:r w:rsidRPr="00FC7C5E">
        <w:rPr>
          <w:rFonts w:ascii="Palatino" w:eastAsia="Times New Roman" w:hAnsi="Palatino"/>
          <w:b/>
          <w:sz w:val="23"/>
          <w:szCs w:val="23"/>
          <w:u w:val="single"/>
        </w:rPr>
        <w:t>Adverse Weather Commitment</w:t>
      </w:r>
      <w:r w:rsidRPr="00FC7C5E">
        <w:rPr>
          <w:rFonts w:ascii="Palatino" w:eastAsia="Times New Roman" w:hAnsi="Palatino"/>
          <w:b/>
          <w:sz w:val="23"/>
          <w:szCs w:val="23"/>
        </w:rPr>
        <w:t>:</w:t>
      </w:r>
    </w:p>
    <w:p w14:paraId="4162D1E4" w14:textId="77777777" w:rsidR="007857C4" w:rsidRPr="00FC7C5E" w:rsidRDefault="007857C4" w:rsidP="007857C4">
      <w:pPr>
        <w:rPr>
          <w:rFonts w:ascii="Palatino" w:eastAsia="Times New Roman" w:hAnsi="Palatino"/>
          <w:sz w:val="23"/>
          <w:szCs w:val="23"/>
        </w:rPr>
      </w:pPr>
      <w:r w:rsidRPr="00FC7C5E">
        <w:rPr>
          <w:rFonts w:ascii="Palatino" w:eastAsia="Times New Roman" w:hAnsi="Palatino"/>
          <w:sz w:val="23"/>
          <w:szCs w:val="23"/>
        </w:rPr>
        <w:t xml:space="preserve">In the event of inclement or threatening weather, everyone should use </w:t>
      </w:r>
      <w:proofErr w:type="gramStart"/>
      <w:r w:rsidRPr="00FC7C5E">
        <w:rPr>
          <w:rFonts w:ascii="Palatino" w:eastAsia="Times New Roman" w:hAnsi="Palatino"/>
          <w:sz w:val="23"/>
          <w:szCs w:val="23"/>
        </w:rPr>
        <w:t>their</w:t>
      </w:r>
      <w:proofErr w:type="gramEnd"/>
      <w:r w:rsidRPr="00FC7C5E">
        <w:rPr>
          <w:rFonts w:ascii="Palatino" w:eastAsia="Times New Roman" w:hAnsi="Palatino"/>
          <w:sz w:val="23"/>
          <w:szCs w:val="23"/>
        </w:rPr>
        <w:t xml:space="preserve"> best judgment regarding travel to and from campus. Students who cannot get to class because of adverse weather conditions must contact their instructors as soon as possible. Similarly, instructors who are unable to reach the class location will notify their students of any cancellation as soon as possible, through the many means at their disposal, to prevent students from embarking on any unnecessary travel. If students cannot get to class because of weather conditions, instructors will make allowance relative to required attendance policies, as well as any scheduled tests or quizzes. Safety should be the main concern.</w:t>
      </w:r>
    </w:p>
    <w:p w14:paraId="5D324456" w14:textId="77777777" w:rsidR="003470E9" w:rsidRPr="00FC7C5E" w:rsidRDefault="003470E9" w:rsidP="007857C4">
      <w:pPr>
        <w:rPr>
          <w:rFonts w:ascii="Palatino" w:eastAsia="Times New Roman" w:hAnsi="Palatino"/>
          <w:sz w:val="23"/>
          <w:szCs w:val="23"/>
        </w:rPr>
      </w:pPr>
    </w:p>
    <w:p w14:paraId="4BDAD083" w14:textId="77777777" w:rsidR="003470E9" w:rsidRPr="00FC7C5E" w:rsidRDefault="003470E9" w:rsidP="003470E9">
      <w:pPr>
        <w:rPr>
          <w:rFonts w:ascii="Palatino" w:hAnsi="Palatino"/>
          <w:b/>
          <w:sz w:val="23"/>
          <w:szCs w:val="23"/>
          <w:u w:val="single"/>
        </w:rPr>
      </w:pPr>
      <w:r w:rsidRPr="00FC7C5E">
        <w:rPr>
          <w:rFonts w:ascii="Palatino" w:hAnsi="Palatino"/>
          <w:b/>
          <w:sz w:val="23"/>
          <w:szCs w:val="23"/>
          <w:u w:val="single"/>
        </w:rPr>
        <w:t>Contact</w:t>
      </w:r>
      <w:r w:rsidRPr="00FC7C5E">
        <w:rPr>
          <w:rFonts w:ascii="Palatino" w:hAnsi="Palatino"/>
          <w:b/>
          <w:sz w:val="23"/>
          <w:szCs w:val="23"/>
        </w:rPr>
        <w:t>:</w:t>
      </w:r>
    </w:p>
    <w:p w14:paraId="6C747C8B" w14:textId="4E7E0D38" w:rsidR="003470E9" w:rsidRPr="00FC7C5E" w:rsidRDefault="003470E9" w:rsidP="007857C4">
      <w:pPr>
        <w:rPr>
          <w:rFonts w:ascii="Palatino" w:hAnsi="Palatino"/>
          <w:sz w:val="23"/>
          <w:szCs w:val="23"/>
        </w:rPr>
      </w:pPr>
      <w:r w:rsidRPr="00FC7C5E">
        <w:rPr>
          <w:rFonts w:ascii="Palatino" w:hAnsi="Palatino"/>
          <w:sz w:val="23"/>
          <w:szCs w:val="23"/>
        </w:rPr>
        <w:t>I encourage you to take advantage of my office hours (information above), and feel free to email me at any time. Never hesitate to ask a question, express a doubt, or request clarification. Make sure that your MIX email address is operational: I might</w:t>
      </w:r>
      <w:r w:rsidR="00B03A70" w:rsidRPr="00FC7C5E">
        <w:rPr>
          <w:rFonts w:ascii="Palatino" w:hAnsi="Palatino"/>
          <w:sz w:val="23"/>
          <w:szCs w:val="23"/>
        </w:rPr>
        <w:t xml:space="preserve"> decide to focus upon specific acts/scenes for</w:t>
      </w:r>
      <w:r w:rsidRPr="00FC7C5E">
        <w:rPr>
          <w:rFonts w:ascii="Palatino" w:hAnsi="Palatino"/>
          <w:sz w:val="23"/>
          <w:szCs w:val="23"/>
        </w:rPr>
        <w:t xml:space="preserve"> </w:t>
      </w:r>
      <w:r w:rsidR="00A24103" w:rsidRPr="00FC7C5E">
        <w:rPr>
          <w:rFonts w:ascii="Palatino" w:hAnsi="Palatino"/>
          <w:sz w:val="23"/>
          <w:szCs w:val="23"/>
        </w:rPr>
        <w:t xml:space="preserve">a </w:t>
      </w:r>
      <w:r w:rsidRPr="00FC7C5E">
        <w:rPr>
          <w:rFonts w:ascii="Palatino" w:hAnsi="Palatino"/>
          <w:sz w:val="23"/>
          <w:szCs w:val="23"/>
        </w:rPr>
        <w:t>given day, and I will occasionally post documents online.</w:t>
      </w:r>
    </w:p>
    <w:p w14:paraId="0E188BBB" w14:textId="77777777" w:rsidR="00AA68D0" w:rsidRPr="00FC7C5E" w:rsidRDefault="00AA68D0" w:rsidP="00AA68D0">
      <w:pPr>
        <w:rPr>
          <w:rFonts w:ascii="Palatino" w:hAnsi="Palatino"/>
          <w:sz w:val="23"/>
          <w:szCs w:val="23"/>
          <w:u w:val="single"/>
        </w:rPr>
      </w:pPr>
    </w:p>
    <w:p w14:paraId="5FEA14DB" w14:textId="77777777" w:rsidR="00FC7C5E" w:rsidRDefault="00FC7C5E" w:rsidP="00AA68D0">
      <w:pPr>
        <w:rPr>
          <w:rFonts w:ascii="Palatino" w:hAnsi="Palatino"/>
          <w:b/>
          <w:sz w:val="23"/>
          <w:szCs w:val="23"/>
          <w:u w:val="single"/>
        </w:rPr>
      </w:pPr>
    </w:p>
    <w:p w14:paraId="322EF911" w14:textId="77777777" w:rsidR="00FC7C5E" w:rsidRDefault="00FC7C5E" w:rsidP="00AA68D0">
      <w:pPr>
        <w:rPr>
          <w:rFonts w:ascii="Palatino" w:hAnsi="Palatino"/>
          <w:b/>
          <w:sz w:val="23"/>
          <w:szCs w:val="23"/>
          <w:u w:val="single"/>
        </w:rPr>
      </w:pPr>
    </w:p>
    <w:p w14:paraId="4F15BD0B" w14:textId="77777777" w:rsidR="00FC7C5E" w:rsidRDefault="00FC7C5E" w:rsidP="00AA68D0">
      <w:pPr>
        <w:rPr>
          <w:rFonts w:ascii="Palatino" w:hAnsi="Palatino"/>
          <w:b/>
          <w:sz w:val="23"/>
          <w:szCs w:val="23"/>
          <w:u w:val="single"/>
        </w:rPr>
      </w:pPr>
    </w:p>
    <w:p w14:paraId="13B7250C" w14:textId="77777777" w:rsidR="007C373B" w:rsidRDefault="007C373B" w:rsidP="00AA68D0">
      <w:pPr>
        <w:rPr>
          <w:rFonts w:ascii="Palatino" w:hAnsi="Palatino"/>
          <w:b/>
          <w:sz w:val="23"/>
          <w:szCs w:val="23"/>
          <w:u w:val="single"/>
        </w:rPr>
      </w:pPr>
    </w:p>
    <w:p w14:paraId="74150B35" w14:textId="77777777" w:rsidR="007C373B" w:rsidRDefault="007C373B" w:rsidP="00AA68D0">
      <w:pPr>
        <w:rPr>
          <w:rFonts w:ascii="Palatino" w:hAnsi="Palatino"/>
          <w:b/>
          <w:sz w:val="23"/>
          <w:szCs w:val="23"/>
          <w:u w:val="single"/>
        </w:rPr>
      </w:pPr>
    </w:p>
    <w:p w14:paraId="665BE5E4" w14:textId="77777777" w:rsidR="007C373B" w:rsidRDefault="007C373B" w:rsidP="00AA68D0">
      <w:pPr>
        <w:rPr>
          <w:rFonts w:ascii="Palatino" w:hAnsi="Palatino"/>
          <w:b/>
          <w:sz w:val="23"/>
          <w:szCs w:val="23"/>
          <w:u w:val="single"/>
        </w:rPr>
      </w:pPr>
    </w:p>
    <w:p w14:paraId="6E8F3C8F" w14:textId="77777777" w:rsidR="007C373B" w:rsidRDefault="007C373B" w:rsidP="00AA68D0">
      <w:pPr>
        <w:rPr>
          <w:rFonts w:ascii="Palatino" w:hAnsi="Palatino"/>
          <w:b/>
          <w:sz w:val="23"/>
          <w:szCs w:val="23"/>
          <w:u w:val="single"/>
        </w:rPr>
      </w:pPr>
    </w:p>
    <w:p w14:paraId="081326E6" w14:textId="77777777" w:rsidR="007C373B" w:rsidRDefault="007C373B" w:rsidP="00AA68D0">
      <w:pPr>
        <w:rPr>
          <w:rFonts w:ascii="Palatino" w:hAnsi="Palatino"/>
          <w:b/>
          <w:sz w:val="23"/>
          <w:szCs w:val="23"/>
          <w:u w:val="single"/>
        </w:rPr>
      </w:pPr>
    </w:p>
    <w:p w14:paraId="61C7FD3A" w14:textId="77777777" w:rsidR="007C373B" w:rsidRDefault="007C373B" w:rsidP="00AA68D0">
      <w:pPr>
        <w:rPr>
          <w:rFonts w:ascii="Palatino" w:hAnsi="Palatino"/>
          <w:b/>
          <w:sz w:val="23"/>
          <w:szCs w:val="23"/>
          <w:u w:val="single"/>
        </w:rPr>
      </w:pPr>
    </w:p>
    <w:p w14:paraId="504A7256" w14:textId="77777777" w:rsidR="007C373B" w:rsidRDefault="007C373B" w:rsidP="00AA68D0">
      <w:pPr>
        <w:rPr>
          <w:rFonts w:ascii="Palatino" w:hAnsi="Palatino"/>
          <w:b/>
          <w:sz w:val="23"/>
          <w:szCs w:val="23"/>
          <w:u w:val="single"/>
        </w:rPr>
      </w:pPr>
    </w:p>
    <w:p w14:paraId="53112608" w14:textId="77777777" w:rsidR="007C373B" w:rsidRDefault="007C373B" w:rsidP="00AA68D0">
      <w:pPr>
        <w:rPr>
          <w:rFonts w:ascii="Palatino" w:hAnsi="Palatino"/>
          <w:b/>
          <w:sz w:val="23"/>
          <w:szCs w:val="23"/>
          <w:u w:val="single"/>
        </w:rPr>
      </w:pPr>
    </w:p>
    <w:p w14:paraId="53ECE41C" w14:textId="77777777" w:rsidR="007C373B" w:rsidRDefault="007C373B" w:rsidP="00AA68D0">
      <w:pPr>
        <w:rPr>
          <w:rFonts w:ascii="Palatino" w:hAnsi="Palatino"/>
          <w:b/>
          <w:sz w:val="23"/>
          <w:szCs w:val="23"/>
          <w:u w:val="single"/>
        </w:rPr>
      </w:pPr>
    </w:p>
    <w:p w14:paraId="41F7F2E5" w14:textId="77777777" w:rsidR="007C373B" w:rsidRDefault="007C373B" w:rsidP="00AA68D0">
      <w:pPr>
        <w:rPr>
          <w:rFonts w:ascii="Palatino" w:hAnsi="Palatino"/>
          <w:b/>
          <w:sz w:val="23"/>
          <w:szCs w:val="23"/>
          <w:u w:val="single"/>
        </w:rPr>
      </w:pPr>
    </w:p>
    <w:p w14:paraId="602E042C" w14:textId="77777777" w:rsidR="007C373B" w:rsidRDefault="007C373B" w:rsidP="00AA68D0">
      <w:pPr>
        <w:rPr>
          <w:rFonts w:ascii="Palatino" w:hAnsi="Palatino"/>
          <w:b/>
          <w:sz w:val="23"/>
          <w:szCs w:val="23"/>
          <w:u w:val="single"/>
        </w:rPr>
      </w:pPr>
    </w:p>
    <w:p w14:paraId="6062E2AD" w14:textId="77777777" w:rsidR="007C373B" w:rsidRDefault="007C373B" w:rsidP="00AA68D0">
      <w:pPr>
        <w:rPr>
          <w:rFonts w:ascii="Palatino" w:hAnsi="Palatino"/>
          <w:b/>
          <w:sz w:val="23"/>
          <w:szCs w:val="23"/>
          <w:u w:val="single"/>
        </w:rPr>
      </w:pPr>
    </w:p>
    <w:p w14:paraId="4C9EE6C1" w14:textId="77777777" w:rsidR="007C373B" w:rsidRDefault="007C373B" w:rsidP="00AA68D0">
      <w:pPr>
        <w:rPr>
          <w:rFonts w:ascii="Palatino" w:hAnsi="Palatino"/>
          <w:b/>
          <w:sz w:val="23"/>
          <w:szCs w:val="23"/>
          <w:u w:val="single"/>
        </w:rPr>
      </w:pPr>
    </w:p>
    <w:p w14:paraId="4FAAEA3F" w14:textId="77777777" w:rsidR="00255EBE" w:rsidRDefault="00255EBE" w:rsidP="00AA68D0">
      <w:pPr>
        <w:rPr>
          <w:rFonts w:ascii="Palatino" w:hAnsi="Palatino"/>
          <w:b/>
          <w:sz w:val="23"/>
          <w:szCs w:val="23"/>
          <w:u w:val="single"/>
        </w:rPr>
      </w:pPr>
    </w:p>
    <w:p w14:paraId="5EB54CB7" w14:textId="1B539785" w:rsidR="00AA68D0" w:rsidRPr="00FC7C5E" w:rsidRDefault="00AA68D0" w:rsidP="00AA68D0">
      <w:pPr>
        <w:rPr>
          <w:rFonts w:ascii="Palatino" w:hAnsi="Palatino"/>
          <w:b/>
          <w:sz w:val="23"/>
          <w:szCs w:val="23"/>
        </w:rPr>
      </w:pPr>
      <w:r w:rsidRPr="00FC7C5E">
        <w:rPr>
          <w:rFonts w:ascii="Palatino" w:hAnsi="Palatino"/>
          <w:b/>
          <w:sz w:val="23"/>
          <w:szCs w:val="23"/>
          <w:u w:val="single"/>
        </w:rPr>
        <w:t>Schedule of Readings (</w:t>
      </w:r>
      <w:r w:rsidR="00F349D3" w:rsidRPr="00FC7C5E">
        <w:rPr>
          <w:rFonts w:ascii="Palatino" w:hAnsi="Palatino"/>
          <w:b/>
          <w:sz w:val="23"/>
          <w:szCs w:val="23"/>
          <w:u w:val="single"/>
        </w:rPr>
        <w:t>subject to change, like every scene</w:t>
      </w:r>
      <w:r w:rsidRPr="00FC7C5E">
        <w:rPr>
          <w:rFonts w:ascii="Palatino" w:hAnsi="Palatino"/>
          <w:b/>
          <w:sz w:val="23"/>
          <w:szCs w:val="23"/>
          <w:u w:val="single"/>
        </w:rPr>
        <w:t>)</w:t>
      </w:r>
      <w:r w:rsidRPr="00FC7C5E">
        <w:rPr>
          <w:rFonts w:ascii="Palatino" w:hAnsi="Palatino"/>
          <w:b/>
          <w:sz w:val="23"/>
          <w:szCs w:val="23"/>
        </w:rPr>
        <w:t xml:space="preserve">: </w:t>
      </w:r>
    </w:p>
    <w:p w14:paraId="489C8879" w14:textId="77777777" w:rsidR="004834D4" w:rsidRPr="00FC7C5E" w:rsidRDefault="004834D4" w:rsidP="00EF4F37">
      <w:pPr>
        <w:rPr>
          <w:rFonts w:ascii="Palatino" w:hAnsi="Palatino"/>
          <w:b/>
          <w:sz w:val="23"/>
          <w:szCs w:val="23"/>
        </w:rPr>
      </w:pPr>
    </w:p>
    <w:p w14:paraId="3C1566BA" w14:textId="4A90AB71" w:rsidR="00BB0F63" w:rsidRPr="00FC7C5E" w:rsidRDefault="00A9319E" w:rsidP="00EF4F37">
      <w:pPr>
        <w:rPr>
          <w:rFonts w:ascii="Palatino" w:hAnsi="Palatino"/>
          <w:sz w:val="23"/>
          <w:szCs w:val="23"/>
        </w:rPr>
      </w:pPr>
      <w:r w:rsidRPr="00FC7C5E">
        <w:rPr>
          <w:rFonts w:ascii="Palatino" w:hAnsi="Palatino"/>
          <w:b/>
          <w:sz w:val="23"/>
          <w:szCs w:val="23"/>
        </w:rPr>
        <w:t>8/</w:t>
      </w:r>
      <w:r w:rsidR="00BB0F63" w:rsidRPr="00FC7C5E">
        <w:rPr>
          <w:rFonts w:ascii="Palatino" w:hAnsi="Palatino"/>
          <w:b/>
          <w:sz w:val="23"/>
          <w:szCs w:val="23"/>
        </w:rPr>
        <w:t>16</w:t>
      </w:r>
      <w:r w:rsidR="00EE665F" w:rsidRPr="00FC7C5E">
        <w:rPr>
          <w:rFonts w:ascii="Palatino" w:hAnsi="Palatino"/>
          <w:b/>
          <w:sz w:val="23"/>
          <w:szCs w:val="23"/>
        </w:rPr>
        <w:tab/>
      </w:r>
      <w:r w:rsidR="00BB0F63" w:rsidRPr="00FC7C5E">
        <w:rPr>
          <w:rFonts w:ascii="Palatino" w:hAnsi="Palatino"/>
          <w:sz w:val="23"/>
          <w:szCs w:val="23"/>
        </w:rPr>
        <w:t>Introductions</w:t>
      </w:r>
    </w:p>
    <w:p w14:paraId="3F63372D" w14:textId="77777777" w:rsidR="00BB0F63" w:rsidRPr="00FC7C5E" w:rsidRDefault="00BB0F63" w:rsidP="00EF4F37">
      <w:pPr>
        <w:rPr>
          <w:rFonts w:ascii="Palatino" w:hAnsi="Palatino"/>
          <w:sz w:val="23"/>
          <w:szCs w:val="23"/>
        </w:rPr>
      </w:pPr>
    </w:p>
    <w:p w14:paraId="3C27B1F9" w14:textId="6B031F32" w:rsidR="00DE2B6F" w:rsidRPr="00FC7C5E" w:rsidRDefault="00BB0F63" w:rsidP="00EF4F37">
      <w:pPr>
        <w:rPr>
          <w:rFonts w:ascii="Palatino" w:hAnsi="Palatino"/>
          <w:b/>
          <w:sz w:val="23"/>
          <w:szCs w:val="23"/>
        </w:rPr>
      </w:pPr>
      <w:r w:rsidRPr="00FC7C5E">
        <w:rPr>
          <w:rFonts w:ascii="Palatino" w:hAnsi="Palatino"/>
          <w:b/>
          <w:sz w:val="23"/>
          <w:szCs w:val="23"/>
        </w:rPr>
        <w:t>8/23</w:t>
      </w:r>
      <w:r w:rsidR="004735E9" w:rsidRPr="00FC7C5E">
        <w:rPr>
          <w:rFonts w:ascii="Palatino" w:hAnsi="Palatino"/>
          <w:b/>
          <w:sz w:val="23"/>
          <w:szCs w:val="23"/>
        </w:rPr>
        <w:tab/>
      </w:r>
      <w:r w:rsidR="004735E9" w:rsidRPr="00FC7C5E">
        <w:rPr>
          <w:rFonts w:ascii="Palatino" w:hAnsi="Palatino"/>
          <w:sz w:val="23"/>
          <w:szCs w:val="23"/>
        </w:rPr>
        <w:t>And</w:t>
      </w:r>
      <w:r w:rsidR="00A25DA6" w:rsidRPr="00FC7C5E">
        <w:rPr>
          <w:rFonts w:ascii="Palatino" w:hAnsi="Palatino"/>
          <w:sz w:val="23"/>
          <w:szCs w:val="23"/>
        </w:rPr>
        <w:t xml:space="preserve"> / </w:t>
      </w:r>
      <w:r w:rsidR="004735E9" w:rsidRPr="00FC7C5E">
        <w:rPr>
          <w:rFonts w:ascii="Palatino" w:hAnsi="Palatino"/>
          <w:sz w:val="23"/>
          <w:szCs w:val="23"/>
        </w:rPr>
        <w:t>Shakespeare</w:t>
      </w:r>
    </w:p>
    <w:p w14:paraId="619D2CF8" w14:textId="6DD3C1E7" w:rsidR="007C373B" w:rsidRDefault="00DE2B6F" w:rsidP="00EF4F37">
      <w:pPr>
        <w:rPr>
          <w:rFonts w:ascii="Palatino" w:hAnsi="Palatino"/>
          <w:i/>
          <w:sz w:val="23"/>
          <w:szCs w:val="23"/>
        </w:rPr>
      </w:pPr>
      <w:r w:rsidRPr="00FC7C5E">
        <w:rPr>
          <w:rFonts w:ascii="Palatino" w:hAnsi="Palatino"/>
          <w:sz w:val="23"/>
          <w:szCs w:val="23"/>
        </w:rPr>
        <w:t>Todd A. Borlik, “Shakespeare’s Mulberry: Eco-Materialism and ‘Living On’”</w:t>
      </w:r>
      <w:r w:rsidR="007C373B">
        <w:rPr>
          <w:rFonts w:ascii="Palatino" w:hAnsi="Palatino"/>
          <w:sz w:val="23"/>
          <w:szCs w:val="23"/>
        </w:rPr>
        <w:t xml:space="preserve"> </w:t>
      </w:r>
      <w:r w:rsidR="0054496D">
        <w:rPr>
          <w:rFonts w:ascii="Palatino" w:hAnsi="Palatino"/>
          <w:sz w:val="23"/>
          <w:szCs w:val="23"/>
        </w:rPr>
        <w:t>in</w:t>
      </w:r>
      <w:r w:rsidR="007C373B">
        <w:rPr>
          <w:rFonts w:ascii="Palatino" w:hAnsi="Palatino"/>
          <w:sz w:val="23"/>
          <w:szCs w:val="23"/>
        </w:rPr>
        <w:t xml:space="preserve"> </w:t>
      </w:r>
      <w:r w:rsidR="007C373B">
        <w:rPr>
          <w:rFonts w:ascii="Palatino" w:hAnsi="Palatino"/>
          <w:i/>
          <w:sz w:val="23"/>
          <w:szCs w:val="23"/>
        </w:rPr>
        <w:t xml:space="preserve">The </w:t>
      </w:r>
    </w:p>
    <w:p w14:paraId="59E38083" w14:textId="65D2FECF" w:rsidR="00DE2B6F" w:rsidRPr="007C373B" w:rsidRDefault="007C373B" w:rsidP="007C373B">
      <w:pPr>
        <w:ind w:firstLine="720"/>
        <w:rPr>
          <w:rFonts w:ascii="Palatino" w:hAnsi="Palatino"/>
          <w:sz w:val="23"/>
          <w:szCs w:val="23"/>
        </w:rPr>
      </w:pPr>
      <w:r>
        <w:rPr>
          <w:rFonts w:ascii="Palatino" w:hAnsi="Palatino"/>
          <w:i/>
          <w:sz w:val="23"/>
          <w:szCs w:val="23"/>
        </w:rPr>
        <w:t>Shakespearean International Yearbook</w:t>
      </w:r>
      <w:r>
        <w:rPr>
          <w:rFonts w:ascii="Palatino" w:hAnsi="Palatino"/>
          <w:sz w:val="23"/>
          <w:szCs w:val="23"/>
        </w:rPr>
        <w:t xml:space="preserve"> 15 (2015)</w:t>
      </w:r>
    </w:p>
    <w:p w14:paraId="075E9C17" w14:textId="3C663131" w:rsidR="00D3159B" w:rsidRPr="00FC7C5E" w:rsidRDefault="00265BE0" w:rsidP="00EF4F37">
      <w:pPr>
        <w:rPr>
          <w:rFonts w:ascii="Palatino" w:hAnsi="Palatino"/>
          <w:sz w:val="23"/>
          <w:szCs w:val="23"/>
        </w:rPr>
      </w:pPr>
      <w:r>
        <w:rPr>
          <w:rFonts w:ascii="Palatino" w:hAnsi="Palatino"/>
          <w:sz w:val="23"/>
          <w:szCs w:val="23"/>
        </w:rPr>
        <w:t>Greg Garrard, foreword</w:t>
      </w:r>
      <w:r w:rsidR="00EF4F37" w:rsidRPr="00FC7C5E">
        <w:rPr>
          <w:rFonts w:ascii="Palatino" w:hAnsi="Palatino"/>
          <w:sz w:val="23"/>
          <w:szCs w:val="23"/>
        </w:rPr>
        <w:t xml:space="preserve"> to </w:t>
      </w:r>
      <w:r w:rsidR="00EF4F37" w:rsidRPr="00FC7C5E">
        <w:rPr>
          <w:rFonts w:ascii="Palatino" w:hAnsi="Palatino"/>
          <w:i/>
          <w:sz w:val="23"/>
          <w:szCs w:val="23"/>
        </w:rPr>
        <w:t>Ecocritical Shakespeare</w:t>
      </w:r>
    </w:p>
    <w:p w14:paraId="4253F445" w14:textId="5631CAC6" w:rsidR="007C373B" w:rsidRDefault="001C6918" w:rsidP="007C373B">
      <w:pPr>
        <w:rPr>
          <w:rFonts w:ascii="Palatino" w:hAnsi="Palatino"/>
          <w:i/>
          <w:sz w:val="23"/>
          <w:szCs w:val="23"/>
        </w:rPr>
      </w:pPr>
      <w:r w:rsidRPr="00FC7C5E">
        <w:rPr>
          <w:rFonts w:ascii="Palatino" w:hAnsi="Palatino"/>
          <w:sz w:val="23"/>
          <w:szCs w:val="23"/>
        </w:rPr>
        <w:t>Randall Martin, “Ecological Modernity in Shakespeare: an overview”</w:t>
      </w:r>
      <w:r w:rsidR="007C373B">
        <w:rPr>
          <w:rFonts w:ascii="Palatino" w:hAnsi="Palatino"/>
          <w:sz w:val="23"/>
          <w:szCs w:val="23"/>
        </w:rPr>
        <w:t xml:space="preserve"> </w:t>
      </w:r>
      <w:r w:rsidR="0054496D">
        <w:rPr>
          <w:rFonts w:ascii="Palatino" w:hAnsi="Palatino"/>
          <w:sz w:val="23"/>
          <w:szCs w:val="23"/>
        </w:rPr>
        <w:t>from</w:t>
      </w:r>
      <w:r w:rsidR="007C373B">
        <w:rPr>
          <w:rFonts w:ascii="Palatino" w:hAnsi="Palatino"/>
          <w:sz w:val="23"/>
          <w:szCs w:val="23"/>
        </w:rPr>
        <w:t xml:space="preserve"> </w:t>
      </w:r>
      <w:r w:rsidR="007C373B">
        <w:rPr>
          <w:rFonts w:ascii="Palatino" w:hAnsi="Palatino"/>
          <w:i/>
          <w:sz w:val="23"/>
          <w:szCs w:val="23"/>
        </w:rPr>
        <w:t xml:space="preserve">Shakespeare and </w:t>
      </w:r>
    </w:p>
    <w:p w14:paraId="0FD7D2EE" w14:textId="29CECB51" w:rsidR="001C6918" w:rsidRPr="007C373B" w:rsidRDefault="007C373B" w:rsidP="007C373B">
      <w:pPr>
        <w:ind w:firstLine="720"/>
        <w:rPr>
          <w:rFonts w:ascii="Palatino" w:hAnsi="Palatino"/>
          <w:i/>
          <w:sz w:val="23"/>
          <w:szCs w:val="23"/>
        </w:rPr>
      </w:pPr>
      <w:r>
        <w:rPr>
          <w:rFonts w:ascii="Palatino" w:hAnsi="Palatino"/>
          <w:i/>
          <w:sz w:val="23"/>
          <w:szCs w:val="23"/>
        </w:rPr>
        <w:t>Ecology</w:t>
      </w:r>
    </w:p>
    <w:p w14:paraId="735E48C1" w14:textId="3A303DAE" w:rsidR="00987A56" w:rsidRPr="007C373B" w:rsidRDefault="00EF4F37" w:rsidP="00EF4F37">
      <w:pPr>
        <w:rPr>
          <w:rFonts w:ascii="Palatino" w:hAnsi="Palatino"/>
          <w:sz w:val="23"/>
          <w:szCs w:val="23"/>
        </w:rPr>
      </w:pPr>
      <w:r w:rsidRPr="00FC7C5E">
        <w:rPr>
          <w:rFonts w:ascii="Palatino" w:hAnsi="Palatino"/>
          <w:sz w:val="23"/>
          <w:szCs w:val="23"/>
        </w:rPr>
        <w:t>Serenella Iovino</w:t>
      </w:r>
      <w:r w:rsidR="00866887">
        <w:rPr>
          <w:rFonts w:ascii="Palatino" w:hAnsi="Palatino"/>
          <w:sz w:val="23"/>
          <w:szCs w:val="23"/>
        </w:rPr>
        <w:t xml:space="preserve"> and Serpil Oppermann</w:t>
      </w:r>
      <w:r w:rsidRPr="00FC7C5E">
        <w:rPr>
          <w:rFonts w:ascii="Palatino" w:hAnsi="Palatino"/>
          <w:sz w:val="23"/>
          <w:szCs w:val="23"/>
        </w:rPr>
        <w:t>, “Stories Come to Matter”</w:t>
      </w:r>
      <w:r w:rsidR="007C373B">
        <w:rPr>
          <w:rFonts w:ascii="Palatino" w:hAnsi="Palatino"/>
          <w:sz w:val="23"/>
          <w:szCs w:val="23"/>
        </w:rPr>
        <w:t xml:space="preserve"> </w:t>
      </w:r>
      <w:r w:rsidR="0054496D">
        <w:rPr>
          <w:rFonts w:ascii="Palatino" w:hAnsi="Palatino"/>
          <w:sz w:val="23"/>
          <w:szCs w:val="23"/>
        </w:rPr>
        <w:t>in</w:t>
      </w:r>
      <w:r w:rsidR="007C373B">
        <w:rPr>
          <w:rFonts w:ascii="Palatino" w:hAnsi="Palatino"/>
          <w:sz w:val="23"/>
          <w:szCs w:val="23"/>
        </w:rPr>
        <w:t xml:space="preserve"> </w:t>
      </w:r>
      <w:r w:rsidR="007C373B">
        <w:rPr>
          <w:rFonts w:ascii="Palatino" w:hAnsi="Palatino"/>
          <w:i/>
          <w:sz w:val="23"/>
          <w:szCs w:val="23"/>
        </w:rPr>
        <w:t>Material Ecocriticism</w:t>
      </w:r>
    </w:p>
    <w:p w14:paraId="74D95967" w14:textId="144D2927" w:rsidR="00517E51" w:rsidRPr="00FC7C5E" w:rsidRDefault="00517E51" w:rsidP="00EF4F37">
      <w:pPr>
        <w:rPr>
          <w:rFonts w:ascii="Palatino" w:hAnsi="Palatino"/>
          <w:sz w:val="23"/>
          <w:szCs w:val="23"/>
        </w:rPr>
      </w:pPr>
      <w:r w:rsidRPr="00FC7C5E">
        <w:rPr>
          <w:rFonts w:ascii="Palatino" w:hAnsi="Palatino"/>
          <w:sz w:val="23"/>
          <w:szCs w:val="23"/>
        </w:rPr>
        <w:t>William Shakespeare, Sonnet</w:t>
      </w:r>
      <w:r w:rsidR="00F25E57" w:rsidRPr="00FC7C5E">
        <w:rPr>
          <w:rFonts w:ascii="Palatino" w:hAnsi="Palatino"/>
          <w:sz w:val="23"/>
          <w:szCs w:val="23"/>
        </w:rPr>
        <w:t>s</w:t>
      </w:r>
      <w:r w:rsidRPr="00FC7C5E">
        <w:rPr>
          <w:rFonts w:ascii="Palatino" w:hAnsi="Palatino"/>
          <w:sz w:val="23"/>
          <w:szCs w:val="23"/>
        </w:rPr>
        <w:t xml:space="preserve"> 15</w:t>
      </w:r>
      <w:r w:rsidR="009537F9" w:rsidRPr="00FC7C5E">
        <w:rPr>
          <w:rFonts w:ascii="Palatino" w:hAnsi="Palatino"/>
          <w:sz w:val="23"/>
          <w:szCs w:val="23"/>
        </w:rPr>
        <w:t>-18</w:t>
      </w:r>
    </w:p>
    <w:p w14:paraId="6228D10D" w14:textId="77777777" w:rsidR="007C373B" w:rsidRDefault="00386F83" w:rsidP="00EF4F37">
      <w:pPr>
        <w:rPr>
          <w:rFonts w:ascii="Palatino" w:hAnsi="Palatino"/>
          <w:sz w:val="23"/>
          <w:szCs w:val="23"/>
        </w:rPr>
      </w:pPr>
      <w:r w:rsidRPr="00FC7C5E">
        <w:rPr>
          <w:rFonts w:ascii="Palatino" w:hAnsi="Palatino"/>
          <w:sz w:val="23"/>
          <w:szCs w:val="23"/>
        </w:rPr>
        <w:t>Julian Yates and Garrett Sullivan, introduction to “Shakespeare and Ecology”</w:t>
      </w:r>
      <w:r w:rsidR="007C373B">
        <w:rPr>
          <w:rFonts w:ascii="Palatino" w:hAnsi="Palatino"/>
          <w:sz w:val="23"/>
          <w:szCs w:val="23"/>
        </w:rPr>
        <w:t xml:space="preserve"> in </w:t>
      </w:r>
      <w:r w:rsidR="007C373B">
        <w:rPr>
          <w:rFonts w:ascii="Palatino" w:hAnsi="Palatino"/>
          <w:i/>
          <w:sz w:val="23"/>
          <w:szCs w:val="23"/>
        </w:rPr>
        <w:t xml:space="preserve">Shakespeare </w:t>
      </w:r>
    </w:p>
    <w:p w14:paraId="5449AE0A" w14:textId="52E8B97C" w:rsidR="00CF0282" w:rsidRPr="007C373B" w:rsidRDefault="007C373B" w:rsidP="007C373B">
      <w:pPr>
        <w:ind w:firstLine="720"/>
        <w:rPr>
          <w:rFonts w:ascii="Palatino" w:hAnsi="Palatino"/>
          <w:sz w:val="23"/>
          <w:szCs w:val="23"/>
        </w:rPr>
      </w:pPr>
      <w:r>
        <w:rPr>
          <w:rFonts w:ascii="Palatino" w:hAnsi="Palatino"/>
          <w:i/>
          <w:sz w:val="23"/>
          <w:szCs w:val="23"/>
        </w:rPr>
        <w:t xml:space="preserve">Studies </w:t>
      </w:r>
      <w:r>
        <w:rPr>
          <w:rFonts w:ascii="Palatino" w:hAnsi="Palatino"/>
          <w:sz w:val="23"/>
          <w:szCs w:val="23"/>
        </w:rPr>
        <w:t>39 (2011)</w:t>
      </w:r>
    </w:p>
    <w:p w14:paraId="07C60061" w14:textId="77777777" w:rsidR="00DE2B6F" w:rsidRPr="00FC7C5E" w:rsidRDefault="00DE2B6F" w:rsidP="00EF4F37">
      <w:pPr>
        <w:rPr>
          <w:rFonts w:ascii="Palatino" w:hAnsi="Palatino"/>
          <w:sz w:val="23"/>
          <w:szCs w:val="23"/>
        </w:rPr>
      </w:pPr>
    </w:p>
    <w:p w14:paraId="377221CA" w14:textId="50B35C42" w:rsidR="005501C1" w:rsidRPr="00FC7C5E" w:rsidRDefault="00A51954" w:rsidP="005501C1">
      <w:pPr>
        <w:rPr>
          <w:rFonts w:ascii="Palatino" w:hAnsi="Palatino"/>
          <w:sz w:val="23"/>
          <w:szCs w:val="23"/>
        </w:rPr>
      </w:pPr>
      <w:r w:rsidRPr="00FC7C5E">
        <w:rPr>
          <w:rFonts w:ascii="Palatino" w:hAnsi="Palatino"/>
          <w:b/>
          <w:sz w:val="23"/>
          <w:szCs w:val="23"/>
        </w:rPr>
        <w:t>8/30</w:t>
      </w:r>
      <w:r w:rsidR="004834D4" w:rsidRPr="00FC7C5E">
        <w:rPr>
          <w:rFonts w:ascii="Palatino" w:hAnsi="Palatino"/>
          <w:b/>
          <w:sz w:val="23"/>
          <w:szCs w:val="23"/>
        </w:rPr>
        <w:tab/>
      </w:r>
      <w:r w:rsidR="005501C1" w:rsidRPr="00FC7C5E">
        <w:rPr>
          <w:rFonts w:ascii="Palatino" w:hAnsi="Palatino"/>
          <w:sz w:val="23"/>
          <w:szCs w:val="23"/>
        </w:rPr>
        <w:t>Ecology</w:t>
      </w:r>
      <w:r w:rsidR="00486EE8" w:rsidRPr="00FC7C5E">
        <w:rPr>
          <w:rFonts w:ascii="Palatino" w:hAnsi="Palatino"/>
          <w:sz w:val="23"/>
          <w:szCs w:val="23"/>
        </w:rPr>
        <w:t xml:space="preserve"> /</w:t>
      </w:r>
      <w:r w:rsidR="005501C1" w:rsidRPr="00FC7C5E">
        <w:rPr>
          <w:rFonts w:ascii="Palatino" w:hAnsi="Palatino"/>
          <w:sz w:val="23"/>
          <w:szCs w:val="23"/>
        </w:rPr>
        <w:t xml:space="preserve"> </w:t>
      </w:r>
      <w:r w:rsidR="005501C1" w:rsidRPr="00FC7C5E">
        <w:rPr>
          <w:rFonts w:ascii="Palatino" w:hAnsi="Palatino"/>
          <w:i/>
          <w:sz w:val="23"/>
          <w:szCs w:val="23"/>
        </w:rPr>
        <w:t>A Midsummer Night’s Dream</w:t>
      </w:r>
      <w:r w:rsidR="005501C1" w:rsidRPr="00FC7C5E">
        <w:rPr>
          <w:rFonts w:ascii="Palatino" w:hAnsi="Palatino"/>
          <w:sz w:val="23"/>
          <w:szCs w:val="23"/>
        </w:rPr>
        <w:t xml:space="preserve"> </w:t>
      </w:r>
    </w:p>
    <w:p w14:paraId="764F82C4" w14:textId="2A362A10" w:rsidR="005F6C4E" w:rsidRPr="00FC7C5E" w:rsidRDefault="005F6C4E" w:rsidP="00EF4F37">
      <w:pPr>
        <w:rPr>
          <w:rFonts w:ascii="Palatino" w:hAnsi="Palatino"/>
          <w:sz w:val="23"/>
          <w:szCs w:val="23"/>
        </w:rPr>
      </w:pPr>
      <w:r w:rsidRPr="00FC7C5E">
        <w:rPr>
          <w:rFonts w:ascii="Palatino" w:hAnsi="Palatino"/>
          <w:sz w:val="23"/>
          <w:szCs w:val="23"/>
        </w:rPr>
        <w:t>Gabriel Egan, “Gaia and the Great Chain of Being”</w:t>
      </w:r>
      <w:r w:rsidR="005501C1" w:rsidRPr="00FC7C5E">
        <w:rPr>
          <w:rFonts w:ascii="Palatino" w:hAnsi="Palatino"/>
          <w:sz w:val="23"/>
          <w:szCs w:val="23"/>
        </w:rPr>
        <w:t xml:space="preserve"> in </w:t>
      </w:r>
      <w:r w:rsidR="005501C1" w:rsidRPr="00FC7C5E">
        <w:rPr>
          <w:rFonts w:ascii="Palatino" w:hAnsi="Palatino"/>
          <w:i/>
          <w:sz w:val="23"/>
          <w:szCs w:val="23"/>
        </w:rPr>
        <w:t>Ecocritical Shakespeare</w:t>
      </w:r>
    </w:p>
    <w:p w14:paraId="4E1F48BC" w14:textId="77777777" w:rsidR="0054496D" w:rsidRDefault="005F6C4E" w:rsidP="00EF4F37">
      <w:pPr>
        <w:rPr>
          <w:rFonts w:ascii="Palatino" w:hAnsi="Palatino"/>
          <w:i/>
          <w:sz w:val="23"/>
          <w:szCs w:val="23"/>
        </w:rPr>
      </w:pPr>
      <w:r w:rsidRPr="00FC7C5E">
        <w:rPr>
          <w:rFonts w:ascii="Palatino" w:hAnsi="Palatino"/>
          <w:sz w:val="23"/>
          <w:szCs w:val="23"/>
        </w:rPr>
        <w:t xml:space="preserve">Robert N. Watson, “The Ecology of Self in </w:t>
      </w:r>
      <w:r w:rsidRPr="00FC7C5E">
        <w:rPr>
          <w:rFonts w:ascii="Palatino" w:hAnsi="Palatino"/>
          <w:i/>
          <w:sz w:val="23"/>
          <w:szCs w:val="23"/>
        </w:rPr>
        <w:t>Midsummer Night’s Dream</w:t>
      </w:r>
      <w:r w:rsidR="00F4161B" w:rsidRPr="00FC7C5E">
        <w:rPr>
          <w:rFonts w:ascii="Palatino" w:hAnsi="Palatino"/>
          <w:sz w:val="23"/>
          <w:szCs w:val="23"/>
        </w:rPr>
        <w:t>”</w:t>
      </w:r>
      <w:r w:rsidR="0054496D">
        <w:rPr>
          <w:rFonts w:ascii="Palatino" w:hAnsi="Palatino"/>
          <w:sz w:val="23"/>
          <w:szCs w:val="23"/>
        </w:rPr>
        <w:t xml:space="preserve"> in </w:t>
      </w:r>
      <w:r w:rsidR="0054496D">
        <w:rPr>
          <w:rFonts w:ascii="Palatino" w:hAnsi="Palatino"/>
          <w:i/>
          <w:sz w:val="23"/>
          <w:szCs w:val="23"/>
        </w:rPr>
        <w:t xml:space="preserve">Ecocritical </w:t>
      </w:r>
    </w:p>
    <w:p w14:paraId="63588925" w14:textId="21363D20" w:rsidR="005F6C4E" w:rsidRPr="0054496D" w:rsidRDefault="0054496D" w:rsidP="0054496D">
      <w:pPr>
        <w:ind w:firstLine="720"/>
        <w:rPr>
          <w:rFonts w:ascii="Palatino" w:hAnsi="Palatino"/>
          <w:sz w:val="23"/>
          <w:szCs w:val="23"/>
        </w:rPr>
      </w:pPr>
      <w:r>
        <w:rPr>
          <w:rFonts w:ascii="Palatino" w:hAnsi="Palatino"/>
          <w:i/>
          <w:sz w:val="23"/>
          <w:szCs w:val="23"/>
        </w:rPr>
        <w:t>Shakespeare</w:t>
      </w:r>
    </w:p>
    <w:p w14:paraId="66CFC221" w14:textId="77777777" w:rsidR="00DE2B6F" w:rsidRPr="00FC7C5E" w:rsidRDefault="00DE2B6F" w:rsidP="00EF4F37">
      <w:pPr>
        <w:rPr>
          <w:rFonts w:ascii="Palatino" w:hAnsi="Palatino"/>
          <w:sz w:val="23"/>
          <w:szCs w:val="23"/>
        </w:rPr>
      </w:pPr>
    </w:p>
    <w:p w14:paraId="3CF97957" w14:textId="3ECAB110" w:rsidR="0039533E" w:rsidRPr="00FC7C5E" w:rsidRDefault="00A51954" w:rsidP="00EF4F37">
      <w:pPr>
        <w:rPr>
          <w:rFonts w:ascii="Palatino" w:hAnsi="Palatino"/>
          <w:sz w:val="23"/>
          <w:szCs w:val="23"/>
        </w:rPr>
      </w:pPr>
      <w:r w:rsidRPr="00FC7C5E">
        <w:rPr>
          <w:rFonts w:ascii="Palatino" w:hAnsi="Palatino"/>
          <w:b/>
          <w:sz w:val="23"/>
          <w:szCs w:val="23"/>
        </w:rPr>
        <w:t>9/6</w:t>
      </w:r>
      <w:r w:rsidR="004834D4" w:rsidRPr="00FC7C5E">
        <w:rPr>
          <w:rFonts w:ascii="Palatino" w:hAnsi="Palatino"/>
          <w:b/>
          <w:sz w:val="23"/>
          <w:szCs w:val="23"/>
        </w:rPr>
        <w:tab/>
      </w:r>
      <w:r w:rsidR="00EF4F37" w:rsidRPr="00FC7C5E">
        <w:rPr>
          <w:rFonts w:ascii="Palatino" w:hAnsi="Palatino"/>
          <w:sz w:val="23"/>
          <w:szCs w:val="23"/>
        </w:rPr>
        <w:t>Trees</w:t>
      </w:r>
      <w:r w:rsidR="005501C1" w:rsidRPr="00FC7C5E">
        <w:rPr>
          <w:rFonts w:ascii="Palatino" w:hAnsi="Palatino"/>
          <w:sz w:val="23"/>
          <w:szCs w:val="23"/>
        </w:rPr>
        <w:t xml:space="preserve"> / </w:t>
      </w:r>
      <w:r w:rsidR="0039533E" w:rsidRPr="00FC7C5E">
        <w:rPr>
          <w:rFonts w:ascii="Palatino" w:hAnsi="Palatino"/>
          <w:i/>
          <w:sz w:val="23"/>
          <w:szCs w:val="23"/>
        </w:rPr>
        <w:t>As You Like It</w:t>
      </w:r>
    </w:p>
    <w:p w14:paraId="57C9D800" w14:textId="77777777" w:rsidR="0054496D" w:rsidRDefault="0039533E" w:rsidP="00EF4F37">
      <w:pPr>
        <w:rPr>
          <w:rFonts w:ascii="Palatino" w:hAnsi="Palatino"/>
          <w:i/>
          <w:sz w:val="23"/>
          <w:szCs w:val="23"/>
        </w:rPr>
      </w:pPr>
      <w:r w:rsidRPr="00FC7C5E">
        <w:rPr>
          <w:rFonts w:ascii="Palatino" w:hAnsi="Palatino"/>
          <w:sz w:val="23"/>
          <w:szCs w:val="23"/>
        </w:rPr>
        <w:t>Madhavi Menon, “Queer Shakes”</w:t>
      </w:r>
      <w:r w:rsidR="0054496D">
        <w:rPr>
          <w:rFonts w:ascii="Palatino" w:hAnsi="Palatino"/>
          <w:sz w:val="23"/>
          <w:szCs w:val="23"/>
        </w:rPr>
        <w:t xml:space="preserve"> in </w:t>
      </w:r>
      <w:r w:rsidR="0054496D">
        <w:rPr>
          <w:rFonts w:ascii="Palatino" w:hAnsi="Palatino"/>
          <w:i/>
          <w:sz w:val="23"/>
          <w:szCs w:val="23"/>
        </w:rPr>
        <w:t xml:space="preserve">Shakesqueer: A Queer Companion to the Complete Works of </w:t>
      </w:r>
    </w:p>
    <w:p w14:paraId="208EDD89" w14:textId="757062D8" w:rsidR="0039533E" w:rsidRPr="0054496D" w:rsidRDefault="0054496D" w:rsidP="0054496D">
      <w:pPr>
        <w:ind w:firstLine="720"/>
        <w:rPr>
          <w:rFonts w:ascii="Palatino" w:hAnsi="Palatino"/>
          <w:sz w:val="23"/>
          <w:szCs w:val="23"/>
        </w:rPr>
      </w:pPr>
      <w:r>
        <w:rPr>
          <w:rFonts w:ascii="Palatino" w:hAnsi="Palatino"/>
          <w:i/>
          <w:sz w:val="23"/>
          <w:szCs w:val="23"/>
        </w:rPr>
        <w:t>Shakespeare</w:t>
      </w:r>
    </w:p>
    <w:p w14:paraId="3551F4E7" w14:textId="77777777" w:rsidR="0054496D" w:rsidRDefault="0039533E" w:rsidP="00EF4F37">
      <w:pPr>
        <w:rPr>
          <w:rFonts w:ascii="Palatino" w:hAnsi="Palatino"/>
          <w:i/>
          <w:sz w:val="23"/>
          <w:szCs w:val="23"/>
        </w:rPr>
      </w:pPr>
      <w:r w:rsidRPr="00FC7C5E">
        <w:rPr>
          <w:rFonts w:ascii="Palatino" w:hAnsi="Palatino"/>
          <w:sz w:val="23"/>
          <w:szCs w:val="23"/>
        </w:rPr>
        <w:t>Vin Nardizzi, “Shakespeare’s Queer Pastoral Ecology: Alienation around Arden”</w:t>
      </w:r>
      <w:r w:rsidR="0054496D">
        <w:rPr>
          <w:rFonts w:ascii="Palatino" w:hAnsi="Palatino"/>
          <w:sz w:val="23"/>
          <w:szCs w:val="23"/>
        </w:rPr>
        <w:t xml:space="preserve"> in </w:t>
      </w:r>
      <w:r w:rsidR="0054496D">
        <w:rPr>
          <w:rFonts w:ascii="Palatino" w:hAnsi="Palatino"/>
          <w:i/>
          <w:sz w:val="23"/>
          <w:szCs w:val="23"/>
        </w:rPr>
        <w:t xml:space="preserve">ISLE </w:t>
      </w:r>
    </w:p>
    <w:p w14:paraId="09167569" w14:textId="3726A9A0" w:rsidR="00B03A70" w:rsidRPr="0054496D" w:rsidRDefault="0054496D" w:rsidP="0054496D">
      <w:pPr>
        <w:ind w:firstLine="720"/>
        <w:rPr>
          <w:rFonts w:ascii="Palatino" w:hAnsi="Palatino"/>
          <w:sz w:val="23"/>
          <w:szCs w:val="23"/>
        </w:rPr>
      </w:pPr>
      <w:r>
        <w:rPr>
          <w:rFonts w:ascii="Palatino" w:hAnsi="Palatino"/>
          <w:sz w:val="23"/>
          <w:szCs w:val="23"/>
        </w:rPr>
        <w:t>23:3 (2016)</w:t>
      </w:r>
    </w:p>
    <w:p w14:paraId="6E413FB1" w14:textId="77777777" w:rsidR="0054496D" w:rsidRDefault="0054496D" w:rsidP="00EF4F37">
      <w:pPr>
        <w:rPr>
          <w:rFonts w:ascii="Palatino" w:hAnsi="Palatino"/>
          <w:b/>
          <w:sz w:val="23"/>
          <w:szCs w:val="23"/>
        </w:rPr>
      </w:pPr>
    </w:p>
    <w:p w14:paraId="6C80AB86" w14:textId="3DA2E9A7" w:rsidR="0039533E" w:rsidRPr="00FC7C5E" w:rsidRDefault="00A51954" w:rsidP="00EF4F37">
      <w:pPr>
        <w:rPr>
          <w:rFonts w:ascii="Palatino" w:hAnsi="Palatino"/>
          <w:sz w:val="23"/>
          <w:szCs w:val="23"/>
        </w:rPr>
      </w:pPr>
      <w:r w:rsidRPr="00FC7C5E">
        <w:rPr>
          <w:rFonts w:ascii="Palatino" w:hAnsi="Palatino"/>
          <w:b/>
          <w:sz w:val="23"/>
          <w:szCs w:val="23"/>
        </w:rPr>
        <w:t>9/13</w:t>
      </w:r>
      <w:r w:rsidR="004834D4" w:rsidRPr="00FC7C5E">
        <w:rPr>
          <w:rFonts w:ascii="Palatino" w:hAnsi="Palatino"/>
          <w:b/>
          <w:sz w:val="23"/>
          <w:szCs w:val="23"/>
        </w:rPr>
        <w:tab/>
      </w:r>
      <w:r w:rsidR="0039533E" w:rsidRPr="00FC7C5E">
        <w:rPr>
          <w:rFonts w:ascii="Palatino" w:hAnsi="Palatino"/>
          <w:sz w:val="23"/>
          <w:szCs w:val="23"/>
        </w:rPr>
        <w:t>Climate</w:t>
      </w:r>
      <w:r w:rsidR="005501C1" w:rsidRPr="00FC7C5E">
        <w:rPr>
          <w:rFonts w:ascii="Palatino" w:hAnsi="Palatino"/>
          <w:sz w:val="23"/>
          <w:szCs w:val="23"/>
        </w:rPr>
        <w:t xml:space="preserve"> / </w:t>
      </w:r>
      <w:r w:rsidR="005501C1" w:rsidRPr="00FC7C5E">
        <w:rPr>
          <w:rFonts w:ascii="Palatino" w:hAnsi="Palatino"/>
          <w:i/>
          <w:sz w:val="23"/>
          <w:szCs w:val="23"/>
        </w:rPr>
        <w:t>King Lear</w:t>
      </w:r>
    </w:p>
    <w:p w14:paraId="202BBC69" w14:textId="5CD65AFB" w:rsidR="0039533E" w:rsidRPr="0054496D" w:rsidRDefault="0039533E" w:rsidP="00EF4F37">
      <w:pPr>
        <w:rPr>
          <w:rFonts w:ascii="Palatino" w:hAnsi="Palatino"/>
          <w:sz w:val="23"/>
          <w:szCs w:val="23"/>
        </w:rPr>
      </w:pPr>
      <w:r w:rsidRPr="00FC7C5E">
        <w:rPr>
          <w:rFonts w:ascii="Palatino" w:hAnsi="Palatino"/>
          <w:sz w:val="23"/>
          <w:szCs w:val="23"/>
        </w:rPr>
        <w:t xml:space="preserve">Steve Mentz, “Strange weather in </w:t>
      </w:r>
      <w:r w:rsidRPr="00FC7C5E">
        <w:rPr>
          <w:rFonts w:ascii="Palatino" w:hAnsi="Palatino"/>
          <w:i/>
          <w:sz w:val="23"/>
          <w:szCs w:val="23"/>
        </w:rPr>
        <w:t>King Lear</w:t>
      </w:r>
      <w:r w:rsidRPr="00FC7C5E">
        <w:rPr>
          <w:rFonts w:ascii="Palatino" w:hAnsi="Palatino"/>
          <w:sz w:val="23"/>
          <w:szCs w:val="23"/>
        </w:rPr>
        <w:t>”</w:t>
      </w:r>
      <w:r w:rsidR="0054496D">
        <w:rPr>
          <w:rFonts w:ascii="Palatino" w:hAnsi="Palatino"/>
          <w:sz w:val="23"/>
          <w:szCs w:val="23"/>
        </w:rPr>
        <w:t xml:space="preserve"> in </w:t>
      </w:r>
      <w:r w:rsidR="0054496D">
        <w:rPr>
          <w:rFonts w:ascii="Palatino" w:hAnsi="Palatino"/>
          <w:i/>
          <w:sz w:val="23"/>
          <w:szCs w:val="23"/>
        </w:rPr>
        <w:t xml:space="preserve">Shakespeare </w:t>
      </w:r>
      <w:r w:rsidR="0054496D">
        <w:rPr>
          <w:rFonts w:ascii="Palatino" w:hAnsi="Palatino"/>
          <w:sz w:val="23"/>
          <w:szCs w:val="23"/>
        </w:rPr>
        <w:t>6:2 (2010)</w:t>
      </w:r>
    </w:p>
    <w:p w14:paraId="42117B4E" w14:textId="77777777" w:rsidR="0054496D" w:rsidRDefault="0039533E" w:rsidP="00EF4F37">
      <w:pPr>
        <w:rPr>
          <w:rFonts w:ascii="Palatino" w:hAnsi="Palatino"/>
          <w:sz w:val="23"/>
          <w:szCs w:val="23"/>
        </w:rPr>
      </w:pPr>
      <w:r w:rsidRPr="00FC7C5E">
        <w:rPr>
          <w:rFonts w:ascii="Palatino" w:hAnsi="Palatino"/>
          <w:sz w:val="23"/>
          <w:szCs w:val="23"/>
        </w:rPr>
        <w:t>Robert Markley, “</w:t>
      </w:r>
      <w:proofErr w:type="gramStart"/>
      <w:r w:rsidRPr="00FC7C5E">
        <w:rPr>
          <w:rFonts w:ascii="Palatino" w:hAnsi="Palatino"/>
          <w:sz w:val="23"/>
          <w:szCs w:val="23"/>
        </w:rPr>
        <w:t>Summer</w:t>
      </w:r>
      <w:proofErr w:type="gramEnd"/>
      <w:r w:rsidRPr="00FC7C5E">
        <w:rPr>
          <w:rFonts w:ascii="Palatino" w:hAnsi="Palatino"/>
          <w:sz w:val="23"/>
          <w:szCs w:val="23"/>
        </w:rPr>
        <w:t>’s Lease: Shakespeare in the Little Ice Age”</w:t>
      </w:r>
      <w:r w:rsidR="0054496D">
        <w:rPr>
          <w:rFonts w:ascii="Palatino" w:hAnsi="Palatino"/>
          <w:sz w:val="23"/>
          <w:szCs w:val="23"/>
        </w:rPr>
        <w:t xml:space="preserve"> in </w:t>
      </w:r>
      <w:r w:rsidR="0054496D">
        <w:rPr>
          <w:rFonts w:ascii="Palatino" w:hAnsi="Palatino"/>
          <w:i/>
          <w:sz w:val="23"/>
          <w:szCs w:val="23"/>
        </w:rPr>
        <w:t xml:space="preserve">Early Modern </w:t>
      </w:r>
    </w:p>
    <w:p w14:paraId="48E7C523" w14:textId="33B4373A" w:rsidR="0039533E" w:rsidRPr="0054496D" w:rsidRDefault="0054496D" w:rsidP="0054496D">
      <w:pPr>
        <w:ind w:firstLine="720"/>
        <w:rPr>
          <w:rFonts w:ascii="Palatino" w:hAnsi="Palatino"/>
          <w:sz w:val="23"/>
          <w:szCs w:val="23"/>
        </w:rPr>
      </w:pPr>
      <w:r>
        <w:rPr>
          <w:rFonts w:ascii="Palatino" w:hAnsi="Palatino"/>
          <w:i/>
          <w:sz w:val="23"/>
          <w:szCs w:val="23"/>
        </w:rPr>
        <w:t>Ecostudies: From the Florentine Codex to Shakespeare</w:t>
      </w:r>
    </w:p>
    <w:p w14:paraId="4E16E5F8" w14:textId="77777777" w:rsidR="005501C1" w:rsidRPr="00FC7C5E" w:rsidRDefault="005501C1" w:rsidP="00EF4F37">
      <w:pPr>
        <w:rPr>
          <w:rFonts w:ascii="Palatino" w:hAnsi="Palatino"/>
          <w:b/>
          <w:sz w:val="23"/>
          <w:szCs w:val="23"/>
        </w:rPr>
      </w:pPr>
    </w:p>
    <w:p w14:paraId="52A9D00B" w14:textId="5CD763A7" w:rsidR="0039533E" w:rsidRPr="00FC7C5E" w:rsidRDefault="0039533E" w:rsidP="00EF4F37">
      <w:pPr>
        <w:rPr>
          <w:rFonts w:ascii="Palatino" w:hAnsi="Palatino"/>
          <w:i/>
          <w:sz w:val="23"/>
          <w:szCs w:val="23"/>
        </w:rPr>
      </w:pPr>
      <w:r w:rsidRPr="00FC7C5E">
        <w:rPr>
          <w:rFonts w:ascii="Palatino" w:hAnsi="Palatino"/>
          <w:b/>
          <w:sz w:val="23"/>
          <w:szCs w:val="23"/>
        </w:rPr>
        <w:t>9/20</w:t>
      </w:r>
      <w:r w:rsidR="004834D4" w:rsidRPr="00FC7C5E">
        <w:rPr>
          <w:rFonts w:ascii="Palatino" w:hAnsi="Palatino"/>
          <w:b/>
          <w:sz w:val="23"/>
          <w:szCs w:val="23"/>
        </w:rPr>
        <w:tab/>
      </w:r>
      <w:r w:rsidR="00EF4F37" w:rsidRPr="00FC7C5E">
        <w:rPr>
          <w:rFonts w:ascii="Palatino" w:hAnsi="Palatino"/>
          <w:sz w:val="23"/>
          <w:szCs w:val="23"/>
        </w:rPr>
        <w:t>Gardens</w:t>
      </w:r>
      <w:r w:rsidR="005501C1" w:rsidRPr="00FC7C5E">
        <w:rPr>
          <w:rFonts w:ascii="Palatino" w:hAnsi="Palatino"/>
          <w:sz w:val="23"/>
          <w:szCs w:val="23"/>
        </w:rPr>
        <w:t xml:space="preserve"> /</w:t>
      </w:r>
      <w:r w:rsidR="005501C1" w:rsidRPr="00FC7C5E">
        <w:rPr>
          <w:rFonts w:ascii="Palatino" w:hAnsi="Palatino"/>
          <w:i/>
          <w:sz w:val="23"/>
          <w:szCs w:val="23"/>
        </w:rPr>
        <w:t>King Richard II</w:t>
      </w:r>
    </w:p>
    <w:p w14:paraId="0F62918F" w14:textId="77777777" w:rsidR="0039533E" w:rsidRPr="00FC7C5E" w:rsidRDefault="0039533E" w:rsidP="00EF4F37">
      <w:pPr>
        <w:rPr>
          <w:rFonts w:ascii="Palatino" w:hAnsi="Palatino"/>
          <w:sz w:val="23"/>
          <w:szCs w:val="23"/>
        </w:rPr>
      </w:pPr>
      <w:r w:rsidRPr="00FC7C5E">
        <w:rPr>
          <w:rFonts w:ascii="Palatino" w:hAnsi="Palatino"/>
          <w:sz w:val="23"/>
          <w:szCs w:val="23"/>
        </w:rPr>
        <w:t xml:space="preserve">Lynne Bruckner, “‘Consuming means, soon preys upon itself’: Political Expedience and </w:t>
      </w:r>
    </w:p>
    <w:p w14:paraId="5376DCBC" w14:textId="46556B22" w:rsidR="0039533E" w:rsidRPr="0054496D" w:rsidRDefault="0039533E" w:rsidP="00EF4F37">
      <w:pPr>
        <w:ind w:firstLine="720"/>
        <w:rPr>
          <w:rFonts w:ascii="Palatino" w:hAnsi="Palatino"/>
          <w:sz w:val="23"/>
          <w:szCs w:val="23"/>
        </w:rPr>
      </w:pPr>
      <w:r w:rsidRPr="00FC7C5E">
        <w:rPr>
          <w:rFonts w:ascii="Palatino" w:hAnsi="Palatino"/>
          <w:sz w:val="23"/>
          <w:szCs w:val="23"/>
        </w:rPr>
        <w:t xml:space="preserve">Environmental Degradation in </w:t>
      </w:r>
      <w:r w:rsidRPr="00FC7C5E">
        <w:rPr>
          <w:rFonts w:ascii="Palatino" w:hAnsi="Palatino"/>
          <w:i/>
          <w:sz w:val="23"/>
          <w:szCs w:val="23"/>
        </w:rPr>
        <w:t>Richard II</w:t>
      </w:r>
      <w:r w:rsidRPr="00FC7C5E">
        <w:rPr>
          <w:rFonts w:ascii="Palatino" w:hAnsi="Palatino"/>
          <w:sz w:val="23"/>
          <w:szCs w:val="23"/>
        </w:rPr>
        <w:t>”</w:t>
      </w:r>
      <w:r w:rsidR="0054496D">
        <w:rPr>
          <w:rFonts w:ascii="Palatino" w:hAnsi="Palatino"/>
          <w:sz w:val="23"/>
          <w:szCs w:val="23"/>
        </w:rPr>
        <w:t xml:space="preserve"> in </w:t>
      </w:r>
      <w:r w:rsidR="0054496D">
        <w:rPr>
          <w:rFonts w:ascii="Palatino" w:hAnsi="Palatino"/>
          <w:i/>
          <w:sz w:val="23"/>
          <w:szCs w:val="23"/>
        </w:rPr>
        <w:t>Shakespeare and the Urgency of Now</w:t>
      </w:r>
    </w:p>
    <w:p w14:paraId="11FF0492" w14:textId="77777777" w:rsidR="0039533E" w:rsidRPr="00FC7C5E" w:rsidRDefault="0039533E" w:rsidP="00EF4F37">
      <w:pPr>
        <w:rPr>
          <w:rFonts w:ascii="Palatino" w:hAnsi="Palatino"/>
          <w:sz w:val="23"/>
          <w:szCs w:val="23"/>
        </w:rPr>
      </w:pPr>
      <w:r w:rsidRPr="00FC7C5E">
        <w:rPr>
          <w:rFonts w:ascii="Palatino" w:hAnsi="Palatino"/>
          <w:sz w:val="23"/>
          <w:szCs w:val="23"/>
        </w:rPr>
        <w:t xml:space="preserve">Rebecca Bushnell, “Composing Gardens” from </w:t>
      </w:r>
      <w:r w:rsidRPr="00FC7C5E">
        <w:rPr>
          <w:rFonts w:ascii="Palatino" w:hAnsi="Palatino"/>
          <w:i/>
          <w:sz w:val="23"/>
          <w:szCs w:val="23"/>
        </w:rPr>
        <w:t xml:space="preserve">Green Desire: Imagining Early Modern English </w:t>
      </w:r>
    </w:p>
    <w:p w14:paraId="7F5F1A92" w14:textId="77777777" w:rsidR="0039533E" w:rsidRPr="00FC7C5E" w:rsidRDefault="0039533E" w:rsidP="00EF4F37">
      <w:pPr>
        <w:ind w:firstLine="720"/>
        <w:rPr>
          <w:rFonts w:ascii="Palatino" w:hAnsi="Palatino"/>
          <w:sz w:val="23"/>
          <w:szCs w:val="23"/>
        </w:rPr>
      </w:pPr>
      <w:r w:rsidRPr="00FC7C5E">
        <w:rPr>
          <w:rFonts w:ascii="Palatino" w:hAnsi="Palatino"/>
          <w:i/>
          <w:sz w:val="23"/>
          <w:szCs w:val="23"/>
        </w:rPr>
        <w:t>Gardens</w:t>
      </w:r>
    </w:p>
    <w:p w14:paraId="2AC77826" w14:textId="77777777" w:rsidR="0054496D" w:rsidRDefault="0039533E" w:rsidP="0054496D">
      <w:pPr>
        <w:rPr>
          <w:rFonts w:ascii="Palatino" w:hAnsi="Palatino"/>
          <w:i/>
          <w:sz w:val="23"/>
          <w:szCs w:val="23"/>
        </w:rPr>
      </w:pPr>
      <w:r w:rsidRPr="00FC7C5E">
        <w:rPr>
          <w:rFonts w:ascii="Palatino" w:hAnsi="Palatino"/>
          <w:sz w:val="23"/>
          <w:szCs w:val="23"/>
        </w:rPr>
        <w:t>Sharon O’Dair, “Is it Shakespearean Ecocriticism if it isn’t Presentist?”</w:t>
      </w:r>
      <w:r w:rsidR="0054496D">
        <w:rPr>
          <w:rFonts w:ascii="Palatino" w:hAnsi="Palatino"/>
          <w:sz w:val="23"/>
          <w:szCs w:val="23"/>
        </w:rPr>
        <w:t xml:space="preserve"> in </w:t>
      </w:r>
      <w:r w:rsidR="0054496D">
        <w:rPr>
          <w:rFonts w:ascii="Palatino" w:hAnsi="Palatino"/>
          <w:i/>
          <w:sz w:val="23"/>
          <w:szCs w:val="23"/>
        </w:rPr>
        <w:t xml:space="preserve">Ecocritical </w:t>
      </w:r>
    </w:p>
    <w:p w14:paraId="7E8B4274" w14:textId="415925BE" w:rsidR="0039533E" w:rsidRPr="0054496D" w:rsidRDefault="0054496D" w:rsidP="0054496D">
      <w:pPr>
        <w:ind w:firstLine="720"/>
        <w:rPr>
          <w:rFonts w:ascii="Palatino" w:hAnsi="Palatino"/>
          <w:sz w:val="23"/>
          <w:szCs w:val="23"/>
        </w:rPr>
      </w:pPr>
      <w:r>
        <w:rPr>
          <w:rFonts w:ascii="Palatino" w:hAnsi="Palatino"/>
          <w:i/>
          <w:sz w:val="23"/>
          <w:szCs w:val="23"/>
        </w:rPr>
        <w:t>Shakespeare</w:t>
      </w:r>
    </w:p>
    <w:p w14:paraId="3CE646DD" w14:textId="657697CF" w:rsidR="00EF4F37" w:rsidRPr="00FC7C5E" w:rsidRDefault="00CE70C0" w:rsidP="00CE70C0">
      <w:pPr>
        <w:rPr>
          <w:rFonts w:ascii="Palatino" w:hAnsi="Palatino"/>
          <w:sz w:val="23"/>
          <w:szCs w:val="23"/>
        </w:rPr>
      </w:pPr>
      <w:r w:rsidRPr="00FC7C5E">
        <w:rPr>
          <w:rFonts w:ascii="Palatino" w:hAnsi="Palatino"/>
          <w:b/>
          <w:sz w:val="23"/>
          <w:szCs w:val="23"/>
        </w:rPr>
        <w:t>[S</w:t>
      </w:r>
      <w:r w:rsidR="00EF4F37" w:rsidRPr="00FC7C5E">
        <w:rPr>
          <w:rFonts w:ascii="Palatino" w:hAnsi="Palatino"/>
          <w:b/>
          <w:sz w:val="23"/>
          <w:szCs w:val="23"/>
        </w:rPr>
        <w:t>hort paper due F 9/22 by 6:50 pm</w:t>
      </w:r>
      <w:r w:rsidRPr="00FC7C5E">
        <w:rPr>
          <w:rFonts w:ascii="Palatino" w:hAnsi="Palatino"/>
          <w:b/>
          <w:sz w:val="23"/>
          <w:szCs w:val="23"/>
        </w:rPr>
        <w:t>]</w:t>
      </w:r>
    </w:p>
    <w:p w14:paraId="5CAF4A1E" w14:textId="77777777" w:rsidR="0039533E" w:rsidRPr="00FC7C5E" w:rsidRDefault="0039533E" w:rsidP="00EF4F37">
      <w:pPr>
        <w:rPr>
          <w:rFonts w:ascii="Palatino" w:hAnsi="Palatino"/>
          <w:sz w:val="23"/>
          <w:szCs w:val="23"/>
        </w:rPr>
      </w:pPr>
    </w:p>
    <w:p w14:paraId="44CF546E" w14:textId="7231EC1E" w:rsidR="00DE2B6F" w:rsidRPr="00FC7C5E" w:rsidRDefault="004E04DC" w:rsidP="005501C1">
      <w:pPr>
        <w:rPr>
          <w:rFonts w:ascii="Palatino" w:hAnsi="Palatino"/>
          <w:b/>
          <w:sz w:val="23"/>
          <w:szCs w:val="23"/>
        </w:rPr>
      </w:pPr>
      <w:r w:rsidRPr="00FC7C5E">
        <w:rPr>
          <w:rFonts w:ascii="Palatino" w:hAnsi="Palatino"/>
          <w:b/>
          <w:sz w:val="23"/>
          <w:szCs w:val="23"/>
        </w:rPr>
        <w:t>9/27</w:t>
      </w:r>
      <w:r w:rsidR="005501C1" w:rsidRPr="00FC7C5E">
        <w:rPr>
          <w:rFonts w:ascii="Palatino" w:hAnsi="Palatino"/>
          <w:b/>
          <w:sz w:val="23"/>
          <w:szCs w:val="23"/>
        </w:rPr>
        <w:tab/>
      </w:r>
      <w:r w:rsidR="00CE70C0" w:rsidRPr="00CC44F5">
        <w:rPr>
          <w:rFonts w:ascii="Palatino" w:hAnsi="Palatino"/>
          <w:sz w:val="23"/>
          <w:szCs w:val="23"/>
        </w:rPr>
        <w:t>Women</w:t>
      </w:r>
      <w:r w:rsidR="005501C1" w:rsidRPr="00CC44F5">
        <w:rPr>
          <w:rFonts w:ascii="Palatino" w:hAnsi="Palatino"/>
          <w:sz w:val="23"/>
          <w:szCs w:val="23"/>
        </w:rPr>
        <w:t xml:space="preserve"> / </w:t>
      </w:r>
      <w:r w:rsidR="00130467" w:rsidRPr="00CC44F5">
        <w:rPr>
          <w:rFonts w:ascii="Palatino" w:hAnsi="Palatino"/>
          <w:i/>
          <w:sz w:val="23"/>
          <w:szCs w:val="23"/>
        </w:rPr>
        <w:t>Titus</w:t>
      </w:r>
      <w:r w:rsidR="00130467" w:rsidRPr="00FC7C5E">
        <w:rPr>
          <w:rFonts w:ascii="Palatino" w:hAnsi="Palatino"/>
          <w:i/>
          <w:sz w:val="23"/>
          <w:szCs w:val="23"/>
        </w:rPr>
        <w:t xml:space="preserve"> Andronicus</w:t>
      </w:r>
    </w:p>
    <w:p w14:paraId="502959BC" w14:textId="77777777" w:rsidR="0054496D" w:rsidRDefault="0003356D" w:rsidP="00EF4F37">
      <w:pPr>
        <w:rPr>
          <w:rFonts w:ascii="Palatino" w:hAnsi="Palatino"/>
          <w:sz w:val="23"/>
          <w:szCs w:val="23"/>
        </w:rPr>
      </w:pPr>
      <w:r w:rsidRPr="00FC7C5E">
        <w:rPr>
          <w:rFonts w:ascii="Palatino" w:hAnsi="Palatino"/>
          <w:sz w:val="23"/>
          <w:szCs w:val="23"/>
        </w:rPr>
        <w:t>Sylvia Bowerbank, “Toward a Genealogy of Ecological Feminism”</w:t>
      </w:r>
      <w:r w:rsidR="0054496D">
        <w:rPr>
          <w:rFonts w:ascii="Palatino" w:hAnsi="Palatino"/>
          <w:sz w:val="23"/>
          <w:szCs w:val="23"/>
        </w:rPr>
        <w:t xml:space="preserve"> from </w:t>
      </w:r>
      <w:r w:rsidR="0054496D">
        <w:rPr>
          <w:rFonts w:ascii="Palatino" w:hAnsi="Palatino"/>
          <w:i/>
          <w:sz w:val="23"/>
          <w:szCs w:val="23"/>
        </w:rPr>
        <w:t xml:space="preserve">Speaking for Nature: </w:t>
      </w:r>
    </w:p>
    <w:p w14:paraId="059EEB80" w14:textId="5D647223" w:rsidR="0003356D" w:rsidRPr="0054496D" w:rsidRDefault="0054496D" w:rsidP="0054496D">
      <w:pPr>
        <w:ind w:firstLine="720"/>
        <w:rPr>
          <w:rFonts w:ascii="Palatino" w:hAnsi="Palatino"/>
          <w:sz w:val="23"/>
          <w:szCs w:val="23"/>
        </w:rPr>
      </w:pPr>
      <w:r>
        <w:rPr>
          <w:rFonts w:ascii="Palatino" w:hAnsi="Palatino"/>
          <w:i/>
          <w:sz w:val="23"/>
          <w:szCs w:val="23"/>
        </w:rPr>
        <w:t>Women and Ecologies of Early Modern England</w:t>
      </w:r>
    </w:p>
    <w:p w14:paraId="7645A7C9" w14:textId="77777777" w:rsidR="00FC7C5E" w:rsidRDefault="00C45E45" w:rsidP="00FC7C5E">
      <w:pPr>
        <w:rPr>
          <w:rFonts w:ascii="Palatino" w:hAnsi="Palatino"/>
          <w:sz w:val="23"/>
          <w:szCs w:val="23"/>
        </w:rPr>
      </w:pPr>
      <w:r w:rsidRPr="00FC7C5E">
        <w:rPr>
          <w:rFonts w:ascii="Palatino" w:hAnsi="Palatino"/>
          <w:sz w:val="23"/>
          <w:szCs w:val="23"/>
        </w:rPr>
        <w:t>Jennifer Munroe, “Is It Really Ecocritical If It Isn’t Feminist</w:t>
      </w:r>
      <w:proofErr w:type="gramStart"/>
      <w:r w:rsidRPr="00FC7C5E">
        <w:rPr>
          <w:rFonts w:ascii="Palatino" w:hAnsi="Palatino"/>
          <w:sz w:val="23"/>
          <w:szCs w:val="23"/>
        </w:rPr>
        <w:t>?:</w:t>
      </w:r>
      <w:proofErr w:type="gramEnd"/>
      <w:r w:rsidRPr="00FC7C5E">
        <w:rPr>
          <w:rFonts w:ascii="Palatino" w:hAnsi="Palatino"/>
          <w:sz w:val="23"/>
          <w:szCs w:val="23"/>
        </w:rPr>
        <w:t xml:space="preserve"> The Dangers of ‘Speaking For’ </w:t>
      </w:r>
    </w:p>
    <w:p w14:paraId="70B0118D" w14:textId="77777777" w:rsidR="0054496D" w:rsidRDefault="00C45E45" w:rsidP="00FC7C5E">
      <w:pPr>
        <w:ind w:firstLine="720"/>
        <w:rPr>
          <w:rFonts w:ascii="Palatino" w:hAnsi="Palatino"/>
          <w:sz w:val="23"/>
          <w:szCs w:val="23"/>
        </w:rPr>
      </w:pPr>
      <w:proofErr w:type="gramStart"/>
      <w:r w:rsidRPr="00FC7C5E">
        <w:rPr>
          <w:rFonts w:ascii="Palatino" w:hAnsi="Palatino"/>
          <w:sz w:val="23"/>
          <w:szCs w:val="23"/>
        </w:rPr>
        <w:t>in</w:t>
      </w:r>
      <w:proofErr w:type="gramEnd"/>
      <w:r w:rsidRPr="00FC7C5E">
        <w:rPr>
          <w:rFonts w:ascii="Palatino" w:hAnsi="Palatino"/>
          <w:sz w:val="23"/>
          <w:szCs w:val="23"/>
        </w:rPr>
        <w:t xml:space="preserve"> Ecological Studies and Shakespeare’s </w:t>
      </w:r>
      <w:r w:rsidRPr="00FC7C5E">
        <w:rPr>
          <w:rFonts w:ascii="Palatino" w:hAnsi="Palatino"/>
          <w:i/>
          <w:sz w:val="23"/>
          <w:szCs w:val="23"/>
        </w:rPr>
        <w:t>Titus Andronicus</w:t>
      </w:r>
      <w:r w:rsidRPr="00FC7C5E">
        <w:rPr>
          <w:rFonts w:ascii="Palatino" w:hAnsi="Palatino"/>
          <w:sz w:val="23"/>
          <w:szCs w:val="23"/>
        </w:rPr>
        <w:t>”</w:t>
      </w:r>
      <w:r w:rsidR="0054496D">
        <w:rPr>
          <w:rFonts w:ascii="Palatino" w:hAnsi="Palatino"/>
          <w:sz w:val="23"/>
          <w:szCs w:val="23"/>
        </w:rPr>
        <w:t xml:space="preserve"> in </w:t>
      </w:r>
      <w:r w:rsidR="0054496D">
        <w:rPr>
          <w:rFonts w:ascii="Palatino" w:hAnsi="Palatino"/>
          <w:i/>
          <w:sz w:val="23"/>
          <w:szCs w:val="23"/>
        </w:rPr>
        <w:t xml:space="preserve">Ecological Approaches to </w:t>
      </w:r>
    </w:p>
    <w:p w14:paraId="4B746AB2" w14:textId="2D9E44B0" w:rsidR="00C45E45" w:rsidRPr="0054496D" w:rsidRDefault="0054496D" w:rsidP="00FC7C5E">
      <w:pPr>
        <w:ind w:firstLine="720"/>
        <w:rPr>
          <w:rFonts w:ascii="Palatino" w:hAnsi="Palatino"/>
          <w:sz w:val="23"/>
          <w:szCs w:val="23"/>
        </w:rPr>
      </w:pPr>
      <w:r>
        <w:rPr>
          <w:rFonts w:ascii="Palatino" w:hAnsi="Palatino"/>
          <w:i/>
          <w:sz w:val="23"/>
          <w:szCs w:val="23"/>
        </w:rPr>
        <w:t>Early Modern English Texts: A Field Guide to Reading and Teaching</w:t>
      </w:r>
    </w:p>
    <w:p w14:paraId="434B349E" w14:textId="77777777" w:rsidR="0003356D" w:rsidRPr="00FC7C5E" w:rsidRDefault="001927E8" w:rsidP="00EF4F37">
      <w:pPr>
        <w:rPr>
          <w:rFonts w:ascii="Palatino" w:hAnsi="Palatino"/>
          <w:i/>
          <w:sz w:val="23"/>
          <w:szCs w:val="23"/>
        </w:rPr>
      </w:pPr>
      <w:r w:rsidRPr="00FC7C5E">
        <w:rPr>
          <w:rFonts w:ascii="Palatino" w:hAnsi="Palatino"/>
          <w:sz w:val="23"/>
          <w:szCs w:val="23"/>
        </w:rPr>
        <w:t xml:space="preserve">Jennifer Munroe and Rebecca Laroche, </w:t>
      </w:r>
      <w:r w:rsidR="003E190E" w:rsidRPr="00FC7C5E">
        <w:rPr>
          <w:rFonts w:ascii="Palatino" w:hAnsi="Palatino"/>
          <w:sz w:val="23"/>
          <w:szCs w:val="23"/>
        </w:rPr>
        <w:t xml:space="preserve">“Ecofeminism matters” from </w:t>
      </w:r>
      <w:r w:rsidR="003E190E" w:rsidRPr="00FC7C5E">
        <w:rPr>
          <w:rFonts w:ascii="Palatino" w:hAnsi="Palatino"/>
          <w:i/>
          <w:sz w:val="23"/>
          <w:szCs w:val="23"/>
        </w:rPr>
        <w:t xml:space="preserve">Shakespeare and </w:t>
      </w:r>
    </w:p>
    <w:p w14:paraId="0266776E" w14:textId="1CA8354F" w:rsidR="00205EC9" w:rsidRPr="00FC7C5E" w:rsidRDefault="003E190E" w:rsidP="00EF4F37">
      <w:pPr>
        <w:ind w:firstLine="720"/>
        <w:rPr>
          <w:rFonts w:ascii="Palatino" w:hAnsi="Palatino"/>
          <w:sz w:val="23"/>
          <w:szCs w:val="23"/>
        </w:rPr>
      </w:pPr>
      <w:r w:rsidRPr="00FC7C5E">
        <w:rPr>
          <w:rFonts w:ascii="Palatino" w:hAnsi="Palatino"/>
          <w:i/>
          <w:sz w:val="23"/>
          <w:szCs w:val="23"/>
        </w:rPr>
        <w:t>Ecofeminist Theory</w:t>
      </w:r>
      <w:r w:rsidR="001927E8" w:rsidRPr="00FC7C5E">
        <w:rPr>
          <w:rFonts w:ascii="Palatino" w:hAnsi="Palatino"/>
          <w:sz w:val="23"/>
          <w:szCs w:val="23"/>
        </w:rPr>
        <w:t xml:space="preserve"> </w:t>
      </w:r>
    </w:p>
    <w:p w14:paraId="7C11DA3B" w14:textId="77777777" w:rsidR="004E04DC" w:rsidRPr="00FC7C5E" w:rsidRDefault="004E04DC" w:rsidP="00EF4F37">
      <w:pPr>
        <w:rPr>
          <w:rFonts w:ascii="Palatino" w:hAnsi="Palatino"/>
          <w:sz w:val="23"/>
          <w:szCs w:val="23"/>
        </w:rPr>
      </w:pPr>
    </w:p>
    <w:p w14:paraId="4E75B82C" w14:textId="77777777" w:rsidR="0054496D" w:rsidRDefault="0054496D" w:rsidP="00EF4F37">
      <w:pPr>
        <w:rPr>
          <w:rFonts w:ascii="Palatino" w:hAnsi="Palatino"/>
          <w:b/>
          <w:sz w:val="23"/>
          <w:szCs w:val="23"/>
        </w:rPr>
      </w:pPr>
    </w:p>
    <w:p w14:paraId="15273D77" w14:textId="77777777" w:rsidR="0054496D" w:rsidRDefault="0054496D" w:rsidP="00EF4F37">
      <w:pPr>
        <w:rPr>
          <w:rFonts w:ascii="Palatino" w:hAnsi="Palatino"/>
          <w:b/>
          <w:sz w:val="23"/>
          <w:szCs w:val="23"/>
        </w:rPr>
      </w:pPr>
    </w:p>
    <w:p w14:paraId="6A49CCA4" w14:textId="5F1A21EB" w:rsidR="004E04DC" w:rsidRPr="00FC7C5E" w:rsidRDefault="004E04DC" w:rsidP="00EF4F37">
      <w:pPr>
        <w:rPr>
          <w:rFonts w:ascii="Palatino" w:hAnsi="Palatino"/>
          <w:sz w:val="23"/>
          <w:szCs w:val="23"/>
        </w:rPr>
      </w:pPr>
      <w:r w:rsidRPr="00FC7C5E">
        <w:rPr>
          <w:rFonts w:ascii="Palatino" w:hAnsi="Palatino"/>
          <w:b/>
          <w:sz w:val="23"/>
          <w:szCs w:val="23"/>
        </w:rPr>
        <w:t>10/4</w:t>
      </w:r>
      <w:r w:rsidR="005501C1" w:rsidRPr="00FC7C5E">
        <w:rPr>
          <w:rFonts w:ascii="Palatino" w:hAnsi="Palatino"/>
          <w:b/>
          <w:sz w:val="23"/>
          <w:szCs w:val="23"/>
        </w:rPr>
        <w:tab/>
      </w:r>
      <w:r w:rsidR="00CE70C0" w:rsidRPr="00FC7C5E">
        <w:rPr>
          <w:rFonts w:ascii="Palatino" w:hAnsi="Palatino"/>
          <w:sz w:val="23"/>
          <w:szCs w:val="23"/>
        </w:rPr>
        <w:t>Parks</w:t>
      </w:r>
      <w:r w:rsidR="005501C1" w:rsidRPr="00FC7C5E">
        <w:rPr>
          <w:rFonts w:ascii="Palatino" w:hAnsi="Palatino"/>
          <w:sz w:val="23"/>
          <w:szCs w:val="23"/>
        </w:rPr>
        <w:t xml:space="preserve"> / </w:t>
      </w:r>
      <w:r w:rsidRPr="00FC7C5E">
        <w:rPr>
          <w:rFonts w:ascii="Palatino" w:hAnsi="Palatino"/>
          <w:i/>
          <w:sz w:val="23"/>
          <w:szCs w:val="23"/>
        </w:rPr>
        <w:t>The Merry Wives of Windsor</w:t>
      </w:r>
    </w:p>
    <w:p w14:paraId="49560803" w14:textId="024BB5BB" w:rsidR="00D973BC" w:rsidRPr="00FC7C5E" w:rsidRDefault="004E04DC" w:rsidP="00D973BC">
      <w:pPr>
        <w:rPr>
          <w:rFonts w:ascii="Palatino" w:hAnsi="Palatino"/>
          <w:sz w:val="23"/>
          <w:szCs w:val="23"/>
        </w:rPr>
      </w:pPr>
      <w:r w:rsidRPr="00FC7C5E">
        <w:rPr>
          <w:rFonts w:ascii="Palatino" w:hAnsi="Palatino"/>
          <w:sz w:val="23"/>
          <w:szCs w:val="23"/>
        </w:rPr>
        <w:t>Vin Nardizzi, “‘Come, wil</w:t>
      </w:r>
      <w:r w:rsidR="00585C0C" w:rsidRPr="00FC7C5E">
        <w:rPr>
          <w:rFonts w:ascii="Palatino" w:hAnsi="Palatino"/>
          <w:sz w:val="23"/>
          <w:szCs w:val="23"/>
        </w:rPr>
        <w:t>l</w:t>
      </w:r>
      <w:r w:rsidRPr="00FC7C5E">
        <w:rPr>
          <w:rFonts w:ascii="Palatino" w:hAnsi="Palatino"/>
          <w:sz w:val="23"/>
          <w:szCs w:val="23"/>
        </w:rPr>
        <w:t xml:space="preserve"> this wood take fire?’ </w:t>
      </w:r>
      <w:r w:rsidRPr="00FC7C5E">
        <w:rPr>
          <w:rFonts w:ascii="Palatino" w:hAnsi="Palatino"/>
          <w:i/>
          <w:sz w:val="23"/>
          <w:szCs w:val="23"/>
        </w:rPr>
        <w:t xml:space="preserve">The Merry Wives of Windsor </w:t>
      </w:r>
      <w:r w:rsidRPr="00FC7C5E">
        <w:rPr>
          <w:rFonts w:ascii="Palatino" w:hAnsi="Palatino"/>
          <w:sz w:val="23"/>
          <w:szCs w:val="23"/>
        </w:rPr>
        <w:t xml:space="preserve">in </w:t>
      </w:r>
    </w:p>
    <w:p w14:paraId="2F7DF9D6" w14:textId="01D47413" w:rsidR="004E04DC" w:rsidRPr="0054496D" w:rsidRDefault="004E04DC" w:rsidP="00D973BC">
      <w:pPr>
        <w:ind w:firstLine="720"/>
        <w:rPr>
          <w:rFonts w:ascii="Palatino" w:hAnsi="Palatino"/>
          <w:sz w:val="23"/>
          <w:szCs w:val="23"/>
        </w:rPr>
      </w:pPr>
      <w:r w:rsidRPr="00FC7C5E">
        <w:rPr>
          <w:rFonts w:ascii="Palatino" w:hAnsi="Palatino"/>
          <w:sz w:val="23"/>
          <w:szCs w:val="23"/>
        </w:rPr>
        <w:t>Shakespeare’s Theatres”</w:t>
      </w:r>
      <w:r w:rsidR="0054496D">
        <w:rPr>
          <w:rFonts w:ascii="Palatino" w:hAnsi="Palatino"/>
          <w:sz w:val="23"/>
          <w:szCs w:val="23"/>
        </w:rPr>
        <w:t xml:space="preserve"> from </w:t>
      </w:r>
      <w:r w:rsidR="0054496D">
        <w:rPr>
          <w:rFonts w:ascii="Palatino" w:hAnsi="Palatino"/>
          <w:i/>
          <w:sz w:val="23"/>
          <w:szCs w:val="23"/>
        </w:rPr>
        <w:t>Wooden Os: Shakespeare’s Theatres and England’s Trees</w:t>
      </w:r>
    </w:p>
    <w:p w14:paraId="68B17A79" w14:textId="09220721" w:rsidR="00D973BC" w:rsidRPr="00FC7C5E" w:rsidRDefault="00D973BC" w:rsidP="00D973BC">
      <w:pPr>
        <w:rPr>
          <w:rFonts w:ascii="Palatino" w:hAnsi="Palatino"/>
          <w:b/>
          <w:sz w:val="23"/>
          <w:szCs w:val="23"/>
        </w:rPr>
      </w:pPr>
      <w:r w:rsidRPr="00FC7C5E">
        <w:rPr>
          <w:rFonts w:ascii="Palatino" w:hAnsi="Palatino"/>
          <w:b/>
          <w:sz w:val="23"/>
          <w:szCs w:val="23"/>
        </w:rPr>
        <w:t xml:space="preserve">[4:00 pm </w:t>
      </w:r>
      <w:r w:rsidR="007514AF" w:rsidRPr="00FC7C5E">
        <w:rPr>
          <w:rFonts w:ascii="Palatino" w:hAnsi="Palatino"/>
          <w:b/>
          <w:sz w:val="23"/>
          <w:szCs w:val="23"/>
        </w:rPr>
        <w:t>trip</w:t>
      </w:r>
      <w:r w:rsidRPr="00FC7C5E">
        <w:rPr>
          <w:rFonts w:ascii="Palatino" w:hAnsi="Palatino"/>
          <w:b/>
          <w:sz w:val="23"/>
          <w:szCs w:val="23"/>
        </w:rPr>
        <w:t xml:space="preserve"> to Elizabeth’s Woods</w:t>
      </w:r>
      <w:r w:rsidR="00F4161B" w:rsidRPr="00FC7C5E">
        <w:rPr>
          <w:rFonts w:ascii="Palatino" w:hAnsi="Palatino"/>
          <w:b/>
          <w:sz w:val="23"/>
          <w:szCs w:val="23"/>
        </w:rPr>
        <w:t xml:space="preserve"> Nature </w:t>
      </w:r>
      <w:r w:rsidR="00503791" w:rsidRPr="00FC7C5E">
        <w:rPr>
          <w:rFonts w:ascii="Palatino" w:hAnsi="Palatino"/>
          <w:b/>
          <w:sz w:val="23"/>
          <w:szCs w:val="23"/>
        </w:rPr>
        <w:t>Preserve</w:t>
      </w:r>
      <w:r w:rsidRPr="00FC7C5E">
        <w:rPr>
          <w:rFonts w:ascii="Palatino" w:hAnsi="Palatino"/>
          <w:b/>
          <w:sz w:val="23"/>
          <w:szCs w:val="23"/>
        </w:rPr>
        <w:t>]</w:t>
      </w:r>
    </w:p>
    <w:p w14:paraId="53EE1506" w14:textId="77777777" w:rsidR="004E04DC" w:rsidRPr="00FC7C5E" w:rsidRDefault="004E04DC" w:rsidP="00EF4F37">
      <w:pPr>
        <w:rPr>
          <w:rFonts w:ascii="Palatino" w:hAnsi="Palatino"/>
          <w:sz w:val="23"/>
          <w:szCs w:val="23"/>
        </w:rPr>
      </w:pPr>
    </w:p>
    <w:p w14:paraId="33FE17A8" w14:textId="2E9C2B5C" w:rsidR="004E655F" w:rsidRPr="00FC7C5E" w:rsidRDefault="004E655F" w:rsidP="00EF4F37">
      <w:pPr>
        <w:rPr>
          <w:rFonts w:ascii="Palatino" w:hAnsi="Palatino"/>
          <w:sz w:val="23"/>
          <w:szCs w:val="23"/>
        </w:rPr>
      </w:pPr>
      <w:r w:rsidRPr="00FC7C5E">
        <w:rPr>
          <w:rFonts w:ascii="Palatino" w:hAnsi="Palatino"/>
          <w:b/>
          <w:sz w:val="23"/>
          <w:szCs w:val="23"/>
        </w:rPr>
        <w:t>10/11</w:t>
      </w:r>
      <w:r w:rsidR="005501C1" w:rsidRPr="00FC7C5E">
        <w:rPr>
          <w:rFonts w:ascii="Palatino" w:hAnsi="Palatino"/>
          <w:b/>
          <w:sz w:val="23"/>
          <w:szCs w:val="23"/>
        </w:rPr>
        <w:tab/>
      </w:r>
      <w:r w:rsidR="00D973BC" w:rsidRPr="00FC7C5E">
        <w:rPr>
          <w:rFonts w:ascii="Palatino" w:hAnsi="Palatino"/>
          <w:sz w:val="23"/>
          <w:szCs w:val="23"/>
        </w:rPr>
        <w:t>Animals</w:t>
      </w:r>
      <w:r w:rsidR="005501C1" w:rsidRPr="00FC7C5E">
        <w:rPr>
          <w:rFonts w:ascii="Palatino" w:hAnsi="Palatino"/>
          <w:sz w:val="23"/>
          <w:szCs w:val="23"/>
        </w:rPr>
        <w:t xml:space="preserve"> / </w:t>
      </w:r>
      <w:r w:rsidRPr="00FC7C5E">
        <w:rPr>
          <w:rFonts w:ascii="Palatino" w:hAnsi="Palatino"/>
          <w:i/>
          <w:sz w:val="23"/>
          <w:szCs w:val="23"/>
        </w:rPr>
        <w:t>The Winter’s Tale</w:t>
      </w:r>
    </w:p>
    <w:p w14:paraId="35DE66E4" w14:textId="77777777" w:rsidR="004E655F" w:rsidRPr="00FC7C5E" w:rsidRDefault="004E655F" w:rsidP="00EF4F37">
      <w:pPr>
        <w:rPr>
          <w:rFonts w:ascii="Palatino" w:hAnsi="Palatino"/>
          <w:sz w:val="23"/>
          <w:szCs w:val="23"/>
        </w:rPr>
      </w:pPr>
      <w:r w:rsidRPr="00FC7C5E">
        <w:rPr>
          <w:rFonts w:ascii="Palatino" w:hAnsi="Palatino"/>
          <w:sz w:val="23"/>
          <w:szCs w:val="23"/>
        </w:rPr>
        <w:t xml:space="preserve">Andreas Höfele, introduction to </w:t>
      </w:r>
      <w:r w:rsidRPr="00FC7C5E">
        <w:rPr>
          <w:rFonts w:ascii="Palatino" w:hAnsi="Palatino"/>
          <w:i/>
          <w:sz w:val="23"/>
          <w:szCs w:val="23"/>
        </w:rPr>
        <w:t xml:space="preserve">Stage, Stake, and Scaffold: Humans and Animals in </w:t>
      </w:r>
    </w:p>
    <w:p w14:paraId="301E1105" w14:textId="77777777" w:rsidR="004E655F" w:rsidRPr="00FC7C5E" w:rsidRDefault="004E655F" w:rsidP="00EF4F37">
      <w:pPr>
        <w:ind w:firstLine="720"/>
        <w:rPr>
          <w:rFonts w:ascii="Palatino" w:hAnsi="Palatino"/>
          <w:sz w:val="23"/>
          <w:szCs w:val="23"/>
        </w:rPr>
      </w:pPr>
      <w:r w:rsidRPr="00FC7C5E">
        <w:rPr>
          <w:rFonts w:ascii="Palatino" w:hAnsi="Palatino"/>
          <w:i/>
          <w:sz w:val="23"/>
          <w:szCs w:val="23"/>
        </w:rPr>
        <w:t>Shakespeare’s Theatre</w:t>
      </w:r>
    </w:p>
    <w:p w14:paraId="0C7FBEA4" w14:textId="77777777" w:rsidR="004E655F" w:rsidRPr="00FC7C5E" w:rsidRDefault="004E655F" w:rsidP="00EF4F37">
      <w:pPr>
        <w:rPr>
          <w:rFonts w:ascii="Palatino" w:hAnsi="Palatino"/>
          <w:sz w:val="23"/>
          <w:szCs w:val="23"/>
        </w:rPr>
      </w:pPr>
      <w:r w:rsidRPr="00FC7C5E">
        <w:rPr>
          <w:rFonts w:ascii="Palatino" w:hAnsi="Palatino"/>
          <w:sz w:val="23"/>
          <w:szCs w:val="23"/>
        </w:rPr>
        <w:t xml:space="preserve">Karen Raber, “Absent Bodies” from </w:t>
      </w:r>
      <w:r w:rsidRPr="00FC7C5E">
        <w:rPr>
          <w:rFonts w:ascii="Palatino" w:hAnsi="Palatino"/>
          <w:i/>
          <w:sz w:val="23"/>
          <w:szCs w:val="23"/>
        </w:rPr>
        <w:t>Animal Bodies, Renaissance Culture</w:t>
      </w:r>
    </w:p>
    <w:p w14:paraId="233953D3" w14:textId="77777777" w:rsidR="00C84ED4" w:rsidRDefault="004E655F" w:rsidP="00EF4F37">
      <w:pPr>
        <w:rPr>
          <w:rFonts w:ascii="Palatino" w:hAnsi="Palatino"/>
          <w:sz w:val="23"/>
          <w:szCs w:val="23"/>
        </w:rPr>
      </w:pPr>
      <w:r w:rsidRPr="00FC7C5E">
        <w:rPr>
          <w:rFonts w:ascii="Palatino" w:hAnsi="Palatino"/>
          <w:sz w:val="23"/>
          <w:szCs w:val="23"/>
        </w:rPr>
        <w:t>Laurie Shannon, “The Eight Animals in Shakespeare; or, Before the Human”</w:t>
      </w:r>
      <w:r w:rsidR="00C84ED4">
        <w:rPr>
          <w:rFonts w:ascii="Palatino" w:hAnsi="Palatino"/>
          <w:sz w:val="23"/>
          <w:szCs w:val="23"/>
        </w:rPr>
        <w:t xml:space="preserve"> in </w:t>
      </w:r>
      <w:r w:rsidR="00C84ED4">
        <w:rPr>
          <w:rFonts w:ascii="Palatino" w:hAnsi="Palatino"/>
          <w:i/>
          <w:sz w:val="23"/>
          <w:szCs w:val="23"/>
        </w:rPr>
        <w:t xml:space="preserve">The </w:t>
      </w:r>
    </w:p>
    <w:p w14:paraId="1BC15A8B" w14:textId="69517CDF" w:rsidR="004E655F" w:rsidRPr="00C84ED4" w:rsidRDefault="00C84ED4" w:rsidP="00C84ED4">
      <w:pPr>
        <w:ind w:firstLine="720"/>
        <w:rPr>
          <w:rFonts w:ascii="Palatino" w:hAnsi="Palatino"/>
          <w:sz w:val="23"/>
          <w:szCs w:val="23"/>
        </w:rPr>
      </w:pPr>
      <w:r>
        <w:rPr>
          <w:rFonts w:ascii="Palatino" w:hAnsi="Palatino"/>
          <w:i/>
          <w:sz w:val="23"/>
          <w:szCs w:val="23"/>
        </w:rPr>
        <w:t>Indistinct Human in Renaissance Literature</w:t>
      </w:r>
    </w:p>
    <w:p w14:paraId="248BDF0C" w14:textId="77777777" w:rsidR="00FC7C5E" w:rsidRDefault="00FC7C5E" w:rsidP="00EF4F37">
      <w:pPr>
        <w:rPr>
          <w:rFonts w:ascii="Palatino" w:hAnsi="Palatino"/>
          <w:b/>
          <w:sz w:val="23"/>
          <w:szCs w:val="23"/>
        </w:rPr>
      </w:pPr>
    </w:p>
    <w:p w14:paraId="322014F4" w14:textId="61B205DF" w:rsidR="0039533E" w:rsidRPr="00FC7C5E" w:rsidRDefault="005501C1" w:rsidP="00EF4F37">
      <w:pPr>
        <w:rPr>
          <w:rFonts w:ascii="Palatino" w:hAnsi="Palatino"/>
          <w:b/>
          <w:sz w:val="23"/>
          <w:szCs w:val="23"/>
        </w:rPr>
      </w:pPr>
      <w:r w:rsidRPr="00FC7C5E">
        <w:rPr>
          <w:rFonts w:ascii="Palatino" w:hAnsi="Palatino"/>
          <w:b/>
          <w:sz w:val="23"/>
          <w:szCs w:val="23"/>
        </w:rPr>
        <w:t>10/15</w:t>
      </w:r>
      <w:r w:rsidRPr="00FC7C5E">
        <w:rPr>
          <w:rFonts w:ascii="Palatino" w:hAnsi="Palatino"/>
          <w:b/>
          <w:sz w:val="23"/>
          <w:szCs w:val="23"/>
        </w:rPr>
        <w:tab/>
      </w:r>
      <w:r w:rsidR="004E655F" w:rsidRPr="00FC7C5E">
        <w:rPr>
          <w:rFonts w:ascii="Palatino" w:hAnsi="Palatino"/>
          <w:b/>
          <w:sz w:val="23"/>
          <w:szCs w:val="23"/>
        </w:rPr>
        <w:t>[</w:t>
      </w:r>
      <w:r w:rsidR="00C66B04" w:rsidRPr="00FC7C5E">
        <w:rPr>
          <w:rFonts w:ascii="Palatino" w:hAnsi="Palatino"/>
          <w:b/>
          <w:sz w:val="23"/>
          <w:szCs w:val="23"/>
        </w:rPr>
        <w:t xml:space="preserve">2:00 pm performance </w:t>
      </w:r>
      <w:r w:rsidR="004834D4" w:rsidRPr="00FC7C5E">
        <w:rPr>
          <w:rFonts w:ascii="Palatino" w:hAnsi="Palatino"/>
          <w:b/>
          <w:sz w:val="23"/>
          <w:szCs w:val="23"/>
        </w:rPr>
        <w:t xml:space="preserve">of </w:t>
      </w:r>
      <w:r w:rsidR="004834D4" w:rsidRPr="00FC7C5E">
        <w:rPr>
          <w:rFonts w:ascii="Palatino" w:hAnsi="Palatino"/>
          <w:b/>
          <w:i/>
          <w:sz w:val="23"/>
          <w:szCs w:val="23"/>
        </w:rPr>
        <w:t>Antony and Cleopatra</w:t>
      </w:r>
      <w:r w:rsidR="004834D4" w:rsidRPr="00FC7C5E">
        <w:rPr>
          <w:rFonts w:ascii="Palatino" w:hAnsi="Palatino"/>
          <w:b/>
          <w:sz w:val="23"/>
          <w:szCs w:val="23"/>
        </w:rPr>
        <w:t xml:space="preserve"> at the</w:t>
      </w:r>
      <w:r w:rsidR="00C66B04" w:rsidRPr="00FC7C5E">
        <w:rPr>
          <w:rFonts w:ascii="Palatino" w:hAnsi="Palatino"/>
          <w:b/>
          <w:sz w:val="23"/>
          <w:szCs w:val="23"/>
        </w:rPr>
        <w:t xml:space="preserve"> Folger </w:t>
      </w:r>
      <w:r w:rsidR="004834D4" w:rsidRPr="00FC7C5E">
        <w:rPr>
          <w:rFonts w:ascii="Palatino" w:hAnsi="Palatino"/>
          <w:b/>
          <w:sz w:val="23"/>
          <w:szCs w:val="23"/>
        </w:rPr>
        <w:t>Theatre</w:t>
      </w:r>
      <w:r w:rsidR="004E655F" w:rsidRPr="00FC7C5E">
        <w:rPr>
          <w:rFonts w:ascii="Palatino" w:hAnsi="Palatino"/>
          <w:b/>
          <w:sz w:val="23"/>
          <w:szCs w:val="23"/>
        </w:rPr>
        <w:t>]</w:t>
      </w:r>
    </w:p>
    <w:p w14:paraId="13D09681" w14:textId="77777777" w:rsidR="0039533E" w:rsidRPr="00FC7C5E" w:rsidRDefault="0039533E" w:rsidP="00EF4F37">
      <w:pPr>
        <w:rPr>
          <w:rFonts w:ascii="Palatino" w:hAnsi="Palatino"/>
          <w:sz w:val="23"/>
          <w:szCs w:val="23"/>
        </w:rPr>
      </w:pPr>
    </w:p>
    <w:p w14:paraId="2F37AD1A" w14:textId="620ACDBC" w:rsidR="004E655F" w:rsidRPr="00FC7C5E" w:rsidRDefault="004E655F" w:rsidP="00EF4F37">
      <w:pPr>
        <w:rPr>
          <w:rFonts w:ascii="Palatino" w:hAnsi="Palatino"/>
          <w:b/>
          <w:sz w:val="23"/>
          <w:szCs w:val="23"/>
        </w:rPr>
      </w:pPr>
      <w:r w:rsidRPr="00FC7C5E">
        <w:rPr>
          <w:rFonts w:ascii="Palatino" w:hAnsi="Palatino"/>
          <w:b/>
          <w:sz w:val="23"/>
          <w:szCs w:val="23"/>
        </w:rPr>
        <w:t xml:space="preserve">10/18 </w:t>
      </w:r>
      <w:r w:rsidRPr="00CC44F5">
        <w:rPr>
          <w:rFonts w:ascii="Palatino" w:hAnsi="Palatino"/>
          <w:sz w:val="23"/>
          <w:szCs w:val="23"/>
        </w:rPr>
        <w:t>Mud</w:t>
      </w:r>
      <w:r w:rsidR="005501C1" w:rsidRPr="00CC44F5">
        <w:rPr>
          <w:rFonts w:ascii="Palatino" w:hAnsi="Palatino"/>
          <w:sz w:val="23"/>
          <w:szCs w:val="23"/>
        </w:rPr>
        <w:t xml:space="preserve"> / </w:t>
      </w:r>
      <w:r w:rsidRPr="00CC44F5">
        <w:rPr>
          <w:rFonts w:ascii="Palatino" w:hAnsi="Palatino"/>
          <w:i/>
          <w:sz w:val="23"/>
          <w:szCs w:val="23"/>
        </w:rPr>
        <w:t>Antony</w:t>
      </w:r>
      <w:r w:rsidRPr="00FC7C5E">
        <w:rPr>
          <w:rFonts w:ascii="Palatino" w:hAnsi="Palatino"/>
          <w:i/>
          <w:sz w:val="23"/>
          <w:szCs w:val="23"/>
        </w:rPr>
        <w:t xml:space="preserve"> and Cleopatra</w:t>
      </w:r>
    </w:p>
    <w:p w14:paraId="52EAED10" w14:textId="77777777" w:rsidR="00C84ED4" w:rsidRDefault="004E655F" w:rsidP="00C84ED4">
      <w:pPr>
        <w:rPr>
          <w:rFonts w:ascii="Palatino" w:hAnsi="Palatino"/>
          <w:i/>
          <w:sz w:val="23"/>
          <w:szCs w:val="23"/>
        </w:rPr>
      </w:pPr>
      <w:r w:rsidRPr="00FC7C5E">
        <w:rPr>
          <w:rFonts w:ascii="Palatino" w:hAnsi="Palatino"/>
          <w:sz w:val="23"/>
          <w:szCs w:val="23"/>
        </w:rPr>
        <w:t xml:space="preserve">Dan Brayton, </w:t>
      </w:r>
      <w:r w:rsidR="005D1CBD" w:rsidRPr="00FC7C5E">
        <w:rPr>
          <w:rFonts w:ascii="Palatino" w:hAnsi="Palatino"/>
          <w:sz w:val="23"/>
          <w:szCs w:val="23"/>
        </w:rPr>
        <w:t>“Shakespeare and Slime: Notes on the Anthropocene”</w:t>
      </w:r>
      <w:r w:rsidR="00C84ED4">
        <w:rPr>
          <w:rFonts w:ascii="Palatino" w:hAnsi="Palatino"/>
          <w:sz w:val="23"/>
          <w:szCs w:val="23"/>
        </w:rPr>
        <w:t xml:space="preserve"> in </w:t>
      </w:r>
      <w:r w:rsidR="00C84ED4">
        <w:rPr>
          <w:rFonts w:ascii="Palatino" w:hAnsi="Palatino"/>
          <w:i/>
          <w:sz w:val="23"/>
          <w:szCs w:val="23"/>
        </w:rPr>
        <w:t xml:space="preserve">Ecological Approaches </w:t>
      </w:r>
    </w:p>
    <w:p w14:paraId="05F892E5" w14:textId="50C6A74D" w:rsidR="004E655F" w:rsidRPr="00FC7C5E" w:rsidRDefault="00C84ED4" w:rsidP="00C84ED4">
      <w:pPr>
        <w:ind w:firstLine="720"/>
        <w:rPr>
          <w:rFonts w:ascii="Palatino" w:hAnsi="Palatino"/>
          <w:sz w:val="23"/>
          <w:szCs w:val="23"/>
        </w:rPr>
      </w:pPr>
      <w:proofErr w:type="gramStart"/>
      <w:r>
        <w:rPr>
          <w:rFonts w:ascii="Palatino" w:hAnsi="Palatino"/>
          <w:i/>
          <w:sz w:val="23"/>
          <w:szCs w:val="23"/>
        </w:rPr>
        <w:t>to</w:t>
      </w:r>
      <w:proofErr w:type="gramEnd"/>
      <w:r>
        <w:rPr>
          <w:rFonts w:ascii="Palatino" w:hAnsi="Palatino"/>
          <w:i/>
          <w:sz w:val="23"/>
          <w:szCs w:val="23"/>
        </w:rPr>
        <w:t xml:space="preserve"> Early Modern English Texts: A Field Guide to Reading and Teaching</w:t>
      </w:r>
    </w:p>
    <w:p w14:paraId="6D89545C" w14:textId="77777777" w:rsidR="00FC7C5E" w:rsidRDefault="004E655F" w:rsidP="00FC7C5E">
      <w:pPr>
        <w:rPr>
          <w:rFonts w:ascii="Palatino" w:hAnsi="Palatino"/>
          <w:sz w:val="23"/>
          <w:szCs w:val="23"/>
        </w:rPr>
      </w:pPr>
      <w:r w:rsidRPr="00FC7C5E">
        <w:rPr>
          <w:rFonts w:ascii="Palatino" w:hAnsi="Palatino"/>
          <w:sz w:val="23"/>
          <w:szCs w:val="23"/>
        </w:rPr>
        <w:t xml:space="preserve">Edward J. Geisweidt, “‘This Nobleness of Life’: Spontaneous Generation and Excremental </w:t>
      </w:r>
    </w:p>
    <w:p w14:paraId="161B3B11" w14:textId="3FF293C1" w:rsidR="004E655F" w:rsidRPr="00C84ED4" w:rsidRDefault="004E655F" w:rsidP="00FC7C5E">
      <w:pPr>
        <w:ind w:firstLine="720"/>
        <w:rPr>
          <w:rFonts w:ascii="Palatino" w:hAnsi="Palatino"/>
          <w:sz w:val="23"/>
          <w:szCs w:val="23"/>
        </w:rPr>
      </w:pPr>
      <w:r w:rsidRPr="00FC7C5E">
        <w:rPr>
          <w:rFonts w:ascii="Palatino" w:hAnsi="Palatino"/>
          <w:sz w:val="23"/>
          <w:szCs w:val="23"/>
        </w:rPr>
        <w:t xml:space="preserve">Life in </w:t>
      </w:r>
      <w:r w:rsidRPr="00FC7C5E">
        <w:rPr>
          <w:rFonts w:ascii="Palatino" w:hAnsi="Palatino"/>
          <w:i/>
          <w:sz w:val="23"/>
          <w:szCs w:val="23"/>
        </w:rPr>
        <w:t>Antony and Cleopatra</w:t>
      </w:r>
      <w:r w:rsidRPr="00FC7C5E">
        <w:rPr>
          <w:rFonts w:ascii="Palatino" w:hAnsi="Palatino"/>
          <w:sz w:val="23"/>
          <w:szCs w:val="23"/>
        </w:rPr>
        <w:t>”</w:t>
      </w:r>
      <w:r w:rsidR="00C84ED4">
        <w:rPr>
          <w:rFonts w:ascii="Palatino" w:hAnsi="Palatino"/>
          <w:sz w:val="23"/>
          <w:szCs w:val="23"/>
        </w:rPr>
        <w:t xml:space="preserve"> in </w:t>
      </w:r>
      <w:r w:rsidR="00C84ED4">
        <w:rPr>
          <w:rFonts w:ascii="Palatino" w:hAnsi="Palatino"/>
          <w:i/>
          <w:sz w:val="23"/>
          <w:szCs w:val="23"/>
        </w:rPr>
        <w:t>Ecocritical Shakespeare</w:t>
      </w:r>
    </w:p>
    <w:p w14:paraId="76B30058" w14:textId="77777777" w:rsidR="00C84ED4" w:rsidRDefault="004E655F" w:rsidP="00EF4F37">
      <w:pPr>
        <w:rPr>
          <w:rFonts w:ascii="Palatino" w:hAnsi="Palatino"/>
          <w:sz w:val="23"/>
          <w:szCs w:val="23"/>
        </w:rPr>
      </w:pPr>
      <w:r w:rsidRPr="00FC7C5E">
        <w:rPr>
          <w:rFonts w:ascii="Palatino" w:hAnsi="Palatino"/>
          <w:sz w:val="23"/>
          <w:szCs w:val="23"/>
        </w:rPr>
        <w:t>Ellen MacKay, “Absorption, Uncontainment, and Cleopatra’s Barge”</w:t>
      </w:r>
      <w:r w:rsidR="00C84ED4">
        <w:rPr>
          <w:rFonts w:ascii="Palatino" w:hAnsi="Palatino"/>
          <w:sz w:val="23"/>
          <w:szCs w:val="23"/>
        </w:rPr>
        <w:t xml:space="preserve"> in </w:t>
      </w:r>
      <w:r w:rsidR="00C84ED4">
        <w:rPr>
          <w:rFonts w:ascii="Palatino" w:hAnsi="Palatino"/>
          <w:i/>
          <w:sz w:val="23"/>
          <w:szCs w:val="23"/>
        </w:rPr>
        <w:t xml:space="preserve">The Shakespearean </w:t>
      </w:r>
    </w:p>
    <w:p w14:paraId="2DB5AE6E" w14:textId="4C2128AE" w:rsidR="004E655F" w:rsidRPr="00C84ED4" w:rsidRDefault="00C84ED4" w:rsidP="00C84ED4">
      <w:pPr>
        <w:ind w:firstLine="720"/>
        <w:rPr>
          <w:rFonts w:ascii="Palatino" w:hAnsi="Palatino"/>
          <w:sz w:val="23"/>
          <w:szCs w:val="23"/>
        </w:rPr>
      </w:pPr>
      <w:r>
        <w:rPr>
          <w:rFonts w:ascii="Palatino" w:hAnsi="Palatino"/>
          <w:i/>
          <w:sz w:val="23"/>
          <w:szCs w:val="23"/>
        </w:rPr>
        <w:t xml:space="preserve">International Yearbook </w:t>
      </w:r>
      <w:r>
        <w:rPr>
          <w:rFonts w:ascii="Palatino" w:hAnsi="Palatino"/>
          <w:sz w:val="23"/>
          <w:szCs w:val="23"/>
        </w:rPr>
        <w:t>15 (2015)</w:t>
      </w:r>
    </w:p>
    <w:p w14:paraId="2DF16EBB" w14:textId="77777777" w:rsidR="004E655F" w:rsidRPr="00FC7C5E" w:rsidRDefault="004E655F" w:rsidP="00EF4F37">
      <w:pPr>
        <w:rPr>
          <w:rFonts w:ascii="Palatino" w:hAnsi="Palatino"/>
          <w:sz w:val="23"/>
          <w:szCs w:val="23"/>
        </w:rPr>
      </w:pPr>
    </w:p>
    <w:p w14:paraId="52406CB4" w14:textId="1924C2DE" w:rsidR="00503791" w:rsidRPr="00FC7C5E" w:rsidRDefault="005501C1" w:rsidP="00503791">
      <w:pPr>
        <w:rPr>
          <w:rFonts w:ascii="Palatino" w:hAnsi="Palatino"/>
          <w:sz w:val="23"/>
          <w:szCs w:val="23"/>
        </w:rPr>
      </w:pPr>
      <w:r w:rsidRPr="00FC7C5E">
        <w:rPr>
          <w:rFonts w:ascii="Palatino" w:hAnsi="Palatino"/>
          <w:b/>
          <w:sz w:val="23"/>
          <w:szCs w:val="23"/>
        </w:rPr>
        <w:t>10/25</w:t>
      </w:r>
      <w:r w:rsidRPr="00FC7C5E">
        <w:rPr>
          <w:rFonts w:ascii="Palatino" w:hAnsi="Palatino"/>
          <w:b/>
          <w:sz w:val="23"/>
          <w:szCs w:val="23"/>
        </w:rPr>
        <w:tab/>
      </w:r>
      <w:r w:rsidR="004834D4" w:rsidRPr="00FC7C5E">
        <w:rPr>
          <w:rFonts w:ascii="Palatino" w:hAnsi="Palatino"/>
          <w:b/>
          <w:sz w:val="23"/>
          <w:szCs w:val="23"/>
        </w:rPr>
        <w:t>[N</w:t>
      </w:r>
      <w:r w:rsidR="004E655F" w:rsidRPr="00FC7C5E">
        <w:rPr>
          <w:rFonts w:ascii="Palatino" w:hAnsi="Palatino"/>
          <w:b/>
          <w:sz w:val="23"/>
          <w:szCs w:val="23"/>
        </w:rPr>
        <w:t>o class]</w:t>
      </w:r>
      <w:r w:rsidR="00503791" w:rsidRPr="00FC7C5E">
        <w:rPr>
          <w:rFonts w:ascii="Palatino" w:hAnsi="Palatino"/>
          <w:b/>
          <w:sz w:val="23"/>
          <w:szCs w:val="23"/>
        </w:rPr>
        <w:t xml:space="preserve"> [Midterm paper due F 10/27 by 6:50 pm]</w:t>
      </w:r>
    </w:p>
    <w:p w14:paraId="476A8FEE" w14:textId="77777777" w:rsidR="004E655F" w:rsidRPr="00FC7C5E" w:rsidRDefault="004E655F" w:rsidP="00EF4F37">
      <w:pPr>
        <w:rPr>
          <w:rFonts w:ascii="Palatino" w:hAnsi="Palatino"/>
          <w:sz w:val="23"/>
          <w:szCs w:val="23"/>
        </w:rPr>
      </w:pPr>
    </w:p>
    <w:p w14:paraId="580FB8A0" w14:textId="03013404" w:rsidR="004E655F" w:rsidRPr="00FC7C5E" w:rsidRDefault="004E655F" w:rsidP="00EF4F37">
      <w:pPr>
        <w:rPr>
          <w:rFonts w:ascii="Palatino" w:hAnsi="Palatino"/>
          <w:b/>
          <w:sz w:val="23"/>
          <w:szCs w:val="23"/>
        </w:rPr>
      </w:pPr>
      <w:r w:rsidRPr="00FC7C5E">
        <w:rPr>
          <w:rFonts w:ascii="Palatino" w:hAnsi="Palatino"/>
          <w:b/>
          <w:sz w:val="23"/>
          <w:szCs w:val="23"/>
        </w:rPr>
        <w:t xml:space="preserve">11/1 </w:t>
      </w:r>
      <w:r w:rsidR="005501C1" w:rsidRPr="00FC7C5E">
        <w:rPr>
          <w:rFonts w:ascii="Palatino" w:hAnsi="Palatino"/>
          <w:b/>
          <w:sz w:val="23"/>
          <w:szCs w:val="23"/>
        </w:rPr>
        <w:tab/>
      </w:r>
      <w:r w:rsidR="004834D4" w:rsidRPr="00CC44F5">
        <w:rPr>
          <w:rFonts w:ascii="Palatino" w:hAnsi="Palatino"/>
          <w:sz w:val="23"/>
          <w:szCs w:val="23"/>
        </w:rPr>
        <w:t>Oceans</w:t>
      </w:r>
      <w:r w:rsidR="005501C1" w:rsidRPr="00CC44F5">
        <w:rPr>
          <w:rFonts w:ascii="Palatino" w:hAnsi="Palatino"/>
          <w:sz w:val="23"/>
          <w:szCs w:val="23"/>
        </w:rPr>
        <w:t xml:space="preserve"> / </w:t>
      </w:r>
      <w:r w:rsidRPr="00CC44F5">
        <w:rPr>
          <w:rFonts w:ascii="Palatino" w:hAnsi="Palatino"/>
          <w:i/>
          <w:sz w:val="23"/>
          <w:szCs w:val="23"/>
        </w:rPr>
        <w:t>Pericles</w:t>
      </w:r>
    </w:p>
    <w:p w14:paraId="412D0E0F" w14:textId="77777777" w:rsidR="00C84ED4" w:rsidRDefault="004E655F" w:rsidP="00C84ED4">
      <w:pPr>
        <w:rPr>
          <w:rFonts w:ascii="Palatino" w:hAnsi="Palatino"/>
          <w:sz w:val="23"/>
          <w:szCs w:val="23"/>
        </w:rPr>
      </w:pPr>
      <w:r w:rsidRPr="00FC7C5E">
        <w:rPr>
          <w:rFonts w:ascii="Palatino" w:hAnsi="Palatino"/>
          <w:sz w:val="23"/>
          <w:szCs w:val="23"/>
        </w:rPr>
        <w:t xml:space="preserve">Shannon Kelley, </w:t>
      </w:r>
      <w:r w:rsidRPr="00FC7C5E">
        <w:rPr>
          <w:rFonts w:ascii="Palatino" w:hAnsi="Palatino"/>
          <w:i/>
          <w:sz w:val="23"/>
          <w:szCs w:val="23"/>
        </w:rPr>
        <w:t xml:space="preserve">Pericles </w:t>
      </w:r>
      <w:r w:rsidRPr="00FC7C5E">
        <w:rPr>
          <w:rFonts w:ascii="Palatino" w:hAnsi="Palatino"/>
          <w:sz w:val="23"/>
          <w:szCs w:val="23"/>
        </w:rPr>
        <w:t xml:space="preserve">and the Fantasy of Shell-Dwelling” </w:t>
      </w:r>
      <w:r w:rsidR="00C84ED4">
        <w:rPr>
          <w:rFonts w:ascii="Palatino" w:hAnsi="Palatino"/>
          <w:sz w:val="23"/>
          <w:szCs w:val="23"/>
        </w:rPr>
        <w:t xml:space="preserve">in </w:t>
      </w:r>
      <w:r w:rsidR="00C84ED4">
        <w:rPr>
          <w:rFonts w:ascii="Palatino" w:hAnsi="Palatino"/>
          <w:i/>
          <w:sz w:val="23"/>
          <w:szCs w:val="23"/>
        </w:rPr>
        <w:t xml:space="preserve">The Shakespearean </w:t>
      </w:r>
    </w:p>
    <w:p w14:paraId="6E2AA9CA" w14:textId="0D790D25" w:rsidR="004E655F" w:rsidRPr="00FC7C5E" w:rsidRDefault="00C84ED4" w:rsidP="00C84ED4">
      <w:pPr>
        <w:ind w:firstLine="720"/>
        <w:rPr>
          <w:rFonts w:ascii="Palatino" w:hAnsi="Palatino"/>
          <w:sz w:val="23"/>
          <w:szCs w:val="23"/>
        </w:rPr>
      </w:pPr>
      <w:r>
        <w:rPr>
          <w:rFonts w:ascii="Palatino" w:hAnsi="Palatino"/>
          <w:i/>
          <w:sz w:val="23"/>
          <w:szCs w:val="23"/>
        </w:rPr>
        <w:t xml:space="preserve">International Yearbook </w:t>
      </w:r>
      <w:r>
        <w:rPr>
          <w:rFonts w:ascii="Palatino" w:hAnsi="Palatino"/>
          <w:sz w:val="23"/>
          <w:szCs w:val="23"/>
        </w:rPr>
        <w:t>15 (2015)</w:t>
      </w:r>
    </w:p>
    <w:p w14:paraId="14AC0BB9" w14:textId="77777777" w:rsidR="00C84ED4" w:rsidRDefault="00C84ED4" w:rsidP="00C84ED4">
      <w:pPr>
        <w:rPr>
          <w:rFonts w:ascii="Palatino" w:hAnsi="Palatino"/>
          <w:sz w:val="23"/>
          <w:szCs w:val="23"/>
        </w:rPr>
      </w:pPr>
      <w:r w:rsidRPr="00FC7C5E">
        <w:rPr>
          <w:rFonts w:ascii="Palatino" w:hAnsi="Palatino"/>
          <w:sz w:val="23"/>
          <w:szCs w:val="23"/>
        </w:rPr>
        <w:t xml:space="preserve">Julia Reinhard Lupton, “Shakespeare Dwelling: </w:t>
      </w:r>
      <w:r w:rsidRPr="00FC7C5E">
        <w:rPr>
          <w:rFonts w:ascii="Palatino" w:hAnsi="Palatino"/>
          <w:i/>
          <w:sz w:val="23"/>
          <w:szCs w:val="23"/>
        </w:rPr>
        <w:t xml:space="preserve">Pericles </w:t>
      </w:r>
      <w:r w:rsidRPr="00FC7C5E">
        <w:rPr>
          <w:rFonts w:ascii="Palatino" w:hAnsi="Palatino"/>
          <w:sz w:val="23"/>
          <w:szCs w:val="23"/>
        </w:rPr>
        <w:t>and the Affordances of Action”</w:t>
      </w:r>
      <w:r>
        <w:rPr>
          <w:rFonts w:ascii="Palatino" w:hAnsi="Palatino"/>
          <w:sz w:val="23"/>
          <w:szCs w:val="23"/>
        </w:rPr>
        <w:t xml:space="preserve"> in </w:t>
      </w:r>
    </w:p>
    <w:p w14:paraId="274A7E7E" w14:textId="77777777" w:rsidR="00C84ED4" w:rsidRPr="00FC7C5E" w:rsidRDefault="00C84ED4" w:rsidP="00C84ED4">
      <w:pPr>
        <w:ind w:firstLine="720"/>
        <w:rPr>
          <w:rFonts w:ascii="Palatino" w:hAnsi="Palatino"/>
          <w:sz w:val="23"/>
          <w:szCs w:val="23"/>
        </w:rPr>
      </w:pPr>
      <w:r>
        <w:rPr>
          <w:rFonts w:ascii="Palatino" w:hAnsi="Palatino"/>
          <w:i/>
          <w:sz w:val="23"/>
          <w:szCs w:val="23"/>
        </w:rPr>
        <w:t>Shakespeare and the Urgency of Now</w:t>
      </w:r>
    </w:p>
    <w:p w14:paraId="29A1193D" w14:textId="77777777" w:rsidR="00C84ED4" w:rsidRDefault="004E655F" w:rsidP="00EF4F37">
      <w:pPr>
        <w:rPr>
          <w:rFonts w:ascii="Palatino" w:hAnsi="Palatino"/>
          <w:sz w:val="23"/>
          <w:szCs w:val="23"/>
        </w:rPr>
      </w:pPr>
      <w:r w:rsidRPr="00FC7C5E">
        <w:rPr>
          <w:rFonts w:ascii="Palatino" w:hAnsi="Palatino"/>
          <w:sz w:val="23"/>
          <w:szCs w:val="23"/>
        </w:rPr>
        <w:t xml:space="preserve">Steve Mentz, “Fishing: </w:t>
      </w:r>
      <w:r w:rsidRPr="00FC7C5E">
        <w:rPr>
          <w:rFonts w:ascii="Palatino" w:hAnsi="Palatino"/>
          <w:i/>
          <w:sz w:val="23"/>
          <w:szCs w:val="23"/>
        </w:rPr>
        <w:t>Pericles</w:t>
      </w:r>
      <w:r w:rsidRPr="00FC7C5E">
        <w:rPr>
          <w:rFonts w:ascii="Palatino" w:hAnsi="Palatino"/>
          <w:sz w:val="23"/>
          <w:szCs w:val="23"/>
        </w:rPr>
        <w:t>” and</w:t>
      </w:r>
      <w:r w:rsidRPr="00FC7C5E">
        <w:rPr>
          <w:rFonts w:ascii="Palatino" w:hAnsi="Palatino"/>
          <w:i/>
          <w:sz w:val="23"/>
          <w:szCs w:val="23"/>
        </w:rPr>
        <w:t xml:space="preserve"> </w:t>
      </w:r>
      <w:r w:rsidRPr="00FC7C5E">
        <w:rPr>
          <w:rFonts w:ascii="Palatino" w:hAnsi="Palatino"/>
          <w:sz w:val="23"/>
          <w:szCs w:val="23"/>
        </w:rPr>
        <w:t>“Interlude: Toward a Blue Cultural Studies”</w:t>
      </w:r>
      <w:r w:rsidR="00C84ED4">
        <w:rPr>
          <w:rFonts w:ascii="Palatino" w:hAnsi="Palatino"/>
          <w:sz w:val="23"/>
          <w:szCs w:val="23"/>
        </w:rPr>
        <w:t xml:space="preserve"> from </w:t>
      </w:r>
      <w:r w:rsidR="00C84ED4">
        <w:rPr>
          <w:rFonts w:ascii="Palatino" w:hAnsi="Palatino"/>
          <w:i/>
          <w:sz w:val="23"/>
          <w:szCs w:val="23"/>
        </w:rPr>
        <w:t xml:space="preserve">At </w:t>
      </w:r>
    </w:p>
    <w:p w14:paraId="75C09826" w14:textId="2452006B" w:rsidR="004E655F" w:rsidRPr="00C84ED4" w:rsidRDefault="00C84ED4" w:rsidP="00C84ED4">
      <w:pPr>
        <w:ind w:firstLine="720"/>
        <w:rPr>
          <w:rFonts w:ascii="Palatino" w:hAnsi="Palatino"/>
          <w:sz w:val="23"/>
          <w:szCs w:val="23"/>
        </w:rPr>
      </w:pPr>
      <w:proofErr w:type="gramStart"/>
      <w:r>
        <w:rPr>
          <w:rFonts w:ascii="Palatino" w:hAnsi="Palatino"/>
          <w:i/>
          <w:sz w:val="23"/>
          <w:szCs w:val="23"/>
        </w:rPr>
        <w:t>the</w:t>
      </w:r>
      <w:proofErr w:type="gramEnd"/>
      <w:r>
        <w:rPr>
          <w:rFonts w:ascii="Palatino" w:hAnsi="Palatino"/>
          <w:i/>
          <w:sz w:val="23"/>
          <w:szCs w:val="23"/>
        </w:rPr>
        <w:t xml:space="preserve"> Bottom of Shakespeare’s Ocean</w:t>
      </w:r>
    </w:p>
    <w:p w14:paraId="3C7A7376" w14:textId="77777777" w:rsidR="005501C1" w:rsidRPr="00FC7C5E" w:rsidRDefault="005501C1" w:rsidP="00EF4F37">
      <w:pPr>
        <w:rPr>
          <w:rFonts w:ascii="Palatino" w:hAnsi="Palatino"/>
          <w:b/>
          <w:sz w:val="23"/>
          <w:szCs w:val="23"/>
        </w:rPr>
      </w:pPr>
    </w:p>
    <w:p w14:paraId="0497C5E0" w14:textId="186F8916" w:rsidR="004E655F" w:rsidRPr="00CC44F5" w:rsidRDefault="004E655F" w:rsidP="00EF4F37">
      <w:pPr>
        <w:rPr>
          <w:rFonts w:ascii="Palatino" w:hAnsi="Palatino"/>
          <w:sz w:val="23"/>
          <w:szCs w:val="23"/>
        </w:rPr>
      </w:pPr>
      <w:r w:rsidRPr="00FC7C5E">
        <w:rPr>
          <w:rFonts w:ascii="Palatino" w:hAnsi="Palatino"/>
          <w:b/>
          <w:sz w:val="23"/>
          <w:szCs w:val="23"/>
        </w:rPr>
        <w:t>11/8</w:t>
      </w:r>
      <w:r w:rsidR="005501C1" w:rsidRPr="00FC7C5E">
        <w:rPr>
          <w:rFonts w:ascii="Palatino" w:hAnsi="Palatino"/>
          <w:b/>
          <w:sz w:val="23"/>
          <w:szCs w:val="23"/>
        </w:rPr>
        <w:tab/>
      </w:r>
      <w:r w:rsidRPr="00CC44F5">
        <w:rPr>
          <w:rFonts w:ascii="Palatino" w:hAnsi="Palatino"/>
          <w:sz w:val="23"/>
          <w:szCs w:val="23"/>
        </w:rPr>
        <w:t>Fens</w:t>
      </w:r>
      <w:r w:rsidR="005501C1" w:rsidRPr="00CC44F5">
        <w:rPr>
          <w:rFonts w:ascii="Palatino" w:hAnsi="Palatino"/>
          <w:sz w:val="23"/>
          <w:szCs w:val="23"/>
        </w:rPr>
        <w:t xml:space="preserve"> / </w:t>
      </w:r>
      <w:r w:rsidRPr="00CC44F5">
        <w:rPr>
          <w:rFonts w:ascii="Palatino" w:hAnsi="Palatino"/>
          <w:i/>
          <w:sz w:val="23"/>
          <w:szCs w:val="23"/>
        </w:rPr>
        <w:t>The Tempest</w:t>
      </w:r>
    </w:p>
    <w:p w14:paraId="4D8EDDDE" w14:textId="5407FE11" w:rsidR="004E655F" w:rsidRPr="00FC7C5E" w:rsidRDefault="004E655F" w:rsidP="00EF4F37">
      <w:pPr>
        <w:rPr>
          <w:rFonts w:ascii="Palatino" w:hAnsi="Palatino"/>
          <w:sz w:val="23"/>
          <w:szCs w:val="23"/>
        </w:rPr>
      </w:pPr>
      <w:r w:rsidRPr="00FC7C5E">
        <w:rPr>
          <w:rFonts w:ascii="Palatino" w:hAnsi="Palatino"/>
          <w:sz w:val="23"/>
          <w:szCs w:val="23"/>
        </w:rPr>
        <w:t xml:space="preserve">Todd Andrew Borlik, “Caliban and the fen demons of Lincolnshire: the Englishness of </w:t>
      </w:r>
    </w:p>
    <w:p w14:paraId="7CE27007" w14:textId="534A46B2" w:rsidR="004E655F" w:rsidRPr="00C84ED4" w:rsidRDefault="004E655F" w:rsidP="00EF4F37">
      <w:pPr>
        <w:ind w:firstLine="720"/>
        <w:rPr>
          <w:rFonts w:ascii="Palatino" w:hAnsi="Palatino"/>
          <w:sz w:val="23"/>
          <w:szCs w:val="23"/>
        </w:rPr>
      </w:pPr>
      <w:r w:rsidRPr="00FC7C5E">
        <w:rPr>
          <w:rFonts w:ascii="Palatino" w:hAnsi="Palatino"/>
          <w:sz w:val="23"/>
          <w:szCs w:val="23"/>
        </w:rPr>
        <w:t xml:space="preserve">Shakespeare’s </w:t>
      </w:r>
      <w:r w:rsidRPr="00FC7C5E">
        <w:rPr>
          <w:rFonts w:ascii="Palatino" w:hAnsi="Palatino"/>
          <w:i/>
          <w:sz w:val="23"/>
          <w:szCs w:val="23"/>
        </w:rPr>
        <w:t>Tempest</w:t>
      </w:r>
      <w:r w:rsidRPr="00FC7C5E">
        <w:rPr>
          <w:rFonts w:ascii="Palatino" w:hAnsi="Palatino"/>
          <w:sz w:val="23"/>
          <w:szCs w:val="23"/>
        </w:rPr>
        <w:t>”</w:t>
      </w:r>
      <w:r w:rsidR="00C84ED4">
        <w:rPr>
          <w:rFonts w:ascii="Palatino" w:hAnsi="Palatino"/>
          <w:sz w:val="23"/>
          <w:szCs w:val="23"/>
        </w:rPr>
        <w:t xml:space="preserve"> in </w:t>
      </w:r>
      <w:r w:rsidR="00C84ED4">
        <w:rPr>
          <w:rFonts w:ascii="Palatino" w:hAnsi="Palatino"/>
          <w:i/>
          <w:sz w:val="23"/>
          <w:szCs w:val="23"/>
        </w:rPr>
        <w:t xml:space="preserve">Shakespeare </w:t>
      </w:r>
      <w:r w:rsidR="00C84ED4">
        <w:rPr>
          <w:rFonts w:ascii="Palatino" w:hAnsi="Palatino"/>
          <w:sz w:val="23"/>
          <w:szCs w:val="23"/>
        </w:rPr>
        <w:t>9:1 (2013)</w:t>
      </w:r>
    </w:p>
    <w:p w14:paraId="15F0A957" w14:textId="77777777" w:rsidR="004E655F" w:rsidRPr="00FC7C5E" w:rsidRDefault="004E655F" w:rsidP="00EF4F37">
      <w:pPr>
        <w:rPr>
          <w:rFonts w:ascii="Palatino" w:hAnsi="Palatino"/>
          <w:sz w:val="23"/>
          <w:szCs w:val="23"/>
        </w:rPr>
      </w:pPr>
      <w:r w:rsidRPr="00FC7C5E">
        <w:rPr>
          <w:rFonts w:ascii="Palatino" w:hAnsi="Palatino"/>
          <w:sz w:val="23"/>
          <w:szCs w:val="23"/>
        </w:rPr>
        <w:t xml:space="preserve">Dan Brayton, “Consider the Crab” and “Toward a Terraqueous Ecocriticism” from </w:t>
      </w:r>
    </w:p>
    <w:p w14:paraId="4C9D3E8E" w14:textId="77777777" w:rsidR="004E655F" w:rsidRPr="00FC7C5E" w:rsidRDefault="004E655F" w:rsidP="00EF4F37">
      <w:pPr>
        <w:ind w:firstLine="720"/>
        <w:rPr>
          <w:rFonts w:ascii="Palatino" w:hAnsi="Palatino"/>
          <w:sz w:val="23"/>
          <w:szCs w:val="23"/>
        </w:rPr>
      </w:pPr>
      <w:r w:rsidRPr="00FC7C5E">
        <w:rPr>
          <w:rFonts w:ascii="Palatino" w:hAnsi="Palatino"/>
          <w:i/>
          <w:sz w:val="23"/>
          <w:szCs w:val="23"/>
        </w:rPr>
        <w:t>Shakespeare’s Ocean: An Ecocritical Exploration</w:t>
      </w:r>
    </w:p>
    <w:p w14:paraId="4775A028" w14:textId="77777777" w:rsidR="004E655F" w:rsidRPr="00FC7C5E" w:rsidRDefault="004E655F" w:rsidP="00EF4F37">
      <w:pPr>
        <w:rPr>
          <w:rFonts w:ascii="Palatino" w:hAnsi="Palatino"/>
          <w:sz w:val="23"/>
          <w:szCs w:val="23"/>
        </w:rPr>
      </w:pPr>
      <w:r w:rsidRPr="00FC7C5E">
        <w:rPr>
          <w:rFonts w:ascii="Palatino" w:hAnsi="Palatino"/>
          <w:sz w:val="23"/>
          <w:szCs w:val="23"/>
        </w:rPr>
        <w:t xml:space="preserve">Simon C. Estok, “Staging Exotica and Ecophobia” from </w:t>
      </w:r>
      <w:r w:rsidRPr="00FC7C5E">
        <w:rPr>
          <w:rFonts w:ascii="Palatino" w:hAnsi="Palatino"/>
          <w:i/>
          <w:sz w:val="23"/>
          <w:szCs w:val="23"/>
        </w:rPr>
        <w:t xml:space="preserve">Ecocriticism and Shakespeare: Reading </w:t>
      </w:r>
    </w:p>
    <w:p w14:paraId="068DFED1" w14:textId="77777777" w:rsidR="004E655F" w:rsidRPr="00FC7C5E" w:rsidRDefault="004E655F" w:rsidP="00EF4F37">
      <w:pPr>
        <w:ind w:firstLine="720"/>
        <w:rPr>
          <w:rFonts w:ascii="Palatino" w:hAnsi="Palatino"/>
          <w:sz w:val="23"/>
          <w:szCs w:val="23"/>
        </w:rPr>
      </w:pPr>
      <w:r w:rsidRPr="00FC7C5E">
        <w:rPr>
          <w:rFonts w:ascii="Palatino" w:hAnsi="Palatino"/>
          <w:i/>
          <w:sz w:val="23"/>
          <w:szCs w:val="23"/>
        </w:rPr>
        <w:t>Ecophobia</w:t>
      </w:r>
    </w:p>
    <w:p w14:paraId="0808925B" w14:textId="77777777" w:rsidR="004E655F" w:rsidRPr="00FC7C5E" w:rsidRDefault="004E655F" w:rsidP="00EF4F37">
      <w:pPr>
        <w:rPr>
          <w:rFonts w:ascii="Palatino" w:hAnsi="Palatino"/>
          <w:sz w:val="23"/>
          <w:szCs w:val="23"/>
        </w:rPr>
      </w:pPr>
    </w:p>
    <w:p w14:paraId="38C08C2E" w14:textId="3E7C5478" w:rsidR="0039533E" w:rsidRPr="00FC7C5E" w:rsidRDefault="004E655F" w:rsidP="00EF4F37">
      <w:pPr>
        <w:rPr>
          <w:rFonts w:ascii="Palatino" w:hAnsi="Palatino"/>
          <w:b/>
          <w:sz w:val="23"/>
          <w:szCs w:val="23"/>
        </w:rPr>
      </w:pPr>
      <w:r w:rsidRPr="00FC7C5E">
        <w:rPr>
          <w:rFonts w:ascii="Palatino" w:hAnsi="Palatino"/>
          <w:b/>
          <w:sz w:val="23"/>
          <w:szCs w:val="23"/>
        </w:rPr>
        <w:t>11/15</w:t>
      </w:r>
      <w:r w:rsidR="005501C1" w:rsidRPr="00FC7C5E">
        <w:rPr>
          <w:rFonts w:ascii="Palatino" w:hAnsi="Palatino"/>
          <w:b/>
          <w:sz w:val="23"/>
          <w:szCs w:val="23"/>
        </w:rPr>
        <w:tab/>
      </w:r>
      <w:r w:rsidR="0002335F" w:rsidRPr="00CC44F5">
        <w:rPr>
          <w:rFonts w:ascii="Palatino" w:hAnsi="Palatino"/>
          <w:sz w:val="23"/>
          <w:szCs w:val="23"/>
        </w:rPr>
        <w:t>Cold</w:t>
      </w:r>
      <w:r w:rsidR="005501C1" w:rsidRPr="00CC44F5">
        <w:rPr>
          <w:rFonts w:ascii="Palatino" w:hAnsi="Palatino"/>
          <w:sz w:val="23"/>
          <w:szCs w:val="23"/>
        </w:rPr>
        <w:t xml:space="preserve"> / </w:t>
      </w:r>
      <w:r w:rsidR="00130467" w:rsidRPr="00CC44F5">
        <w:rPr>
          <w:rFonts w:ascii="Palatino" w:hAnsi="Palatino"/>
          <w:i/>
          <w:sz w:val="23"/>
          <w:szCs w:val="23"/>
        </w:rPr>
        <w:t>Hamlet</w:t>
      </w:r>
    </w:p>
    <w:p w14:paraId="4A693777" w14:textId="12947005" w:rsidR="0003356D" w:rsidRPr="00FC7C5E" w:rsidRDefault="006E61DA" w:rsidP="00EF4F37">
      <w:pPr>
        <w:rPr>
          <w:rFonts w:ascii="Palatino" w:hAnsi="Palatino"/>
          <w:i/>
          <w:sz w:val="23"/>
          <w:szCs w:val="23"/>
        </w:rPr>
      </w:pPr>
      <w:r w:rsidRPr="00FC7C5E">
        <w:rPr>
          <w:rFonts w:ascii="Palatino" w:hAnsi="Palatino"/>
          <w:sz w:val="23"/>
          <w:szCs w:val="23"/>
        </w:rPr>
        <w:t xml:space="preserve">Thomas Nashe, </w:t>
      </w:r>
      <w:r w:rsidR="0003356D" w:rsidRPr="00FC7C5E">
        <w:rPr>
          <w:rFonts w:ascii="Palatino" w:hAnsi="Palatino"/>
          <w:i/>
          <w:sz w:val="23"/>
          <w:szCs w:val="23"/>
        </w:rPr>
        <w:t>The Terrors of the Night</w:t>
      </w:r>
      <w:r w:rsidR="0003356D" w:rsidRPr="00FC7C5E">
        <w:rPr>
          <w:rFonts w:ascii="Palatino" w:hAnsi="Palatino"/>
          <w:sz w:val="23"/>
          <w:szCs w:val="23"/>
        </w:rPr>
        <w:t xml:space="preserve"> (1594)</w:t>
      </w:r>
    </w:p>
    <w:p w14:paraId="1532F29E" w14:textId="77777777" w:rsidR="00FC7C5E" w:rsidRDefault="004845A3" w:rsidP="00FC7C5E">
      <w:pPr>
        <w:rPr>
          <w:rFonts w:ascii="Palatino" w:hAnsi="Palatino"/>
          <w:sz w:val="23"/>
          <w:szCs w:val="23"/>
        </w:rPr>
      </w:pPr>
      <w:r w:rsidRPr="00FC7C5E">
        <w:rPr>
          <w:rFonts w:ascii="Palatino" w:hAnsi="Palatino"/>
          <w:sz w:val="23"/>
          <w:szCs w:val="23"/>
        </w:rPr>
        <w:t xml:space="preserve">Daryl W. Palmer, “Hamlet’s Northern Lineage: Masculinity, Climate, and the Mechanician </w:t>
      </w:r>
    </w:p>
    <w:p w14:paraId="2EA0186E" w14:textId="72273507" w:rsidR="004845A3" w:rsidRPr="00C84ED4" w:rsidRDefault="004845A3" w:rsidP="00FC7C5E">
      <w:pPr>
        <w:ind w:firstLine="720"/>
        <w:rPr>
          <w:rFonts w:ascii="Palatino" w:hAnsi="Palatino"/>
          <w:sz w:val="23"/>
          <w:szCs w:val="23"/>
        </w:rPr>
      </w:pPr>
      <w:proofErr w:type="gramStart"/>
      <w:r w:rsidRPr="00FC7C5E">
        <w:rPr>
          <w:rFonts w:ascii="Palatino" w:hAnsi="Palatino"/>
          <w:sz w:val="23"/>
          <w:szCs w:val="23"/>
        </w:rPr>
        <w:t>in</w:t>
      </w:r>
      <w:proofErr w:type="gramEnd"/>
      <w:r w:rsidRPr="00FC7C5E">
        <w:rPr>
          <w:rFonts w:ascii="Palatino" w:hAnsi="Palatino"/>
          <w:sz w:val="23"/>
          <w:szCs w:val="23"/>
        </w:rPr>
        <w:t xml:space="preserve"> Early Modern Britain”</w:t>
      </w:r>
      <w:r w:rsidR="00C84ED4">
        <w:rPr>
          <w:rFonts w:ascii="Palatino" w:hAnsi="Palatino"/>
          <w:sz w:val="23"/>
          <w:szCs w:val="23"/>
        </w:rPr>
        <w:t xml:space="preserve"> in </w:t>
      </w:r>
      <w:r w:rsidR="00C84ED4">
        <w:rPr>
          <w:rFonts w:ascii="Palatino" w:hAnsi="Palatino"/>
          <w:i/>
          <w:sz w:val="23"/>
          <w:szCs w:val="23"/>
        </w:rPr>
        <w:t xml:space="preserve">Renaissance Drama </w:t>
      </w:r>
      <w:r w:rsidR="00C84ED4">
        <w:rPr>
          <w:rFonts w:ascii="Palatino" w:hAnsi="Palatino"/>
          <w:sz w:val="23"/>
          <w:szCs w:val="23"/>
        </w:rPr>
        <w:t>35 (2006)</w:t>
      </w:r>
    </w:p>
    <w:p w14:paraId="424C3E7C" w14:textId="77777777" w:rsidR="00184628" w:rsidRPr="00FC7C5E" w:rsidRDefault="00205EC9" w:rsidP="00EF4F37">
      <w:pPr>
        <w:rPr>
          <w:rFonts w:ascii="Palatino" w:hAnsi="Palatino"/>
          <w:sz w:val="23"/>
          <w:szCs w:val="23"/>
        </w:rPr>
      </w:pPr>
      <w:r w:rsidRPr="00FC7C5E">
        <w:rPr>
          <w:rFonts w:ascii="Palatino" w:hAnsi="Palatino"/>
          <w:sz w:val="23"/>
          <w:szCs w:val="23"/>
        </w:rPr>
        <w:t xml:space="preserve">Kristen Poole, “When hell freezes over: The fabulous Mount Hecla and </w:t>
      </w:r>
      <w:r w:rsidRPr="00FC7C5E">
        <w:rPr>
          <w:rFonts w:ascii="Palatino" w:hAnsi="Palatino"/>
          <w:i/>
          <w:sz w:val="23"/>
          <w:szCs w:val="23"/>
        </w:rPr>
        <w:t>Hamlet</w:t>
      </w:r>
      <w:r w:rsidRPr="00FC7C5E">
        <w:rPr>
          <w:rFonts w:ascii="Palatino" w:hAnsi="Palatino"/>
          <w:sz w:val="23"/>
          <w:szCs w:val="23"/>
        </w:rPr>
        <w:t xml:space="preserve">’s infernal </w:t>
      </w:r>
    </w:p>
    <w:p w14:paraId="1BD97102" w14:textId="230FDC87" w:rsidR="00205EC9" w:rsidRPr="00C84ED4" w:rsidRDefault="00205EC9" w:rsidP="00C84ED4">
      <w:pPr>
        <w:ind w:left="720"/>
        <w:rPr>
          <w:rFonts w:ascii="Palatino" w:hAnsi="Palatino"/>
          <w:sz w:val="23"/>
          <w:szCs w:val="23"/>
        </w:rPr>
      </w:pPr>
      <w:proofErr w:type="gramStart"/>
      <w:r w:rsidRPr="00FC7C5E">
        <w:rPr>
          <w:rFonts w:ascii="Palatino" w:hAnsi="Palatino"/>
          <w:sz w:val="23"/>
          <w:szCs w:val="23"/>
        </w:rPr>
        <w:t>geography</w:t>
      </w:r>
      <w:proofErr w:type="gramEnd"/>
      <w:r w:rsidRPr="00FC7C5E">
        <w:rPr>
          <w:rFonts w:ascii="Palatino" w:hAnsi="Palatino"/>
          <w:sz w:val="23"/>
          <w:szCs w:val="23"/>
        </w:rPr>
        <w:t>”</w:t>
      </w:r>
      <w:r w:rsidR="00C84ED4">
        <w:rPr>
          <w:rFonts w:ascii="Palatino" w:hAnsi="Palatino"/>
          <w:sz w:val="23"/>
          <w:szCs w:val="23"/>
        </w:rPr>
        <w:t xml:space="preserve"> from </w:t>
      </w:r>
      <w:r w:rsidR="00C84ED4">
        <w:rPr>
          <w:rFonts w:ascii="Palatino" w:hAnsi="Palatino"/>
          <w:i/>
          <w:sz w:val="23"/>
          <w:szCs w:val="23"/>
        </w:rPr>
        <w:t>Supernatural Environments in Shakespeare’s England: Spaces of Demonism, Divinity, and Drama</w:t>
      </w:r>
    </w:p>
    <w:p w14:paraId="6159115F" w14:textId="77777777" w:rsidR="004E655F" w:rsidRPr="00FC7C5E" w:rsidRDefault="004E655F" w:rsidP="00EF4F37">
      <w:pPr>
        <w:rPr>
          <w:rFonts w:ascii="Palatino" w:hAnsi="Palatino"/>
          <w:sz w:val="23"/>
          <w:szCs w:val="23"/>
        </w:rPr>
      </w:pPr>
    </w:p>
    <w:p w14:paraId="0CC216F3" w14:textId="0893EF8C" w:rsidR="00A51954" w:rsidRPr="00FC7C5E" w:rsidRDefault="00A51954" w:rsidP="00EF4F37">
      <w:pPr>
        <w:rPr>
          <w:rFonts w:ascii="Palatino" w:hAnsi="Palatino"/>
          <w:sz w:val="23"/>
          <w:szCs w:val="23"/>
        </w:rPr>
      </w:pPr>
      <w:r w:rsidRPr="00FC7C5E">
        <w:rPr>
          <w:rFonts w:ascii="Palatino" w:hAnsi="Palatino"/>
          <w:b/>
          <w:sz w:val="23"/>
          <w:szCs w:val="23"/>
        </w:rPr>
        <w:t>11/29</w:t>
      </w:r>
      <w:r w:rsidR="005501C1" w:rsidRPr="00FC7C5E">
        <w:rPr>
          <w:rFonts w:ascii="Palatino" w:hAnsi="Palatino"/>
          <w:b/>
          <w:sz w:val="23"/>
          <w:szCs w:val="23"/>
        </w:rPr>
        <w:tab/>
      </w:r>
      <w:r w:rsidR="005501C1" w:rsidRPr="00FC7C5E">
        <w:rPr>
          <w:rFonts w:ascii="Palatino" w:hAnsi="Palatino"/>
          <w:sz w:val="23"/>
          <w:szCs w:val="23"/>
        </w:rPr>
        <w:t xml:space="preserve">(in) </w:t>
      </w:r>
      <w:r w:rsidR="004834D4" w:rsidRPr="00FC7C5E">
        <w:rPr>
          <w:rFonts w:ascii="Palatino" w:hAnsi="Palatino"/>
          <w:sz w:val="23"/>
          <w:szCs w:val="23"/>
        </w:rPr>
        <w:t>the</w:t>
      </w:r>
      <w:r w:rsidR="00CE70C0" w:rsidRPr="00FC7C5E">
        <w:rPr>
          <w:rFonts w:ascii="Palatino" w:hAnsi="Palatino"/>
          <w:sz w:val="23"/>
          <w:szCs w:val="23"/>
        </w:rPr>
        <w:t xml:space="preserve"> </w:t>
      </w:r>
      <w:r w:rsidRPr="00FC7C5E">
        <w:rPr>
          <w:rFonts w:ascii="Palatino" w:hAnsi="Palatino"/>
          <w:sz w:val="23"/>
          <w:szCs w:val="23"/>
        </w:rPr>
        <w:t>Anthropocene</w:t>
      </w:r>
      <w:r w:rsidR="00FC7C5E">
        <w:rPr>
          <w:rFonts w:ascii="Palatino" w:hAnsi="Palatino"/>
          <w:sz w:val="23"/>
          <w:szCs w:val="23"/>
        </w:rPr>
        <w:t xml:space="preserve"> / Class c</w:t>
      </w:r>
      <w:r w:rsidR="005501C1" w:rsidRPr="00FC7C5E">
        <w:rPr>
          <w:rFonts w:ascii="Palatino" w:hAnsi="Palatino"/>
          <w:sz w:val="23"/>
          <w:szCs w:val="23"/>
        </w:rPr>
        <w:t>onclusion</w:t>
      </w:r>
    </w:p>
    <w:p w14:paraId="4CBDBF1D" w14:textId="77777777" w:rsidR="00D973BC" w:rsidRPr="00FC7C5E" w:rsidRDefault="00A51954" w:rsidP="00EF4F37">
      <w:pPr>
        <w:rPr>
          <w:rFonts w:ascii="Palatino" w:hAnsi="Palatino"/>
          <w:sz w:val="23"/>
          <w:szCs w:val="23"/>
        </w:rPr>
      </w:pPr>
      <w:r w:rsidRPr="00FC7C5E">
        <w:rPr>
          <w:rFonts w:ascii="Palatino" w:hAnsi="Palatino"/>
          <w:sz w:val="23"/>
          <w:szCs w:val="23"/>
        </w:rPr>
        <w:t xml:space="preserve">Craig Dionne, </w:t>
      </w:r>
      <w:r w:rsidRPr="00FC7C5E">
        <w:rPr>
          <w:rFonts w:ascii="Palatino" w:hAnsi="Palatino"/>
          <w:i/>
          <w:sz w:val="23"/>
          <w:szCs w:val="23"/>
        </w:rPr>
        <w:t xml:space="preserve">Posthuman </w:t>
      </w:r>
      <w:r w:rsidRPr="00FC7C5E">
        <w:rPr>
          <w:rFonts w:ascii="Palatino" w:hAnsi="Palatino"/>
          <w:sz w:val="23"/>
          <w:szCs w:val="23"/>
        </w:rPr>
        <w:t>Lear</w:t>
      </w:r>
      <w:r w:rsidRPr="00FC7C5E">
        <w:rPr>
          <w:rFonts w:ascii="Palatino" w:hAnsi="Palatino"/>
          <w:i/>
          <w:sz w:val="23"/>
          <w:szCs w:val="23"/>
        </w:rPr>
        <w:t>: Reading Shakespeare in the Anthropocene</w:t>
      </w:r>
      <w:r w:rsidR="004834D4" w:rsidRPr="00FC7C5E">
        <w:rPr>
          <w:rFonts w:ascii="Palatino" w:hAnsi="Palatino"/>
          <w:sz w:val="23"/>
          <w:szCs w:val="23"/>
        </w:rPr>
        <w:t xml:space="preserve"> </w:t>
      </w:r>
    </w:p>
    <w:p w14:paraId="34A57250" w14:textId="3D89AC9D" w:rsidR="00D922AD" w:rsidRPr="00FC7C5E" w:rsidRDefault="00CE70C0" w:rsidP="00EF4F37">
      <w:pPr>
        <w:rPr>
          <w:rFonts w:ascii="Palatino" w:hAnsi="Palatino"/>
          <w:sz w:val="23"/>
          <w:szCs w:val="23"/>
        </w:rPr>
      </w:pPr>
      <w:r w:rsidRPr="00FC7C5E">
        <w:rPr>
          <w:rFonts w:ascii="Palatino" w:hAnsi="Palatino"/>
          <w:sz w:val="23"/>
          <w:szCs w:val="23"/>
        </w:rPr>
        <w:t>[</w:t>
      </w:r>
      <w:r w:rsidR="00503791" w:rsidRPr="00FC7C5E">
        <w:rPr>
          <w:rFonts w:ascii="Palatino" w:hAnsi="Palatino"/>
          <w:b/>
          <w:sz w:val="23"/>
          <w:szCs w:val="23"/>
        </w:rPr>
        <w:t>Final paper</w:t>
      </w:r>
      <w:r w:rsidRPr="00FC7C5E">
        <w:rPr>
          <w:rFonts w:ascii="Palatino" w:hAnsi="Palatino"/>
          <w:b/>
          <w:sz w:val="23"/>
          <w:szCs w:val="23"/>
        </w:rPr>
        <w:t xml:space="preserve"> </w:t>
      </w:r>
      <w:r w:rsidR="005501C1" w:rsidRPr="00FC7C5E">
        <w:rPr>
          <w:rFonts w:ascii="Palatino" w:hAnsi="Palatino"/>
          <w:b/>
          <w:sz w:val="23"/>
          <w:szCs w:val="23"/>
        </w:rPr>
        <w:t xml:space="preserve">due </w:t>
      </w:r>
      <w:r w:rsidR="00DD7B8B" w:rsidRPr="00FC7C5E">
        <w:rPr>
          <w:rFonts w:ascii="Palatino" w:hAnsi="Palatino"/>
          <w:b/>
          <w:sz w:val="23"/>
          <w:szCs w:val="23"/>
        </w:rPr>
        <w:t>R 12/7 by 4:00 pm</w:t>
      </w:r>
      <w:r w:rsidRPr="00FC7C5E">
        <w:rPr>
          <w:rFonts w:ascii="Palatino" w:hAnsi="Palatino"/>
          <w:b/>
          <w:sz w:val="23"/>
          <w:szCs w:val="23"/>
        </w:rPr>
        <w:t>]</w:t>
      </w:r>
    </w:p>
    <w:sectPr w:rsidR="00D922AD" w:rsidRPr="00FC7C5E" w:rsidSect="00EF4F37">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E66"/>
    <w:multiLevelType w:val="hybridMultilevel"/>
    <w:tmpl w:val="9BFE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F159E"/>
    <w:multiLevelType w:val="hybridMultilevel"/>
    <w:tmpl w:val="F256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5434F"/>
    <w:multiLevelType w:val="hybridMultilevel"/>
    <w:tmpl w:val="82AE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24C76"/>
    <w:multiLevelType w:val="hybridMultilevel"/>
    <w:tmpl w:val="AE709976"/>
    <w:lvl w:ilvl="0" w:tplc="ACAE28C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47665"/>
    <w:multiLevelType w:val="hybridMultilevel"/>
    <w:tmpl w:val="90E41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6F"/>
    <w:rsid w:val="0002335F"/>
    <w:rsid w:val="00030AD0"/>
    <w:rsid w:val="00030FE6"/>
    <w:rsid w:val="0003356D"/>
    <w:rsid w:val="00046E95"/>
    <w:rsid w:val="00056D81"/>
    <w:rsid w:val="00077941"/>
    <w:rsid w:val="0009592A"/>
    <w:rsid w:val="000A03C0"/>
    <w:rsid w:val="000C0C0D"/>
    <w:rsid w:val="000D24F2"/>
    <w:rsid w:val="000D7835"/>
    <w:rsid w:val="000E3734"/>
    <w:rsid w:val="000F11EE"/>
    <w:rsid w:val="00116619"/>
    <w:rsid w:val="00120B16"/>
    <w:rsid w:val="001225BC"/>
    <w:rsid w:val="0012601B"/>
    <w:rsid w:val="001262FC"/>
    <w:rsid w:val="00130467"/>
    <w:rsid w:val="00143481"/>
    <w:rsid w:val="00171261"/>
    <w:rsid w:val="00171516"/>
    <w:rsid w:val="00182C96"/>
    <w:rsid w:val="00184628"/>
    <w:rsid w:val="001927E8"/>
    <w:rsid w:val="00195C82"/>
    <w:rsid w:val="00197A60"/>
    <w:rsid w:val="001C6918"/>
    <w:rsid w:val="00205EC9"/>
    <w:rsid w:val="00235CC1"/>
    <w:rsid w:val="002460CB"/>
    <w:rsid w:val="00247D2E"/>
    <w:rsid w:val="0025156B"/>
    <w:rsid w:val="00255EBE"/>
    <w:rsid w:val="00265BE0"/>
    <w:rsid w:val="00276B73"/>
    <w:rsid w:val="002E71F2"/>
    <w:rsid w:val="002F2629"/>
    <w:rsid w:val="003330DF"/>
    <w:rsid w:val="003470E9"/>
    <w:rsid w:val="00373D5A"/>
    <w:rsid w:val="00386F83"/>
    <w:rsid w:val="0039533E"/>
    <w:rsid w:val="003A2CEC"/>
    <w:rsid w:val="003A74FE"/>
    <w:rsid w:val="003E190E"/>
    <w:rsid w:val="003E6081"/>
    <w:rsid w:val="003F15A3"/>
    <w:rsid w:val="004124B5"/>
    <w:rsid w:val="004437FB"/>
    <w:rsid w:val="00454274"/>
    <w:rsid w:val="00464F30"/>
    <w:rsid w:val="004735E9"/>
    <w:rsid w:val="00473EEE"/>
    <w:rsid w:val="004834D4"/>
    <w:rsid w:val="004845A3"/>
    <w:rsid w:val="00486EE8"/>
    <w:rsid w:val="00487D14"/>
    <w:rsid w:val="00497AC7"/>
    <w:rsid w:val="004E04DC"/>
    <w:rsid w:val="004E655F"/>
    <w:rsid w:val="00503791"/>
    <w:rsid w:val="00506CDE"/>
    <w:rsid w:val="005160F3"/>
    <w:rsid w:val="00517E51"/>
    <w:rsid w:val="00542E21"/>
    <w:rsid w:val="00544074"/>
    <w:rsid w:val="0054496D"/>
    <w:rsid w:val="005474B3"/>
    <w:rsid w:val="005501C1"/>
    <w:rsid w:val="005510C5"/>
    <w:rsid w:val="00585C0C"/>
    <w:rsid w:val="00590CFB"/>
    <w:rsid w:val="005A7AAA"/>
    <w:rsid w:val="005D1CBD"/>
    <w:rsid w:val="005F3419"/>
    <w:rsid w:val="005F54D8"/>
    <w:rsid w:val="005F6C4E"/>
    <w:rsid w:val="00651D71"/>
    <w:rsid w:val="00652444"/>
    <w:rsid w:val="00665EC4"/>
    <w:rsid w:val="00684E58"/>
    <w:rsid w:val="006D7BE3"/>
    <w:rsid w:val="006E2325"/>
    <w:rsid w:val="006E61DA"/>
    <w:rsid w:val="006F3229"/>
    <w:rsid w:val="006F33D9"/>
    <w:rsid w:val="0070141D"/>
    <w:rsid w:val="00716A66"/>
    <w:rsid w:val="00724652"/>
    <w:rsid w:val="007514AF"/>
    <w:rsid w:val="00751A6B"/>
    <w:rsid w:val="00775244"/>
    <w:rsid w:val="007857C4"/>
    <w:rsid w:val="007A2C92"/>
    <w:rsid w:val="007A2D69"/>
    <w:rsid w:val="007C373B"/>
    <w:rsid w:val="007C6219"/>
    <w:rsid w:val="007D4242"/>
    <w:rsid w:val="007E4D09"/>
    <w:rsid w:val="008153D4"/>
    <w:rsid w:val="00816D05"/>
    <w:rsid w:val="00817516"/>
    <w:rsid w:val="00824499"/>
    <w:rsid w:val="0084743F"/>
    <w:rsid w:val="00866887"/>
    <w:rsid w:val="00890675"/>
    <w:rsid w:val="008A4A08"/>
    <w:rsid w:val="008C2D3C"/>
    <w:rsid w:val="008F050A"/>
    <w:rsid w:val="00942C59"/>
    <w:rsid w:val="009537F9"/>
    <w:rsid w:val="00960DD0"/>
    <w:rsid w:val="0096102A"/>
    <w:rsid w:val="00961F6F"/>
    <w:rsid w:val="00966331"/>
    <w:rsid w:val="00987A56"/>
    <w:rsid w:val="009A4F5D"/>
    <w:rsid w:val="009B0A40"/>
    <w:rsid w:val="009E3EF4"/>
    <w:rsid w:val="00A020E3"/>
    <w:rsid w:val="00A06368"/>
    <w:rsid w:val="00A22B57"/>
    <w:rsid w:val="00A24103"/>
    <w:rsid w:val="00A25DA6"/>
    <w:rsid w:val="00A51954"/>
    <w:rsid w:val="00A9319E"/>
    <w:rsid w:val="00AA68D0"/>
    <w:rsid w:val="00AD2C9E"/>
    <w:rsid w:val="00AE73E6"/>
    <w:rsid w:val="00B03A70"/>
    <w:rsid w:val="00B21403"/>
    <w:rsid w:val="00B21D55"/>
    <w:rsid w:val="00B63293"/>
    <w:rsid w:val="00BB0F63"/>
    <w:rsid w:val="00BE01EF"/>
    <w:rsid w:val="00BE2A74"/>
    <w:rsid w:val="00C26376"/>
    <w:rsid w:val="00C2704E"/>
    <w:rsid w:val="00C45E45"/>
    <w:rsid w:val="00C66B04"/>
    <w:rsid w:val="00C7345F"/>
    <w:rsid w:val="00C83F2C"/>
    <w:rsid w:val="00C841A2"/>
    <w:rsid w:val="00C84ED4"/>
    <w:rsid w:val="00CC44F5"/>
    <w:rsid w:val="00CD1476"/>
    <w:rsid w:val="00CE70C0"/>
    <w:rsid w:val="00CF0282"/>
    <w:rsid w:val="00D17E4E"/>
    <w:rsid w:val="00D3159B"/>
    <w:rsid w:val="00D330EA"/>
    <w:rsid w:val="00D6381B"/>
    <w:rsid w:val="00D81E92"/>
    <w:rsid w:val="00D922AD"/>
    <w:rsid w:val="00D94CE0"/>
    <w:rsid w:val="00D973BC"/>
    <w:rsid w:val="00DA6B51"/>
    <w:rsid w:val="00DD75BD"/>
    <w:rsid w:val="00DD7B8B"/>
    <w:rsid w:val="00DE2B6F"/>
    <w:rsid w:val="00DE7462"/>
    <w:rsid w:val="00DF433F"/>
    <w:rsid w:val="00E058F2"/>
    <w:rsid w:val="00E14ADE"/>
    <w:rsid w:val="00E2181F"/>
    <w:rsid w:val="00E269A7"/>
    <w:rsid w:val="00E97B66"/>
    <w:rsid w:val="00EB3C2F"/>
    <w:rsid w:val="00EB65F3"/>
    <w:rsid w:val="00EB6C9B"/>
    <w:rsid w:val="00EC7902"/>
    <w:rsid w:val="00EE665F"/>
    <w:rsid w:val="00EF4F37"/>
    <w:rsid w:val="00F17431"/>
    <w:rsid w:val="00F17960"/>
    <w:rsid w:val="00F25AF6"/>
    <w:rsid w:val="00F25E57"/>
    <w:rsid w:val="00F349D3"/>
    <w:rsid w:val="00F4161B"/>
    <w:rsid w:val="00FA102F"/>
    <w:rsid w:val="00FC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0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6F"/>
    <w:pPr>
      <w:ind w:left="720"/>
      <w:contextualSpacing/>
    </w:pPr>
  </w:style>
  <w:style w:type="character" w:styleId="Strong">
    <w:name w:val="Strong"/>
    <w:basedOn w:val="DefaultParagraphFont"/>
    <w:uiPriority w:val="22"/>
    <w:qFormat/>
    <w:rsid w:val="00046E95"/>
    <w:rPr>
      <w:b/>
      <w:bCs/>
    </w:rPr>
  </w:style>
  <w:style w:type="character" w:styleId="Hyperlink">
    <w:name w:val="Hyperlink"/>
    <w:basedOn w:val="DefaultParagraphFont"/>
    <w:uiPriority w:val="99"/>
    <w:unhideWhenUsed/>
    <w:rsid w:val="004834D4"/>
    <w:rPr>
      <w:color w:val="0563C1" w:themeColor="hyperlink"/>
      <w:u w:val="single"/>
    </w:rPr>
  </w:style>
  <w:style w:type="paragraph" w:styleId="NormalWeb">
    <w:name w:val="Normal (Web)"/>
    <w:basedOn w:val="Normal"/>
    <w:uiPriority w:val="99"/>
    <w:unhideWhenUsed/>
    <w:rsid w:val="007857C4"/>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12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4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6F"/>
    <w:pPr>
      <w:ind w:left="720"/>
      <w:contextualSpacing/>
    </w:pPr>
  </w:style>
  <w:style w:type="character" w:styleId="Strong">
    <w:name w:val="Strong"/>
    <w:basedOn w:val="DefaultParagraphFont"/>
    <w:uiPriority w:val="22"/>
    <w:qFormat/>
    <w:rsid w:val="00046E95"/>
    <w:rPr>
      <w:b/>
      <w:bCs/>
    </w:rPr>
  </w:style>
  <w:style w:type="character" w:styleId="Hyperlink">
    <w:name w:val="Hyperlink"/>
    <w:basedOn w:val="DefaultParagraphFont"/>
    <w:uiPriority w:val="99"/>
    <w:unhideWhenUsed/>
    <w:rsid w:val="004834D4"/>
    <w:rPr>
      <w:color w:val="0563C1" w:themeColor="hyperlink"/>
      <w:u w:val="single"/>
    </w:rPr>
  </w:style>
  <w:style w:type="paragraph" w:styleId="NormalWeb">
    <w:name w:val="Normal (Web)"/>
    <w:basedOn w:val="Normal"/>
    <w:uiPriority w:val="99"/>
    <w:unhideWhenUsed/>
    <w:rsid w:val="007857C4"/>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12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4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30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13249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Duckert</dc:creator>
  <cp:keywords/>
  <dc:description/>
  <cp:lastModifiedBy>Brionna Minney</cp:lastModifiedBy>
  <cp:revision>2</cp:revision>
  <dcterms:created xsi:type="dcterms:W3CDTF">2017-11-02T13:51:00Z</dcterms:created>
  <dcterms:modified xsi:type="dcterms:W3CDTF">2017-11-02T13:51:00Z</dcterms:modified>
</cp:coreProperties>
</file>